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136" w:rsidRPr="00555AC0" w:rsidRDefault="008F6136" w:rsidP="008F6136">
      <w:pPr>
        <w:jc w:val="center"/>
        <w:rPr>
          <w:rFonts w:ascii="Times New Roman" w:hAnsi="Times New Roman"/>
          <w:color w:val="000000" w:themeColor="text1"/>
          <w:sz w:val="28"/>
          <w:szCs w:val="28"/>
        </w:rPr>
      </w:pPr>
      <w:bookmarkStart w:id="0" w:name="_GoBack"/>
      <w:bookmarkEnd w:id="0"/>
      <w:r w:rsidRPr="00555AC0">
        <w:rPr>
          <w:rFonts w:ascii="Times New Roman" w:hAnsi="Times New Roman"/>
          <w:color w:val="000000" w:themeColor="text1"/>
          <w:sz w:val="28"/>
          <w:szCs w:val="28"/>
        </w:rPr>
        <w:t>Российская Федерация, г. Краснодар</w:t>
      </w:r>
    </w:p>
    <w:p w:rsidR="008F6136" w:rsidRPr="00555AC0" w:rsidRDefault="008F6136" w:rsidP="008F6136">
      <w:pPr>
        <w:jc w:val="center"/>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Крестьянское (фермерское) хозяйство </w:t>
      </w:r>
    </w:p>
    <w:p w:rsidR="005D316C" w:rsidRDefault="005D316C" w:rsidP="008F6136">
      <w:pPr>
        <w:jc w:val="center"/>
        <w:rPr>
          <w:rFonts w:ascii="Times New Roman" w:hAnsi="Times New Roman"/>
          <w:color w:val="000000" w:themeColor="text1"/>
          <w:sz w:val="28"/>
          <w:szCs w:val="28"/>
        </w:rPr>
      </w:pPr>
    </w:p>
    <w:p w:rsidR="008F6136" w:rsidRPr="00555AC0" w:rsidRDefault="008F6136" w:rsidP="008F6136">
      <w:pPr>
        <w:jc w:val="center"/>
        <w:rPr>
          <w:rFonts w:ascii="Times New Roman" w:hAnsi="Times New Roman"/>
          <w:color w:val="000000" w:themeColor="text1"/>
          <w:sz w:val="28"/>
          <w:szCs w:val="28"/>
        </w:rPr>
      </w:pPr>
      <w:r w:rsidRPr="00555AC0">
        <w:rPr>
          <w:rFonts w:ascii="Times New Roman" w:hAnsi="Times New Roman"/>
          <w:color w:val="000000" w:themeColor="text1"/>
          <w:sz w:val="28"/>
          <w:szCs w:val="28"/>
        </w:rPr>
        <w:t>Строго конфиденциально</w:t>
      </w:r>
    </w:p>
    <w:p w:rsidR="008F6136" w:rsidRDefault="008F6136" w:rsidP="008F6136">
      <w:pPr>
        <w:jc w:val="center"/>
        <w:rPr>
          <w:rFonts w:ascii="Times New Roman" w:hAnsi="Times New Roman"/>
          <w:color w:val="000000" w:themeColor="text1"/>
          <w:sz w:val="28"/>
          <w:szCs w:val="28"/>
        </w:rPr>
      </w:pPr>
    </w:p>
    <w:p w:rsidR="00165BB7" w:rsidRPr="00555AC0" w:rsidRDefault="00165BB7" w:rsidP="008F6136">
      <w:pPr>
        <w:jc w:val="center"/>
        <w:rPr>
          <w:rFonts w:ascii="Times New Roman" w:hAnsi="Times New Roman"/>
          <w:color w:val="000000" w:themeColor="text1"/>
          <w:sz w:val="28"/>
          <w:szCs w:val="28"/>
        </w:rPr>
      </w:pPr>
    </w:p>
    <w:p w:rsidR="008F6136" w:rsidRPr="00555AC0" w:rsidRDefault="008F6136" w:rsidP="008F6136">
      <w:pPr>
        <w:spacing w:after="0"/>
        <w:jc w:val="center"/>
        <w:rPr>
          <w:rFonts w:ascii="Times New Roman" w:hAnsi="Times New Roman"/>
          <w:color w:val="000000" w:themeColor="text1"/>
          <w:sz w:val="28"/>
          <w:szCs w:val="28"/>
        </w:rPr>
      </w:pPr>
      <w:r>
        <w:rPr>
          <w:rFonts w:ascii="Times New Roman" w:hAnsi="Times New Roman"/>
          <w:b/>
          <w:color w:val="000000" w:themeColor="text1"/>
          <w:sz w:val="36"/>
          <w:szCs w:val="36"/>
        </w:rPr>
        <w:t>Организация фермы по</w:t>
      </w:r>
      <w:r w:rsidRPr="00555AC0">
        <w:rPr>
          <w:rFonts w:ascii="Times New Roman" w:hAnsi="Times New Roman"/>
          <w:b/>
          <w:color w:val="000000" w:themeColor="text1"/>
          <w:sz w:val="36"/>
          <w:szCs w:val="36"/>
        </w:rPr>
        <w:t xml:space="preserve"> разведению </w:t>
      </w:r>
      <w:r>
        <w:rPr>
          <w:rFonts w:ascii="Times New Roman" w:hAnsi="Times New Roman"/>
          <w:b/>
          <w:color w:val="000000" w:themeColor="text1"/>
          <w:sz w:val="36"/>
          <w:szCs w:val="36"/>
        </w:rPr>
        <w:t>крупного рогатого скота абердин-ангусской породы</w:t>
      </w:r>
    </w:p>
    <w:p w:rsidR="008F6136" w:rsidRPr="00555AC0" w:rsidRDefault="008F6136" w:rsidP="008F6136">
      <w:pPr>
        <w:spacing w:after="0"/>
        <w:jc w:val="center"/>
        <w:rPr>
          <w:rFonts w:ascii="Times New Roman" w:hAnsi="Times New Roman"/>
          <w:b/>
          <w:color w:val="000000" w:themeColor="text1"/>
          <w:sz w:val="36"/>
          <w:szCs w:val="36"/>
        </w:rPr>
      </w:pPr>
      <w:r w:rsidRPr="00555AC0">
        <w:rPr>
          <w:rFonts w:ascii="Times New Roman" w:hAnsi="Times New Roman"/>
          <w:b/>
          <w:color w:val="000000" w:themeColor="text1"/>
          <w:sz w:val="36"/>
          <w:szCs w:val="36"/>
        </w:rPr>
        <w:t xml:space="preserve">в КФХ </w:t>
      </w:r>
    </w:p>
    <w:p w:rsidR="008F6136" w:rsidRDefault="008F6136" w:rsidP="008F6136">
      <w:pPr>
        <w:jc w:val="center"/>
        <w:rPr>
          <w:rFonts w:ascii="Times New Roman" w:hAnsi="Times New Roman"/>
          <w:color w:val="000000" w:themeColor="text1"/>
          <w:sz w:val="28"/>
          <w:szCs w:val="28"/>
        </w:rPr>
      </w:pPr>
    </w:p>
    <w:p w:rsidR="00165BB7" w:rsidRPr="00555AC0" w:rsidRDefault="00165BB7" w:rsidP="008F6136">
      <w:pPr>
        <w:jc w:val="center"/>
        <w:rPr>
          <w:rFonts w:ascii="Times New Roman" w:hAnsi="Times New Roman"/>
          <w:color w:val="000000" w:themeColor="text1"/>
          <w:sz w:val="28"/>
          <w:szCs w:val="28"/>
        </w:rPr>
      </w:pPr>
    </w:p>
    <w:p w:rsidR="008F6136" w:rsidRPr="00555AC0" w:rsidRDefault="008F6136" w:rsidP="008F6136">
      <w:pPr>
        <w:jc w:val="center"/>
        <w:rPr>
          <w:rFonts w:ascii="Times New Roman" w:hAnsi="Times New Roman"/>
          <w:color w:val="000000" w:themeColor="text1"/>
          <w:sz w:val="28"/>
          <w:szCs w:val="28"/>
        </w:rPr>
      </w:pPr>
    </w:p>
    <w:p w:rsidR="008F6136" w:rsidRPr="00555AC0" w:rsidRDefault="008F6136" w:rsidP="00165BB7">
      <w:pPr>
        <w:tabs>
          <w:tab w:val="left" w:pos="1758"/>
          <w:tab w:val="right" w:pos="5007"/>
        </w:tabs>
        <w:jc w:val="right"/>
        <w:rPr>
          <w:rFonts w:ascii="Times New Roman" w:hAnsi="Times New Roman"/>
          <w:color w:val="000000" w:themeColor="text1"/>
          <w:sz w:val="28"/>
          <w:szCs w:val="28"/>
        </w:rPr>
      </w:pPr>
      <w:r>
        <w:rPr>
          <w:rFonts w:ascii="Times New Roman" w:hAnsi="Times New Roman"/>
          <w:noProof/>
          <w:color w:val="000000" w:themeColor="text1"/>
          <w:sz w:val="28"/>
          <w:szCs w:val="28"/>
        </w:rPr>
        <w:drawing>
          <wp:anchor distT="0" distB="0" distL="114300" distR="114300" simplePos="0" relativeHeight="251664384" behindDoc="1" locked="0" layoutInCell="1" allowOverlap="1">
            <wp:simplePos x="0" y="0"/>
            <wp:positionH relativeFrom="column">
              <wp:posOffset>21481</wp:posOffset>
            </wp:positionH>
            <wp:positionV relativeFrom="paragraph">
              <wp:posOffset>307</wp:posOffset>
            </wp:positionV>
            <wp:extent cx="2598025" cy="2196662"/>
            <wp:effectExtent l="19050" t="0" r="0" b="0"/>
            <wp:wrapNone/>
            <wp:docPr id="17" name="Рисунок 2" descr="C:\Users\Настя\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6.jpg"/>
                    <pic:cNvPicPr>
                      <a:picLocks noChangeAspect="1" noChangeArrowheads="1"/>
                    </pic:cNvPicPr>
                  </pic:nvPicPr>
                  <pic:blipFill>
                    <a:blip r:embed="rId8" cstate="print"/>
                    <a:srcRect/>
                    <a:stretch>
                      <a:fillRect/>
                    </a:stretch>
                  </pic:blipFill>
                  <pic:spPr bwMode="auto">
                    <a:xfrm>
                      <a:off x="0" y="0"/>
                      <a:ext cx="2598025" cy="2196662"/>
                    </a:xfrm>
                    <a:prstGeom prst="rect">
                      <a:avLst/>
                    </a:prstGeom>
                    <a:noFill/>
                    <a:ln w="9525">
                      <a:noFill/>
                      <a:miter lim="800000"/>
                      <a:headEnd/>
                      <a:tailEnd/>
                    </a:ln>
                  </pic:spPr>
                </pic:pic>
              </a:graphicData>
            </a:graphic>
          </wp:anchor>
        </w:drawing>
      </w:r>
      <w:r w:rsidRPr="00555AC0">
        <w:rPr>
          <w:rFonts w:ascii="Times New Roman" w:hAnsi="Times New Roman"/>
          <w:color w:val="000000" w:themeColor="text1"/>
          <w:sz w:val="28"/>
          <w:szCs w:val="28"/>
        </w:rPr>
        <w:t xml:space="preserve"> Глава КФХ </w:t>
      </w:r>
    </w:p>
    <w:p w:rsidR="008F6136" w:rsidRPr="00555AC0" w:rsidRDefault="008F6136" w:rsidP="008F6136">
      <w:pPr>
        <w:tabs>
          <w:tab w:val="left" w:pos="1010"/>
          <w:tab w:val="left" w:pos="2020"/>
          <w:tab w:val="right" w:pos="9498"/>
        </w:tabs>
        <w:jc w:val="right"/>
        <w:rPr>
          <w:rFonts w:ascii="Times New Roman" w:hAnsi="Times New Roman"/>
          <w:color w:val="000000" w:themeColor="text1"/>
          <w:sz w:val="28"/>
          <w:szCs w:val="28"/>
        </w:rPr>
      </w:pPr>
      <w:r w:rsidRPr="00555AC0">
        <w:rPr>
          <w:rFonts w:ascii="Times New Roman" w:hAnsi="Times New Roman"/>
          <w:color w:val="000000" w:themeColor="text1"/>
          <w:sz w:val="28"/>
          <w:szCs w:val="28"/>
        </w:rPr>
        <w:tab/>
      </w:r>
    </w:p>
    <w:p w:rsidR="008F6136" w:rsidRPr="00555AC0" w:rsidRDefault="008F6136" w:rsidP="008F6136">
      <w:pPr>
        <w:tabs>
          <w:tab w:val="left" w:pos="5103"/>
        </w:tabs>
        <w:spacing w:after="0"/>
        <w:jc w:val="right"/>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   Проект подготовили:</w:t>
      </w:r>
    </w:p>
    <w:p w:rsidR="008F6136" w:rsidRDefault="008F6136" w:rsidP="008F6136">
      <w:pPr>
        <w:tabs>
          <w:tab w:val="left" w:pos="5103"/>
        </w:tabs>
        <w:spacing w:after="0"/>
        <w:jc w:val="right"/>
        <w:rPr>
          <w:rFonts w:ascii="Times New Roman" w:hAnsi="Times New Roman"/>
          <w:color w:val="000000" w:themeColor="text1"/>
          <w:sz w:val="28"/>
          <w:szCs w:val="28"/>
        </w:rPr>
      </w:pPr>
    </w:p>
    <w:p w:rsidR="005D316C" w:rsidRPr="00555AC0" w:rsidRDefault="005D316C" w:rsidP="008F6136">
      <w:pPr>
        <w:tabs>
          <w:tab w:val="left" w:pos="5103"/>
        </w:tabs>
        <w:spacing w:after="0"/>
        <w:jc w:val="right"/>
        <w:rPr>
          <w:rFonts w:ascii="Times New Roman" w:hAnsi="Times New Roman"/>
          <w:color w:val="000000" w:themeColor="text1"/>
          <w:sz w:val="28"/>
          <w:szCs w:val="28"/>
        </w:rPr>
      </w:pPr>
    </w:p>
    <w:p w:rsidR="008F6136" w:rsidRDefault="008F6136" w:rsidP="008F6136">
      <w:pPr>
        <w:tabs>
          <w:tab w:val="left" w:pos="1159"/>
          <w:tab w:val="right" w:pos="5007"/>
          <w:tab w:val="left" w:pos="5103"/>
        </w:tabs>
        <w:spacing w:after="0"/>
        <w:rPr>
          <w:rFonts w:ascii="Times New Roman" w:hAnsi="Times New Roman"/>
          <w:color w:val="000000" w:themeColor="text1"/>
          <w:sz w:val="28"/>
          <w:szCs w:val="28"/>
        </w:rPr>
      </w:pPr>
      <w:r w:rsidRPr="00555AC0">
        <w:rPr>
          <w:rFonts w:ascii="Times New Roman" w:hAnsi="Times New Roman"/>
          <w:color w:val="000000" w:themeColor="text1"/>
          <w:sz w:val="28"/>
          <w:szCs w:val="28"/>
        </w:rPr>
        <w:tab/>
      </w:r>
    </w:p>
    <w:p w:rsidR="008F6136" w:rsidRDefault="008F6136" w:rsidP="008F6136">
      <w:pPr>
        <w:tabs>
          <w:tab w:val="left" w:pos="1159"/>
          <w:tab w:val="right" w:pos="5007"/>
          <w:tab w:val="left" w:pos="5103"/>
        </w:tabs>
        <w:spacing w:after="0"/>
        <w:jc w:val="right"/>
        <w:rPr>
          <w:rFonts w:ascii="Times New Roman" w:hAnsi="Times New Roman"/>
          <w:color w:val="000000" w:themeColor="text1"/>
          <w:sz w:val="28"/>
          <w:szCs w:val="28"/>
        </w:rPr>
      </w:pPr>
    </w:p>
    <w:p w:rsidR="008F6136" w:rsidRPr="00555AC0" w:rsidRDefault="008F6136" w:rsidP="008F6136">
      <w:pPr>
        <w:tabs>
          <w:tab w:val="left" w:pos="1159"/>
          <w:tab w:val="right" w:pos="5007"/>
          <w:tab w:val="left" w:pos="5103"/>
        </w:tabs>
        <w:spacing w:after="0"/>
        <w:jc w:val="right"/>
        <w:rPr>
          <w:rFonts w:ascii="Times New Roman" w:hAnsi="Times New Roman"/>
          <w:color w:val="000000" w:themeColor="text1"/>
          <w:sz w:val="28"/>
          <w:szCs w:val="28"/>
        </w:rPr>
      </w:pPr>
    </w:p>
    <w:p w:rsidR="008F6136" w:rsidRPr="00555AC0" w:rsidRDefault="008F6136" w:rsidP="008F6136">
      <w:pPr>
        <w:spacing w:after="0"/>
        <w:rPr>
          <w:rFonts w:ascii="Times New Roman" w:hAnsi="Times New Roman"/>
          <w:color w:val="000000" w:themeColor="text1"/>
          <w:sz w:val="28"/>
          <w:szCs w:val="28"/>
        </w:rPr>
      </w:pPr>
    </w:p>
    <w:p w:rsidR="008F6136" w:rsidRPr="00555AC0" w:rsidRDefault="008F6136" w:rsidP="008F6136">
      <w:pPr>
        <w:spacing w:after="0"/>
        <w:rPr>
          <w:rFonts w:ascii="Times New Roman" w:hAnsi="Times New Roman"/>
          <w:color w:val="000000" w:themeColor="text1"/>
          <w:sz w:val="28"/>
          <w:szCs w:val="28"/>
        </w:rPr>
      </w:pPr>
    </w:p>
    <w:p w:rsidR="008F6136" w:rsidRPr="00555AC0" w:rsidRDefault="008F6136" w:rsidP="008F6136">
      <w:pPr>
        <w:spacing w:after="0"/>
        <w:rPr>
          <w:rFonts w:ascii="Times New Roman" w:hAnsi="Times New Roman"/>
          <w:color w:val="000000" w:themeColor="text1"/>
          <w:sz w:val="28"/>
          <w:szCs w:val="28"/>
        </w:rPr>
      </w:pPr>
    </w:p>
    <w:p w:rsidR="008F6136" w:rsidRPr="00555AC0" w:rsidRDefault="008F6136" w:rsidP="008F6136">
      <w:pPr>
        <w:spacing w:after="0"/>
        <w:rPr>
          <w:rFonts w:ascii="Times New Roman" w:hAnsi="Times New Roman"/>
          <w:color w:val="000000" w:themeColor="text1"/>
          <w:sz w:val="28"/>
          <w:szCs w:val="28"/>
        </w:rPr>
      </w:pPr>
    </w:p>
    <w:p w:rsidR="008F6136" w:rsidRPr="00555AC0" w:rsidRDefault="008F6136" w:rsidP="008F6136">
      <w:pPr>
        <w:spacing w:after="0"/>
        <w:rPr>
          <w:rFonts w:ascii="Times New Roman" w:hAnsi="Times New Roman"/>
          <w:color w:val="000000" w:themeColor="text1"/>
          <w:sz w:val="28"/>
          <w:szCs w:val="28"/>
        </w:rPr>
      </w:pPr>
      <w:r w:rsidRPr="00555AC0">
        <w:rPr>
          <w:rFonts w:ascii="Times New Roman" w:hAnsi="Times New Roman"/>
          <w:color w:val="000000" w:themeColor="text1"/>
          <w:sz w:val="28"/>
          <w:szCs w:val="28"/>
        </w:rPr>
        <w:t>Дата начала реализации проекта - 01.0</w:t>
      </w:r>
      <w:r>
        <w:rPr>
          <w:rFonts w:ascii="Times New Roman" w:hAnsi="Times New Roman"/>
          <w:color w:val="000000" w:themeColor="text1"/>
          <w:sz w:val="28"/>
          <w:szCs w:val="28"/>
        </w:rPr>
        <w:t>7</w:t>
      </w:r>
      <w:r w:rsidRPr="00555AC0">
        <w:rPr>
          <w:rFonts w:ascii="Times New Roman" w:hAnsi="Times New Roman"/>
          <w:color w:val="000000" w:themeColor="text1"/>
          <w:sz w:val="28"/>
          <w:szCs w:val="28"/>
        </w:rPr>
        <w:t>.201</w:t>
      </w:r>
      <w:r>
        <w:rPr>
          <w:rFonts w:ascii="Times New Roman" w:hAnsi="Times New Roman"/>
          <w:color w:val="000000" w:themeColor="text1"/>
          <w:sz w:val="28"/>
          <w:szCs w:val="28"/>
        </w:rPr>
        <w:t>6</w:t>
      </w:r>
    </w:p>
    <w:p w:rsidR="008F6136" w:rsidRPr="00555AC0" w:rsidRDefault="008F6136" w:rsidP="008F6136">
      <w:pPr>
        <w:rPr>
          <w:rFonts w:ascii="Times New Roman" w:hAnsi="Times New Roman"/>
          <w:color w:val="000000" w:themeColor="text1"/>
          <w:sz w:val="28"/>
          <w:szCs w:val="28"/>
        </w:rPr>
      </w:pPr>
      <w:r w:rsidRPr="00555AC0">
        <w:rPr>
          <w:rFonts w:ascii="Times New Roman" w:hAnsi="Times New Roman"/>
          <w:color w:val="000000" w:themeColor="text1"/>
          <w:sz w:val="28"/>
          <w:szCs w:val="28"/>
        </w:rPr>
        <w:t>Продолжительность проекта - 10 лет</w:t>
      </w:r>
    </w:p>
    <w:p w:rsidR="008F6136" w:rsidRPr="00555AC0" w:rsidRDefault="008F6136" w:rsidP="008F6136">
      <w:pPr>
        <w:rPr>
          <w:rFonts w:ascii="Times New Roman" w:hAnsi="Times New Roman"/>
          <w:color w:val="000000" w:themeColor="text1"/>
          <w:sz w:val="28"/>
          <w:szCs w:val="28"/>
        </w:rPr>
      </w:pPr>
      <w:r w:rsidRPr="00555AC0">
        <w:rPr>
          <w:rFonts w:ascii="Times New Roman" w:hAnsi="Times New Roman"/>
          <w:color w:val="000000" w:themeColor="text1"/>
          <w:sz w:val="28"/>
          <w:szCs w:val="28"/>
        </w:rPr>
        <w:t>Исходные данные актуальны в течение 1 года</w:t>
      </w:r>
    </w:p>
    <w:p w:rsidR="008F6136" w:rsidRPr="00555AC0" w:rsidRDefault="008F6136" w:rsidP="008F6136">
      <w:pPr>
        <w:rPr>
          <w:rFonts w:ascii="Times New Roman" w:hAnsi="Times New Roman"/>
          <w:color w:val="000000" w:themeColor="text1"/>
          <w:sz w:val="28"/>
          <w:szCs w:val="28"/>
        </w:rPr>
      </w:pPr>
      <w:r w:rsidRPr="00555AC0">
        <w:rPr>
          <w:rFonts w:ascii="Times New Roman" w:hAnsi="Times New Roman"/>
          <w:color w:val="000000" w:themeColor="text1"/>
          <w:sz w:val="28"/>
          <w:szCs w:val="28"/>
        </w:rPr>
        <w:t>Дата составления -  01.</w:t>
      </w:r>
      <w:r>
        <w:rPr>
          <w:rFonts w:ascii="Times New Roman" w:hAnsi="Times New Roman"/>
          <w:color w:val="000000" w:themeColor="text1"/>
          <w:sz w:val="28"/>
          <w:szCs w:val="28"/>
        </w:rPr>
        <w:t>12</w:t>
      </w:r>
      <w:r w:rsidRPr="00555AC0">
        <w:rPr>
          <w:rFonts w:ascii="Times New Roman" w:hAnsi="Times New Roman"/>
          <w:color w:val="000000" w:themeColor="text1"/>
          <w:sz w:val="28"/>
          <w:szCs w:val="28"/>
        </w:rPr>
        <w:t>.201</w:t>
      </w:r>
      <w:r>
        <w:rPr>
          <w:rFonts w:ascii="Times New Roman" w:hAnsi="Times New Roman"/>
          <w:color w:val="000000" w:themeColor="text1"/>
          <w:sz w:val="28"/>
          <w:szCs w:val="28"/>
        </w:rPr>
        <w:t>5</w:t>
      </w:r>
    </w:p>
    <w:p w:rsidR="00846EDD" w:rsidRPr="00555AC0" w:rsidRDefault="00F55391" w:rsidP="00F55391">
      <w:pPr>
        <w:spacing w:after="0" w:line="360" w:lineRule="auto"/>
        <w:jc w:val="center"/>
        <w:rPr>
          <w:rFonts w:ascii="Times New Roman" w:hAnsi="Times New Roman"/>
          <w:color w:val="000000" w:themeColor="text1"/>
          <w:sz w:val="28"/>
          <w:szCs w:val="28"/>
        </w:rPr>
      </w:pPr>
      <w:r w:rsidRPr="00555AC0">
        <w:rPr>
          <w:rFonts w:ascii="Times New Roman" w:hAnsi="Times New Roman"/>
          <w:color w:val="000000" w:themeColor="text1"/>
          <w:sz w:val="28"/>
          <w:szCs w:val="28"/>
        </w:rPr>
        <w:br w:type="page"/>
      </w:r>
      <w:r w:rsidR="00846EDD" w:rsidRPr="00555AC0">
        <w:rPr>
          <w:rFonts w:ascii="Times New Roman" w:hAnsi="Times New Roman"/>
          <w:color w:val="000000" w:themeColor="text1"/>
          <w:sz w:val="28"/>
          <w:szCs w:val="28"/>
        </w:rPr>
        <w:lastRenderedPageBreak/>
        <w:t>СОДЕРЖАНИЕ</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Резюме проекта…………………………………………</w:t>
      </w:r>
      <w:r w:rsidR="00165BB7">
        <w:rPr>
          <w:color w:val="000000" w:themeColor="text1"/>
          <w:sz w:val="28"/>
          <w:szCs w:val="28"/>
        </w:rPr>
        <w:t>.</w:t>
      </w:r>
      <w:r w:rsidRPr="00165BB7">
        <w:rPr>
          <w:color w:val="000000" w:themeColor="text1"/>
          <w:sz w:val="28"/>
          <w:szCs w:val="28"/>
        </w:rPr>
        <w:t>…………………</w:t>
      </w:r>
      <w:r w:rsidR="00165BB7">
        <w:rPr>
          <w:color w:val="000000" w:themeColor="text1"/>
          <w:sz w:val="28"/>
          <w:szCs w:val="28"/>
        </w:rPr>
        <w:t>...</w:t>
      </w:r>
      <w:r w:rsidRPr="00165BB7">
        <w:rPr>
          <w:color w:val="000000" w:themeColor="text1"/>
          <w:sz w:val="28"/>
          <w:szCs w:val="28"/>
        </w:rPr>
        <w:t>. 3</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Описание предприятия……...…………………………………………</w:t>
      </w:r>
      <w:r w:rsidR="00165BB7">
        <w:rPr>
          <w:color w:val="000000" w:themeColor="text1"/>
          <w:sz w:val="28"/>
          <w:szCs w:val="28"/>
        </w:rPr>
        <w:t>…</w:t>
      </w:r>
      <w:r w:rsidRPr="00165BB7">
        <w:rPr>
          <w:color w:val="000000" w:themeColor="text1"/>
          <w:sz w:val="28"/>
          <w:szCs w:val="28"/>
        </w:rPr>
        <w:t>…. 5</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Описание продукции……………………………………………………</w:t>
      </w:r>
      <w:r w:rsidR="00165BB7">
        <w:rPr>
          <w:color w:val="000000" w:themeColor="text1"/>
          <w:sz w:val="28"/>
          <w:szCs w:val="28"/>
        </w:rPr>
        <w:t>…</w:t>
      </w:r>
      <w:r w:rsidRPr="00165BB7">
        <w:rPr>
          <w:color w:val="000000" w:themeColor="text1"/>
          <w:sz w:val="28"/>
          <w:szCs w:val="28"/>
        </w:rPr>
        <w:t>… 7</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Маркетинг и сбыт продукции………………...……………………</w:t>
      </w:r>
      <w:r w:rsidR="00165BB7">
        <w:rPr>
          <w:color w:val="000000" w:themeColor="text1"/>
          <w:sz w:val="28"/>
          <w:szCs w:val="28"/>
        </w:rPr>
        <w:t>…</w:t>
      </w:r>
      <w:r w:rsidRPr="00165BB7">
        <w:rPr>
          <w:color w:val="000000" w:themeColor="text1"/>
          <w:sz w:val="28"/>
          <w:szCs w:val="28"/>
        </w:rPr>
        <w:t>……</w:t>
      </w:r>
      <w:r w:rsidR="0089651E" w:rsidRPr="00165BB7">
        <w:rPr>
          <w:color w:val="000000" w:themeColor="text1"/>
          <w:sz w:val="28"/>
          <w:szCs w:val="28"/>
        </w:rPr>
        <w:t xml:space="preserve"> 12</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Производственный план………………………………………………</w:t>
      </w:r>
      <w:r w:rsidR="00165BB7">
        <w:rPr>
          <w:color w:val="000000" w:themeColor="text1"/>
          <w:sz w:val="28"/>
          <w:szCs w:val="28"/>
        </w:rPr>
        <w:t>….</w:t>
      </w:r>
      <w:r w:rsidRPr="00165BB7">
        <w:rPr>
          <w:color w:val="000000" w:themeColor="text1"/>
          <w:sz w:val="28"/>
          <w:szCs w:val="28"/>
        </w:rPr>
        <w:t>…2</w:t>
      </w:r>
      <w:r w:rsidR="0089651E" w:rsidRPr="00165BB7">
        <w:rPr>
          <w:color w:val="000000" w:themeColor="text1"/>
          <w:sz w:val="28"/>
          <w:szCs w:val="28"/>
        </w:rPr>
        <w:t>6</w:t>
      </w:r>
    </w:p>
    <w:p w:rsidR="00846EDD" w:rsidRPr="00165BB7" w:rsidRDefault="00846EDD" w:rsidP="00165BB7">
      <w:pPr>
        <w:pStyle w:val="a6"/>
        <w:numPr>
          <w:ilvl w:val="0"/>
          <w:numId w:val="38"/>
        </w:numPr>
        <w:tabs>
          <w:tab w:val="left" w:pos="709"/>
        </w:tabs>
        <w:spacing w:line="360" w:lineRule="auto"/>
        <w:ind w:left="426"/>
        <w:rPr>
          <w:sz w:val="28"/>
          <w:szCs w:val="28"/>
        </w:rPr>
      </w:pPr>
      <w:r w:rsidRPr="00165BB7">
        <w:rPr>
          <w:sz w:val="28"/>
          <w:szCs w:val="28"/>
        </w:rPr>
        <w:t>Организационный план……</w:t>
      </w:r>
      <w:r w:rsidR="008B1A9C" w:rsidRPr="00165BB7">
        <w:rPr>
          <w:sz w:val="28"/>
          <w:szCs w:val="28"/>
        </w:rPr>
        <w:t>……</w:t>
      </w:r>
      <w:r w:rsidRPr="00165BB7">
        <w:rPr>
          <w:sz w:val="28"/>
          <w:szCs w:val="28"/>
        </w:rPr>
        <w:t>………………………………………</w:t>
      </w:r>
      <w:r w:rsidR="00165BB7">
        <w:rPr>
          <w:sz w:val="28"/>
          <w:szCs w:val="28"/>
        </w:rPr>
        <w:t>…</w:t>
      </w:r>
      <w:r w:rsidRPr="00165BB7">
        <w:rPr>
          <w:sz w:val="28"/>
          <w:szCs w:val="28"/>
        </w:rPr>
        <w:t>.. 3</w:t>
      </w:r>
      <w:r w:rsidR="0089651E" w:rsidRPr="00165BB7">
        <w:rPr>
          <w:sz w:val="28"/>
          <w:szCs w:val="28"/>
        </w:rPr>
        <w:t>9</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Финансовый план……………………………...…………………………</w:t>
      </w:r>
      <w:r w:rsidR="00165BB7">
        <w:rPr>
          <w:color w:val="000000" w:themeColor="text1"/>
          <w:sz w:val="28"/>
          <w:szCs w:val="28"/>
        </w:rPr>
        <w:t>…</w:t>
      </w:r>
      <w:r w:rsidRPr="00165BB7">
        <w:rPr>
          <w:color w:val="000000" w:themeColor="text1"/>
          <w:sz w:val="28"/>
          <w:szCs w:val="28"/>
        </w:rPr>
        <w:t xml:space="preserve"> 4</w:t>
      </w:r>
      <w:r w:rsidR="0089651E" w:rsidRPr="00165BB7">
        <w:rPr>
          <w:color w:val="000000" w:themeColor="text1"/>
          <w:sz w:val="28"/>
          <w:szCs w:val="28"/>
        </w:rPr>
        <w:t>3</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Направленность и эффективность проекта………….…………………</w:t>
      </w:r>
      <w:r w:rsidR="00165BB7">
        <w:rPr>
          <w:color w:val="000000" w:themeColor="text1"/>
          <w:sz w:val="28"/>
          <w:szCs w:val="28"/>
        </w:rPr>
        <w:t>.….</w:t>
      </w:r>
      <w:r w:rsidR="0089651E" w:rsidRPr="00165BB7">
        <w:rPr>
          <w:color w:val="000000" w:themeColor="text1"/>
          <w:sz w:val="28"/>
          <w:szCs w:val="28"/>
        </w:rPr>
        <w:t>54</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Риски и гарантии………………………………………………………</w:t>
      </w:r>
      <w:r w:rsidR="00165BB7">
        <w:rPr>
          <w:color w:val="000000" w:themeColor="text1"/>
          <w:sz w:val="28"/>
          <w:szCs w:val="28"/>
        </w:rPr>
        <w:t>….</w:t>
      </w:r>
      <w:r w:rsidRPr="00165BB7">
        <w:rPr>
          <w:color w:val="000000" w:themeColor="text1"/>
          <w:sz w:val="28"/>
          <w:szCs w:val="28"/>
        </w:rPr>
        <w:t>…</w:t>
      </w:r>
      <w:r w:rsidR="0089651E" w:rsidRPr="00165BB7">
        <w:rPr>
          <w:color w:val="000000" w:themeColor="text1"/>
          <w:sz w:val="28"/>
          <w:szCs w:val="28"/>
        </w:rPr>
        <w:t>56</w:t>
      </w:r>
    </w:p>
    <w:p w:rsidR="00846EDD" w:rsidRPr="00165BB7" w:rsidRDefault="00846EDD" w:rsidP="00165BB7">
      <w:pPr>
        <w:pStyle w:val="a6"/>
        <w:numPr>
          <w:ilvl w:val="0"/>
          <w:numId w:val="38"/>
        </w:numPr>
        <w:spacing w:line="360" w:lineRule="auto"/>
        <w:ind w:left="426"/>
        <w:rPr>
          <w:color w:val="000000" w:themeColor="text1"/>
          <w:sz w:val="28"/>
          <w:szCs w:val="28"/>
        </w:rPr>
      </w:pPr>
      <w:r w:rsidRPr="00165BB7">
        <w:rPr>
          <w:color w:val="000000" w:themeColor="text1"/>
          <w:sz w:val="28"/>
          <w:szCs w:val="28"/>
        </w:rPr>
        <w:t>Прило</w:t>
      </w:r>
      <w:r w:rsidR="008B1A9C" w:rsidRPr="00165BB7">
        <w:rPr>
          <w:color w:val="000000" w:themeColor="text1"/>
          <w:sz w:val="28"/>
          <w:szCs w:val="28"/>
        </w:rPr>
        <w:t>жения ……………………………………………………………</w:t>
      </w:r>
      <w:r w:rsidR="00165BB7">
        <w:rPr>
          <w:color w:val="000000" w:themeColor="text1"/>
          <w:sz w:val="28"/>
          <w:szCs w:val="28"/>
        </w:rPr>
        <w:t>…</w:t>
      </w:r>
      <w:r w:rsidR="008B1A9C" w:rsidRPr="00165BB7">
        <w:rPr>
          <w:color w:val="000000" w:themeColor="text1"/>
          <w:sz w:val="28"/>
          <w:szCs w:val="28"/>
        </w:rPr>
        <w:t>…</w:t>
      </w:r>
      <w:r w:rsidR="0089651E" w:rsidRPr="00165BB7">
        <w:rPr>
          <w:color w:val="000000" w:themeColor="text1"/>
          <w:sz w:val="28"/>
          <w:szCs w:val="28"/>
        </w:rPr>
        <w:t>61</w:t>
      </w: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F55391" w:rsidRDefault="00F55391" w:rsidP="009A1443">
      <w:pPr>
        <w:pStyle w:val="Style18"/>
        <w:widowControl/>
        <w:spacing w:before="91" w:line="360" w:lineRule="auto"/>
        <w:ind w:firstLine="709"/>
        <w:rPr>
          <w:b/>
          <w:color w:val="000000" w:themeColor="text1"/>
          <w:sz w:val="28"/>
          <w:szCs w:val="28"/>
        </w:rPr>
      </w:pPr>
    </w:p>
    <w:p w:rsidR="00295442" w:rsidRDefault="00295442">
      <w:pPr>
        <w:rPr>
          <w:rFonts w:ascii="Times New Roman" w:eastAsia="Times New Roman" w:hAnsi="Times New Roman" w:cs="Times New Roman"/>
          <w:b/>
          <w:color w:val="000000" w:themeColor="text1"/>
          <w:sz w:val="28"/>
          <w:szCs w:val="28"/>
        </w:rPr>
      </w:pPr>
      <w:r>
        <w:rPr>
          <w:b/>
          <w:color w:val="000000" w:themeColor="text1"/>
          <w:sz w:val="28"/>
          <w:szCs w:val="28"/>
        </w:rPr>
        <w:br w:type="page"/>
      </w:r>
    </w:p>
    <w:p w:rsidR="00846EDD" w:rsidRDefault="00846EDD" w:rsidP="00F55391">
      <w:pPr>
        <w:pStyle w:val="Style18"/>
        <w:widowControl/>
        <w:spacing w:before="91" w:line="360" w:lineRule="auto"/>
        <w:ind w:firstLine="709"/>
        <w:jc w:val="center"/>
        <w:rPr>
          <w:color w:val="000000" w:themeColor="text1"/>
          <w:sz w:val="28"/>
          <w:szCs w:val="28"/>
        </w:rPr>
      </w:pPr>
      <w:r w:rsidRPr="00555AC0">
        <w:rPr>
          <w:b/>
          <w:color w:val="000000" w:themeColor="text1"/>
          <w:sz w:val="28"/>
          <w:szCs w:val="28"/>
        </w:rPr>
        <w:lastRenderedPageBreak/>
        <w:t>1</w:t>
      </w:r>
      <w:r w:rsidR="00165BB7">
        <w:rPr>
          <w:b/>
          <w:color w:val="000000" w:themeColor="text1"/>
          <w:sz w:val="28"/>
          <w:szCs w:val="28"/>
        </w:rPr>
        <w:t xml:space="preserve"> </w:t>
      </w:r>
      <w:r w:rsidRPr="00555AC0">
        <w:rPr>
          <w:b/>
          <w:color w:val="000000" w:themeColor="text1"/>
          <w:sz w:val="28"/>
          <w:szCs w:val="28"/>
        </w:rPr>
        <w:t>РЕЗЮМЕ ПРОЕКТА</w:t>
      </w:r>
    </w:p>
    <w:p w:rsidR="00C41C7A" w:rsidRDefault="00C41C7A" w:rsidP="00C75E6B">
      <w:pPr>
        <w:pStyle w:val="Style18"/>
        <w:widowControl/>
        <w:spacing w:before="91" w:line="360" w:lineRule="auto"/>
        <w:ind w:firstLine="709"/>
        <w:rPr>
          <w:color w:val="000000" w:themeColor="text1"/>
          <w:sz w:val="28"/>
          <w:szCs w:val="28"/>
        </w:rPr>
      </w:pPr>
    </w:p>
    <w:p w:rsidR="009A1443" w:rsidRPr="00310A93" w:rsidRDefault="009A1443" w:rsidP="00C75E6B">
      <w:pPr>
        <w:pStyle w:val="Style18"/>
        <w:widowControl/>
        <w:spacing w:before="91" w:line="360" w:lineRule="auto"/>
        <w:ind w:firstLine="709"/>
        <w:rPr>
          <w:rStyle w:val="FontStyle66"/>
          <w:b w:val="0"/>
          <w:sz w:val="28"/>
          <w:szCs w:val="28"/>
        </w:rPr>
      </w:pPr>
      <w:r w:rsidRPr="00555AC0">
        <w:rPr>
          <w:color w:val="000000" w:themeColor="text1"/>
          <w:sz w:val="28"/>
          <w:szCs w:val="28"/>
        </w:rPr>
        <w:t xml:space="preserve">Представленный инвестиционный проект предусматривает организацию </w:t>
      </w:r>
      <w:r>
        <w:rPr>
          <w:color w:val="000000" w:themeColor="text1"/>
          <w:sz w:val="28"/>
          <w:szCs w:val="28"/>
        </w:rPr>
        <w:t>комплекса по разведению</w:t>
      </w:r>
      <w:r w:rsidR="005953C5">
        <w:rPr>
          <w:color w:val="000000" w:themeColor="text1"/>
          <w:sz w:val="28"/>
          <w:szCs w:val="28"/>
        </w:rPr>
        <w:t xml:space="preserve"> </w:t>
      </w:r>
      <w:r>
        <w:rPr>
          <w:color w:val="000000" w:themeColor="text1"/>
          <w:sz w:val="28"/>
          <w:szCs w:val="28"/>
        </w:rPr>
        <w:t>крупного рогатого скота</w:t>
      </w:r>
      <w:r w:rsidRPr="00555AC0">
        <w:rPr>
          <w:color w:val="000000" w:themeColor="text1"/>
          <w:sz w:val="28"/>
          <w:szCs w:val="28"/>
        </w:rPr>
        <w:t xml:space="preserve"> крестьянским (фермерским) хозяйством </w:t>
      </w:r>
      <w:r w:rsidR="000E42E0" w:rsidRPr="004407D1">
        <w:rPr>
          <w:sz w:val="28"/>
          <w:szCs w:val="28"/>
        </w:rPr>
        <w:t>в Мостовском районе</w:t>
      </w:r>
      <w:r w:rsidR="004407D1" w:rsidRPr="004407D1">
        <w:rPr>
          <w:sz w:val="28"/>
          <w:szCs w:val="28"/>
        </w:rPr>
        <w:t xml:space="preserve"> Краснодарского края</w:t>
      </w:r>
      <w:r w:rsidR="000E42E0" w:rsidRPr="004407D1">
        <w:rPr>
          <w:sz w:val="28"/>
          <w:szCs w:val="28"/>
        </w:rPr>
        <w:t xml:space="preserve"> на территории рп</w:t>
      </w:r>
      <w:r w:rsidR="005D316C">
        <w:rPr>
          <w:sz w:val="28"/>
          <w:szCs w:val="28"/>
        </w:rPr>
        <w:t xml:space="preserve">. </w:t>
      </w:r>
      <w:r w:rsidR="000E42E0" w:rsidRPr="004407D1">
        <w:rPr>
          <w:sz w:val="28"/>
          <w:szCs w:val="28"/>
        </w:rPr>
        <w:t>Мостовской</w:t>
      </w:r>
      <w:r w:rsidRPr="004407D1">
        <w:rPr>
          <w:sz w:val="28"/>
          <w:szCs w:val="28"/>
        </w:rPr>
        <w:t>.</w:t>
      </w:r>
      <w:r w:rsidR="00165BB7">
        <w:rPr>
          <w:sz w:val="28"/>
          <w:szCs w:val="28"/>
        </w:rPr>
        <w:t xml:space="preserve"> </w:t>
      </w:r>
      <w:r w:rsidRPr="00F55391">
        <w:rPr>
          <w:rStyle w:val="FontStyle66"/>
          <w:b w:val="0"/>
          <w:color w:val="000000" w:themeColor="text1"/>
          <w:sz w:val="28"/>
          <w:szCs w:val="28"/>
        </w:rPr>
        <w:t xml:space="preserve">Проект включает строительство производственных помещений, </w:t>
      </w:r>
      <w:r w:rsidR="008B1A9C" w:rsidRPr="00F55391">
        <w:rPr>
          <w:rStyle w:val="FontStyle66"/>
          <w:b w:val="0"/>
          <w:color w:val="000000" w:themeColor="text1"/>
          <w:sz w:val="28"/>
          <w:szCs w:val="28"/>
        </w:rPr>
        <w:t>закупку</w:t>
      </w:r>
      <w:r w:rsidR="008B1A9C">
        <w:rPr>
          <w:rStyle w:val="FontStyle66"/>
          <w:b w:val="0"/>
          <w:color w:val="000000" w:themeColor="text1"/>
          <w:sz w:val="28"/>
          <w:szCs w:val="28"/>
        </w:rPr>
        <w:t>,</w:t>
      </w:r>
      <w:r w:rsidR="005953C5">
        <w:rPr>
          <w:rStyle w:val="FontStyle66"/>
          <w:b w:val="0"/>
          <w:color w:val="000000" w:themeColor="text1"/>
          <w:sz w:val="28"/>
          <w:szCs w:val="28"/>
        </w:rPr>
        <w:t xml:space="preserve"> </w:t>
      </w:r>
      <w:r w:rsidRPr="00F55391">
        <w:rPr>
          <w:rStyle w:val="FontStyle66"/>
          <w:b w:val="0"/>
          <w:color w:val="000000" w:themeColor="text1"/>
          <w:sz w:val="28"/>
          <w:szCs w:val="28"/>
        </w:rPr>
        <w:t xml:space="preserve">монтаж и наладку </w:t>
      </w:r>
      <w:r w:rsidR="008B1A9C" w:rsidRPr="00F55391">
        <w:rPr>
          <w:rStyle w:val="FontStyle66"/>
          <w:b w:val="0"/>
          <w:color w:val="000000" w:themeColor="text1"/>
          <w:sz w:val="28"/>
          <w:szCs w:val="28"/>
        </w:rPr>
        <w:t>импортного оборудования</w:t>
      </w:r>
      <w:r w:rsidRPr="00F55391">
        <w:rPr>
          <w:rStyle w:val="FontStyle66"/>
          <w:b w:val="0"/>
          <w:color w:val="000000" w:themeColor="text1"/>
          <w:sz w:val="28"/>
          <w:szCs w:val="28"/>
        </w:rPr>
        <w:t xml:space="preserve">, </w:t>
      </w:r>
      <w:r w:rsidR="008B1A9C" w:rsidRPr="00310A93">
        <w:rPr>
          <w:rStyle w:val="FontStyle66"/>
          <w:b w:val="0"/>
          <w:sz w:val="28"/>
          <w:szCs w:val="28"/>
        </w:rPr>
        <w:t xml:space="preserve">закупку </w:t>
      </w:r>
      <w:r w:rsidR="000B2FA0">
        <w:rPr>
          <w:rStyle w:val="FontStyle66"/>
          <w:b w:val="0"/>
          <w:color w:val="000000" w:themeColor="text1"/>
          <w:sz w:val="28"/>
          <w:szCs w:val="28"/>
        </w:rPr>
        <w:t>нетелей</w:t>
      </w:r>
      <w:r w:rsidR="008B1A9C" w:rsidRPr="00310A93">
        <w:rPr>
          <w:rStyle w:val="FontStyle66"/>
          <w:b w:val="0"/>
          <w:sz w:val="28"/>
          <w:szCs w:val="28"/>
        </w:rPr>
        <w:t xml:space="preserve"> абердин-ангусской породы, </w:t>
      </w:r>
      <w:r w:rsidRPr="00310A93">
        <w:rPr>
          <w:rStyle w:val="FontStyle66"/>
          <w:b w:val="0"/>
          <w:sz w:val="28"/>
          <w:szCs w:val="28"/>
        </w:rPr>
        <w:t>подготовку персонала, организацию производства и сбыта продукции.</w:t>
      </w:r>
    </w:p>
    <w:p w:rsidR="005D088E" w:rsidRDefault="005D088E" w:rsidP="00C75E6B">
      <w:pPr>
        <w:spacing w:after="0" w:line="360" w:lineRule="auto"/>
        <w:ind w:firstLine="709"/>
        <w:jc w:val="both"/>
        <w:rPr>
          <w:rStyle w:val="FontStyle53"/>
          <w:rFonts w:ascii="Times New Roman" w:hAnsi="Times New Roman"/>
          <w:sz w:val="28"/>
          <w:szCs w:val="28"/>
        </w:rPr>
      </w:pPr>
      <w:r>
        <w:rPr>
          <w:rStyle w:val="FontStyle53"/>
          <w:rFonts w:ascii="Times New Roman" w:hAnsi="Times New Roman"/>
          <w:sz w:val="28"/>
          <w:szCs w:val="28"/>
        </w:rPr>
        <w:t>Коммерческое название проекта – «Ангус-Юг».</w:t>
      </w:r>
    </w:p>
    <w:p w:rsidR="00846EDD" w:rsidRPr="00310A93" w:rsidRDefault="009A1443" w:rsidP="00C75E6B">
      <w:pPr>
        <w:spacing w:after="0" w:line="360" w:lineRule="auto"/>
        <w:ind w:firstLine="709"/>
        <w:jc w:val="both"/>
        <w:rPr>
          <w:rFonts w:ascii="Times New Roman" w:hAnsi="Times New Roman"/>
          <w:sz w:val="28"/>
          <w:szCs w:val="28"/>
        </w:rPr>
      </w:pPr>
      <w:r w:rsidRPr="00310A93">
        <w:rPr>
          <w:rStyle w:val="FontStyle53"/>
          <w:rFonts w:ascii="Times New Roman" w:hAnsi="Times New Roman"/>
          <w:sz w:val="28"/>
          <w:szCs w:val="28"/>
        </w:rPr>
        <w:t>Наша цель - пре</w:t>
      </w:r>
      <w:r w:rsidR="0064398C">
        <w:rPr>
          <w:rStyle w:val="FontStyle53"/>
          <w:rFonts w:ascii="Times New Roman" w:hAnsi="Times New Roman"/>
          <w:sz w:val="28"/>
          <w:szCs w:val="28"/>
        </w:rPr>
        <w:t>дложить жителям и гостям Кубани</w:t>
      </w:r>
      <w:r w:rsidR="005953C5">
        <w:rPr>
          <w:rStyle w:val="FontStyle53"/>
          <w:rFonts w:ascii="Times New Roman" w:hAnsi="Times New Roman"/>
          <w:sz w:val="28"/>
          <w:szCs w:val="28"/>
        </w:rPr>
        <w:t xml:space="preserve"> </w:t>
      </w:r>
      <w:r w:rsidRPr="00310A93">
        <w:rPr>
          <w:rStyle w:val="FontStyle52"/>
          <w:rFonts w:ascii="Times New Roman" w:hAnsi="Times New Roman"/>
          <w:b w:val="0"/>
          <w:sz w:val="28"/>
          <w:szCs w:val="28"/>
        </w:rPr>
        <w:t>продукцию</w:t>
      </w:r>
      <w:r w:rsidR="006D5D8F" w:rsidRPr="00310A93">
        <w:rPr>
          <w:rStyle w:val="FontStyle52"/>
          <w:rFonts w:ascii="Times New Roman" w:hAnsi="Times New Roman"/>
          <w:b w:val="0"/>
          <w:sz w:val="28"/>
          <w:szCs w:val="28"/>
        </w:rPr>
        <w:t xml:space="preserve"> (говядину)</w:t>
      </w:r>
      <w:r w:rsidRPr="00310A93">
        <w:rPr>
          <w:rStyle w:val="FontStyle52"/>
          <w:rFonts w:ascii="Times New Roman" w:hAnsi="Times New Roman"/>
          <w:b w:val="0"/>
          <w:sz w:val="28"/>
          <w:szCs w:val="28"/>
        </w:rPr>
        <w:t xml:space="preserve"> самого лучшего качества по</w:t>
      </w:r>
      <w:r w:rsidRPr="00310A93">
        <w:rPr>
          <w:rStyle w:val="FontStyle53"/>
          <w:rFonts w:ascii="Times New Roman" w:hAnsi="Times New Roman"/>
          <w:sz w:val="28"/>
          <w:szCs w:val="28"/>
        </w:rPr>
        <w:t xml:space="preserve"> приемлемой цене.</w:t>
      </w:r>
    </w:p>
    <w:p w:rsidR="00C75E6B" w:rsidRPr="00C75E6B" w:rsidRDefault="00C75E6B" w:rsidP="00C75E6B">
      <w:pPr>
        <w:spacing w:after="0" w:line="360" w:lineRule="auto"/>
        <w:ind w:firstLine="709"/>
        <w:jc w:val="both"/>
        <w:rPr>
          <w:rFonts w:ascii="Times New Roman" w:hAnsi="Times New Roman" w:cs="Times New Roman"/>
          <w:sz w:val="28"/>
          <w:szCs w:val="28"/>
        </w:rPr>
      </w:pPr>
      <w:r w:rsidRPr="00C75E6B">
        <w:rPr>
          <w:rFonts w:ascii="Times New Roman" w:hAnsi="Times New Roman" w:cs="Times New Roman"/>
          <w:sz w:val="28"/>
          <w:szCs w:val="28"/>
        </w:rPr>
        <w:t>В основе технологии специализированного мясного скотоводства лежит организация воспроизводства стада и выращивания телят по системе «корова-теленок»</w:t>
      </w:r>
      <w:r w:rsidR="006D5D8F">
        <w:rPr>
          <w:rFonts w:ascii="Times New Roman" w:hAnsi="Times New Roman" w:cs="Times New Roman"/>
          <w:sz w:val="28"/>
          <w:szCs w:val="28"/>
        </w:rPr>
        <w:t>.</w:t>
      </w:r>
      <w:r w:rsidR="005953C5">
        <w:rPr>
          <w:rFonts w:ascii="Times New Roman" w:hAnsi="Times New Roman" w:cs="Times New Roman"/>
          <w:sz w:val="28"/>
          <w:szCs w:val="28"/>
        </w:rPr>
        <w:t xml:space="preserve"> </w:t>
      </w:r>
      <w:r w:rsidR="006D5D8F">
        <w:rPr>
          <w:rFonts w:ascii="Times New Roman" w:hAnsi="Times New Roman" w:cs="Times New Roman"/>
          <w:sz w:val="28"/>
          <w:szCs w:val="28"/>
        </w:rPr>
        <w:t>П</w:t>
      </w:r>
      <w:r w:rsidRPr="00C75E6B">
        <w:rPr>
          <w:rFonts w:ascii="Times New Roman" w:hAnsi="Times New Roman" w:cs="Times New Roman"/>
          <w:sz w:val="28"/>
          <w:szCs w:val="28"/>
        </w:rPr>
        <w:t>одсосное выращивание телят осуществляется до 8-месячного возраста на пастбищах при ограничении затрат на содержание основного стада с последующим доращиванием и интенсивным откормом молодняка после отъема при четкой специализации по технологическим операциям.</w:t>
      </w:r>
    </w:p>
    <w:p w:rsidR="00846EDD" w:rsidRPr="00C75E6B" w:rsidRDefault="00846EDD" w:rsidP="00C75E6B">
      <w:pPr>
        <w:pStyle w:val="Style1"/>
        <w:widowControl/>
        <w:spacing w:line="360" w:lineRule="auto"/>
        <w:ind w:firstLine="709"/>
        <w:rPr>
          <w:rStyle w:val="FontStyle53"/>
          <w:rFonts w:ascii="Times New Roman" w:hAnsi="Times New Roman"/>
          <w:color w:val="000000" w:themeColor="text1"/>
          <w:sz w:val="28"/>
          <w:szCs w:val="28"/>
        </w:rPr>
      </w:pPr>
      <w:r w:rsidRPr="00C75E6B">
        <w:rPr>
          <w:rStyle w:val="FontStyle52"/>
          <w:rFonts w:ascii="Times New Roman" w:hAnsi="Times New Roman"/>
          <w:b w:val="0"/>
          <w:color w:val="000000" w:themeColor="text1"/>
          <w:sz w:val="28"/>
          <w:szCs w:val="28"/>
        </w:rPr>
        <w:t xml:space="preserve">В перспективе </w:t>
      </w:r>
      <w:r w:rsidRPr="00C75E6B">
        <w:rPr>
          <w:rStyle w:val="FontStyle53"/>
          <w:rFonts w:ascii="Times New Roman" w:hAnsi="Times New Roman"/>
          <w:color w:val="000000" w:themeColor="text1"/>
          <w:sz w:val="28"/>
          <w:szCs w:val="28"/>
        </w:rPr>
        <w:t xml:space="preserve">мы предусматриваем открыть </w:t>
      </w:r>
      <w:r w:rsidRPr="00C75E6B">
        <w:rPr>
          <w:rStyle w:val="FontStyle52"/>
          <w:rFonts w:ascii="Times New Roman" w:hAnsi="Times New Roman"/>
          <w:b w:val="0"/>
          <w:color w:val="000000" w:themeColor="text1"/>
          <w:sz w:val="28"/>
          <w:szCs w:val="28"/>
        </w:rPr>
        <w:t xml:space="preserve">отдел заказов, </w:t>
      </w:r>
      <w:r w:rsidR="007728CD">
        <w:rPr>
          <w:rStyle w:val="FontStyle53"/>
          <w:rFonts w:ascii="Times New Roman" w:hAnsi="Times New Roman"/>
          <w:color w:val="000000" w:themeColor="text1"/>
          <w:sz w:val="28"/>
          <w:szCs w:val="28"/>
        </w:rPr>
        <w:t>который обеспе</w:t>
      </w:r>
      <w:r w:rsidRPr="00C75E6B">
        <w:rPr>
          <w:rStyle w:val="FontStyle53"/>
          <w:rFonts w:ascii="Times New Roman" w:hAnsi="Times New Roman"/>
          <w:color w:val="000000" w:themeColor="text1"/>
          <w:sz w:val="28"/>
          <w:szCs w:val="28"/>
        </w:rPr>
        <w:t xml:space="preserve">чит прием заказов на продукцию широкого ассортимента и доставку ее непосредственно заказчику. </w:t>
      </w:r>
    </w:p>
    <w:p w:rsidR="00846EDD" w:rsidRPr="00C75E6B" w:rsidRDefault="00846EDD" w:rsidP="00C75E6B">
      <w:pPr>
        <w:pStyle w:val="Style14"/>
        <w:widowControl/>
        <w:spacing w:line="360" w:lineRule="auto"/>
        <w:ind w:firstLine="709"/>
        <w:jc w:val="both"/>
        <w:rPr>
          <w:rStyle w:val="FontStyle66"/>
          <w:b w:val="0"/>
          <w:color w:val="000000" w:themeColor="text1"/>
          <w:sz w:val="28"/>
          <w:szCs w:val="28"/>
        </w:rPr>
      </w:pPr>
      <w:r w:rsidRPr="00C75E6B">
        <w:rPr>
          <w:rStyle w:val="FontStyle66"/>
          <w:b w:val="0"/>
          <w:color w:val="000000" w:themeColor="text1"/>
          <w:sz w:val="28"/>
          <w:szCs w:val="28"/>
        </w:rPr>
        <w:t>Предполагаемый инвестор проекта - ОАО «Россельхозбанк». Цель разработки бизнес-плана состоит в оценке основных финансовых показателей эффективности проекта, его финансовой реализуемости, а также в разработке и оценке схем финансирования проекта, включая расчет необходимых объемов кредитных ресурсов</w:t>
      </w:r>
      <w:r w:rsidR="006D5D8F">
        <w:rPr>
          <w:rStyle w:val="FontStyle66"/>
          <w:b w:val="0"/>
          <w:color w:val="000000" w:themeColor="text1"/>
          <w:sz w:val="28"/>
          <w:szCs w:val="28"/>
        </w:rPr>
        <w:t xml:space="preserve"> и</w:t>
      </w:r>
      <w:r w:rsidRPr="00C75E6B">
        <w:rPr>
          <w:rStyle w:val="FontStyle66"/>
          <w:b w:val="0"/>
          <w:color w:val="000000" w:themeColor="text1"/>
          <w:sz w:val="28"/>
          <w:szCs w:val="28"/>
        </w:rPr>
        <w:t xml:space="preserve"> графиков возврата кредитов.</w:t>
      </w:r>
    </w:p>
    <w:p w:rsidR="00C75E6B" w:rsidRDefault="00846EDD" w:rsidP="00C75E6B">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При выходе проекта на полную мощность ежегодно будет произведено и реализовано </w:t>
      </w:r>
      <w:r w:rsidR="007728CD">
        <w:rPr>
          <w:rFonts w:ascii="Times New Roman" w:hAnsi="Times New Roman"/>
          <w:color w:val="000000" w:themeColor="text1"/>
          <w:sz w:val="28"/>
          <w:szCs w:val="28"/>
        </w:rPr>
        <w:t>477,4</w:t>
      </w:r>
      <w:r w:rsidRPr="00555AC0">
        <w:rPr>
          <w:rFonts w:ascii="Times New Roman" w:hAnsi="Times New Roman"/>
          <w:color w:val="000000" w:themeColor="text1"/>
          <w:sz w:val="28"/>
          <w:szCs w:val="28"/>
        </w:rPr>
        <w:t> </w:t>
      </w:r>
      <w:r w:rsidR="007728CD">
        <w:rPr>
          <w:rFonts w:ascii="Times New Roman" w:hAnsi="Times New Roman"/>
          <w:color w:val="000000" w:themeColor="text1"/>
          <w:sz w:val="28"/>
          <w:szCs w:val="28"/>
        </w:rPr>
        <w:t>ц</w:t>
      </w:r>
      <w:r w:rsidR="00165BB7">
        <w:rPr>
          <w:rFonts w:ascii="Times New Roman" w:hAnsi="Times New Roman"/>
          <w:color w:val="000000" w:themeColor="text1"/>
          <w:sz w:val="28"/>
          <w:szCs w:val="28"/>
        </w:rPr>
        <w:t xml:space="preserve"> </w:t>
      </w:r>
      <w:r w:rsidR="009810ED">
        <w:rPr>
          <w:rFonts w:ascii="Times New Roman" w:hAnsi="Times New Roman"/>
          <w:color w:val="000000" w:themeColor="text1"/>
          <w:sz w:val="28"/>
          <w:szCs w:val="28"/>
        </w:rPr>
        <w:t xml:space="preserve">мяса </w:t>
      </w:r>
      <w:r w:rsidR="00C75E6B" w:rsidRPr="009810ED">
        <w:rPr>
          <w:rFonts w:ascii="Times New Roman" w:hAnsi="Times New Roman"/>
          <w:sz w:val="28"/>
          <w:szCs w:val="28"/>
        </w:rPr>
        <w:t>крупного рогатого скота</w:t>
      </w:r>
      <w:r w:rsidR="00165BB7">
        <w:rPr>
          <w:rFonts w:ascii="Times New Roman" w:hAnsi="Times New Roman"/>
          <w:sz w:val="28"/>
          <w:szCs w:val="28"/>
        </w:rPr>
        <w:t xml:space="preserve"> </w:t>
      </w:r>
      <w:r w:rsidR="006D5D8F" w:rsidRPr="00310A93">
        <w:rPr>
          <w:rFonts w:ascii="Times New Roman" w:hAnsi="Times New Roman"/>
          <w:sz w:val="28"/>
          <w:szCs w:val="28"/>
        </w:rPr>
        <w:t xml:space="preserve">абердин-ангусской породы </w:t>
      </w:r>
      <w:r w:rsidR="00C75E6B" w:rsidRPr="00310A93">
        <w:rPr>
          <w:rFonts w:ascii="Times New Roman" w:hAnsi="Times New Roman"/>
          <w:sz w:val="28"/>
          <w:szCs w:val="28"/>
        </w:rPr>
        <w:t>в</w:t>
      </w:r>
      <w:r w:rsidR="00C75E6B">
        <w:rPr>
          <w:rFonts w:ascii="Times New Roman" w:hAnsi="Times New Roman"/>
          <w:color w:val="000000" w:themeColor="text1"/>
          <w:sz w:val="28"/>
          <w:szCs w:val="28"/>
        </w:rPr>
        <w:t xml:space="preserve"> живом весе</w:t>
      </w:r>
      <w:r w:rsidRPr="00555AC0">
        <w:rPr>
          <w:rFonts w:ascii="Times New Roman" w:hAnsi="Times New Roman"/>
          <w:color w:val="000000" w:themeColor="text1"/>
          <w:sz w:val="28"/>
          <w:szCs w:val="28"/>
        </w:rPr>
        <w:t xml:space="preserve">. </w:t>
      </w:r>
    </w:p>
    <w:p w:rsidR="00846EDD" w:rsidRPr="00555AC0" w:rsidRDefault="00846EDD" w:rsidP="00C75E6B">
      <w:pPr>
        <w:spacing w:after="0" w:line="360" w:lineRule="auto"/>
        <w:ind w:firstLine="709"/>
        <w:jc w:val="both"/>
        <w:rPr>
          <w:rStyle w:val="FontStyle24"/>
          <w:rFonts w:ascii="Times New Roman" w:hAnsi="Times New Roman"/>
          <w:color w:val="000000" w:themeColor="text1"/>
          <w:sz w:val="28"/>
          <w:szCs w:val="28"/>
        </w:rPr>
      </w:pPr>
      <w:r w:rsidRPr="00555AC0">
        <w:rPr>
          <w:rFonts w:ascii="Times New Roman" w:hAnsi="Times New Roman"/>
          <w:color w:val="000000" w:themeColor="text1"/>
          <w:sz w:val="28"/>
          <w:szCs w:val="28"/>
        </w:rPr>
        <w:lastRenderedPageBreak/>
        <w:t xml:space="preserve">Выручка от реализации продукции </w:t>
      </w:r>
      <w:r w:rsidR="007728CD">
        <w:rPr>
          <w:rFonts w:ascii="Times New Roman" w:hAnsi="Times New Roman"/>
          <w:color w:val="000000" w:themeColor="text1"/>
          <w:sz w:val="28"/>
          <w:szCs w:val="28"/>
        </w:rPr>
        <w:t xml:space="preserve">при выходе на полную мощность </w:t>
      </w:r>
      <w:r w:rsidRPr="00555AC0">
        <w:rPr>
          <w:rFonts w:ascii="Times New Roman" w:hAnsi="Times New Roman"/>
          <w:color w:val="000000" w:themeColor="text1"/>
          <w:sz w:val="28"/>
          <w:szCs w:val="28"/>
        </w:rPr>
        <w:t xml:space="preserve">составит </w:t>
      </w:r>
      <w:r w:rsidR="007728CD">
        <w:rPr>
          <w:rFonts w:ascii="Times New Roman" w:hAnsi="Times New Roman"/>
          <w:color w:val="000000" w:themeColor="text1"/>
          <w:sz w:val="28"/>
          <w:szCs w:val="28"/>
        </w:rPr>
        <w:t>1</w:t>
      </w:r>
      <w:r w:rsidR="00F25411">
        <w:rPr>
          <w:rFonts w:ascii="Times New Roman" w:hAnsi="Times New Roman"/>
          <w:color w:val="000000" w:themeColor="text1"/>
          <w:sz w:val="28"/>
          <w:szCs w:val="28"/>
        </w:rPr>
        <w:t>1</w:t>
      </w:r>
      <w:r w:rsidR="00A52EBD">
        <w:rPr>
          <w:rFonts w:ascii="Times New Roman" w:hAnsi="Times New Roman"/>
          <w:color w:val="000000" w:themeColor="text1"/>
          <w:sz w:val="28"/>
          <w:szCs w:val="28"/>
        </w:rPr>
        <w:t> </w:t>
      </w:r>
      <w:r w:rsidR="00F25411">
        <w:rPr>
          <w:rFonts w:ascii="Times New Roman" w:hAnsi="Times New Roman"/>
          <w:color w:val="000000" w:themeColor="text1"/>
          <w:sz w:val="28"/>
          <w:szCs w:val="28"/>
        </w:rPr>
        <w:t>056</w:t>
      </w:r>
      <w:r w:rsidR="00A52EBD">
        <w:rPr>
          <w:rFonts w:ascii="Times New Roman" w:hAnsi="Times New Roman"/>
          <w:color w:val="000000" w:themeColor="text1"/>
          <w:sz w:val="28"/>
          <w:szCs w:val="28"/>
        </w:rPr>
        <w:t> </w:t>
      </w:r>
      <w:r w:rsidRPr="00555AC0">
        <w:rPr>
          <w:rFonts w:ascii="Times New Roman" w:hAnsi="Times New Roman"/>
          <w:color w:val="000000" w:themeColor="text1"/>
          <w:sz w:val="28"/>
          <w:szCs w:val="28"/>
        </w:rPr>
        <w:t>тыс.</w:t>
      </w:r>
      <w:r w:rsidR="00A52EBD">
        <w:rPr>
          <w:rFonts w:ascii="Times New Roman" w:hAnsi="Times New Roman"/>
          <w:color w:val="000000" w:themeColor="text1"/>
          <w:sz w:val="28"/>
          <w:szCs w:val="28"/>
        </w:rPr>
        <w:t> </w:t>
      </w:r>
      <w:r w:rsidRPr="00555AC0">
        <w:rPr>
          <w:rFonts w:ascii="Times New Roman" w:hAnsi="Times New Roman"/>
          <w:color w:val="000000" w:themeColor="text1"/>
          <w:sz w:val="28"/>
          <w:szCs w:val="28"/>
        </w:rPr>
        <w:t>руб.</w:t>
      </w:r>
      <w:r w:rsidR="006D5D8F">
        <w:rPr>
          <w:rFonts w:ascii="Times New Roman" w:hAnsi="Times New Roman"/>
          <w:color w:val="000000" w:themeColor="text1"/>
          <w:sz w:val="28"/>
          <w:szCs w:val="28"/>
        </w:rPr>
        <w:t xml:space="preserve"> в год</w:t>
      </w:r>
      <w:r w:rsidRPr="00555AC0">
        <w:rPr>
          <w:rFonts w:ascii="Times New Roman" w:hAnsi="Times New Roman"/>
          <w:color w:val="000000" w:themeColor="text1"/>
          <w:sz w:val="28"/>
          <w:szCs w:val="28"/>
        </w:rPr>
        <w:t xml:space="preserve">, прибыль </w:t>
      </w:r>
      <w:r w:rsidR="00A52EBD">
        <w:rPr>
          <w:rFonts w:ascii="Times New Roman" w:hAnsi="Times New Roman"/>
          <w:color w:val="000000" w:themeColor="text1"/>
          <w:sz w:val="28"/>
          <w:szCs w:val="28"/>
        </w:rPr>
        <w:t>–</w:t>
      </w:r>
      <w:r w:rsidR="007728CD">
        <w:rPr>
          <w:rFonts w:ascii="Times New Roman" w:hAnsi="Times New Roman"/>
          <w:sz w:val="28"/>
          <w:szCs w:val="28"/>
        </w:rPr>
        <w:t>1</w:t>
      </w:r>
      <w:r w:rsidR="00F25411">
        <w:rPr>
          <w:rFonts w:ascii="Times New Roman" w:hAnsi="Times New Roman"/>
          <w:sz w:val="28"/>
          <w:szCs w:val="28"/>
        </w:rPr>
        <w:t>797</w:t>
      </w:r>
      <w:r w:rsidR="00165BB7">
        <w:rPr>
          <w:rFonts w:ascii="Times New Roman" w:hAnsi="Times New Roman"/>
          <w:sz w:val="28"/>
          <w:szCs w:val="28"/>
        </w:rPr>
        <w:t xml:space="preserve"> </w:t>
      </w:r>
      <w:r w:rsidRPr="00555AC0">
        <w:rPr>
          <w:rFonts w:ascii="Times New Roman" w:hAnsi="Times New Roman"/>
          <w:color w:val="000000" w:themeColor="text1"/>
          <w:sz w:val="28"/>
          <w:szCs w:val="28"/>
        </w:rPr>
        <w:t>тыс. руб.</w:t>
      </w:r>
    </w:p>
    <w:p w:rsidR="00846EDD" w:rsidRPr="00555AC0" w:rsidRDefault="00846EDD" w:rsidP="00874449">
      <w:pPr>
        <w:spacing w:after="0" w:line="360" w:lineRule="auto"/>
        <w:ind w:firstLine="709"/>
        <w:jc w:val="both"/>
        <w:rPr>
          <w:rStyle w:val="FontStyle24"/>
          <w:rFonts w:ascii="Times New Roman" w:hAnsi="Times New Roman"/>
          <w:color w:val="000000" w:themeColor="text1"/>
          <w:sz w:val="28"/>
          <w:szCs w:val="28"/>
        </w:rPr>
      </w:pPr>
      <w:r w:rsidRPr="00555AC0">
        <w:rPr>
          <w:rStyle w:val="FontStyle24"/>
          <w:rFonts w:ascii="Times New Roman" w:hAnsi="Times New Roman"/>
          <w:color w:val="000000" w:themeColor="text1"/>
          <w:sz w:val="28"/>
          <w:szCs w:val="28"/>
        </w:rPr>
        <w:t xml:space="preserve">Срок окупаемости </w:t>
      </w:r>
      <w:r w:rsidR="005203C7">
        <w:rPr>
          <w:rStyle w:val="FontStyle24"/>
          <w:rFonts w:ascii="Times New Roman" w:hAnsi="Times New Roman"/>
          <w:color w:val="000000" w:themeColor="text1"/>
          <w:sz w:val="28"/>
          <w:szCs w:val="28"/>
        </w:rPr>
        <w:t xml:space="preserve">проекта </w:t>
      </w:r>
      <w:r w:rsidRPr="00555AC0">
        <w:rPr>
          <w:rStyle w:val="FontStyle24"/>
          <w:rFonts w:ascii="Times New Roman" w:hAnsi="Times New Roman"/>
          <w:color w:val="000000" w:themeColor="text1"/>
          <w:sz w:val="28"/>
          <w:szCs w:val="28"/>
        </w:rPr>
        <w:t>(</w:t>
      </w:r>
      <w:r w:rsidRPr="00555AC0">
        <w:rPr>
          <w:rStyle w:val="FontStyle24"/>
          <w:rFonts w:ascii="Times New Roman" w:hAnsi="Times New Roman"/>
          <w:color w:val="000000" w:themeColor="text1"/>
          <w:sz w:val="28"/>
          <w:szCs w:val="28"/>
          <w:lang w:val="en-US"/>
        </w:rPr>
        <w:t>PBP</w:t>
      </w:r>
      <w:r w:rsidRPr="00555AC0">
        <w:rPr>
          <w:rStyle w:val="FontStyle24"/>
          <w:rFonts w:ascii="Times New Roman" w:hAnsi="Times New Roman"/>
          <w:color w:val="000000" w:themeColor="text1"/>
          <w:sz w:val="28"/>
          <w:szCs w:val="28"/>
        </w:rPr>
        <w:t xml:space="preserve">) – </w:t>
      </w:r>
      <w:r w:rsidR="007728CD">
        <w:rPr>
          <w:rStyle w:val="FontStyle24"/>
          <w:rFonts w:ascii="Times New Roman" w:hAnsi="Times New Roman" w:cs="Times New Roman"/>
          <w:color w:val="000000" w:themeColor="text1"/>
          <w:sz w:val="28"/>
          <w:szCs w:val="28"/>
        </w:rPr>
        <w:t>9</w:t>
      </w:r>
      <w:r w:rsidR="00645E43">
        <w:rPr>
          <w:rStyle w:val="FontStyle24"/>
          <w:rFonts w:ascii="Times New Roman" w:hAnsi="Times New Roman" w:cs="Times New Roman"/>
          <w:color w:val="000000" w:themeColor="text1"/>
          <w:sz w:val="28"/>
          <w:szCs w:val="28"/>
        </w:rPr>
        <w:t>6</w:t>
      </w:r>
      <w:r w:rsidRPr="00555AC0">
        <w:rPr>
          <w:rStyle w:val="FontStyle24"/>
          <w:rFonts w:ascii="Times New Roman" w:hAnsi="Times New Roman" w:cs="Times New Roman"/>
          <w:color w:val="000000" w:themeColor="text1"/>
          <w:sz w:val="28"/>
          <w:szCs w:val="28"/>
        </w:rPr>
        <w:t xml:space="preserve"> месяцев (</w:t>
      </w:r>
      <w:r w:rsidR="00645E43">
        <w:rPr>
          <w:rStyle w:val="FontStyle24"/>
          <w:rFonts w:ascii="Times New Roman" w:hAnsi="Times New Roman" w:cs="Times New Roman"/>
          <w:color w:val="000000" w:themeColor="text1"/>
          <w:sz w:val="28"/>
          <w:szCs w:val="28"/>
        </w:rPr>
        <w:t>8</w:t>
      </w:r>
      <w:r w:rsidR="00165BB7">
        <w:rPr>
          <w:rStyle w:val="FontStyle24"/>
          <w:rFonts w:ascii="Times New Roman" w:hAnsi="Times New Roman" w:cs="Times New Roman"/>
          <w:color w:val="000000" w:themeColor="text1"/>
          <w:sz w:val="28"/>
          <w:szCs w:val="28"/>
        </w:rPr>
        <w:t xml:space="preserve"> </w:t>
      </w:r>
      <w:r w:rsidR="00874449">
        <w:rPr>
          <w:rStyle w:val="FontStyle24"/>
          <w:rFonts w:ascii="Times New Roman" w:hAnsi="Times New Roman" w:cs="Times New Roman"/>
          <w:color w:val="000000" w:themeColor="text1"/>
          <w:sz w:val="28"/>
          <w:szCs w:val="28"/>
        </w:rPr>
        <w:t>лет</w:t>
      </w:r>
      <w:r w:rsidRPr="00555AC0">
        <w:rPr>
          <w:rStyle w:val="FontStyle24"/>
          <w:rFonts w:ascii="Times New Roman" w:hAnsi="Times New Roman" w:cs="Times New Roman"/>
          <w:color w:val="000000" w:themeColor="text1"/>
          <w:sz w:val="28"/>
          <w:szCs w:val="28"/>
        </w:rPr>
        <w:t>).</w:t>
      </w:r>
    </w:p>
    <w:p w:rsidR="00846EDD" w:rsidRPr="00555AC0" w:rsidRDefault="00846EDD" w:rsidP="00874449">
      <w:pPr>
        <w:spacing w:after="0" w:line="360" w:lineRule="auto"/>
        <w:ind w:firstLine="709"/>
        <w:jc w:val="both"/>
        <w:rPr>
          <w:rStyle w:val="FontStyle24"/>
          <w:rFonts w:ascii="Times New Roman" w:hAnsi="Times New Roman"/>
          <w:color w:val="000000" w:themeColor="text1"/>
          <w:sz w:val="28"/>
          <w:szCs w:val="28"/>
        </w:rPr>
      </w:pPr>
      <w:r w:rsidRPr="00555AC0">
        <w:rPr>
          <w:rStyle w:val="FontStyle24"/>
          <w:rFonts w:ascii="Times New Roman" w:hAnsi="Times New Roman"/>
          <w:color w:val="000000" w:themeColor="text1"/>
          <w:sz w:val="28"/>
          <w:szCs w:val="28"/>
        </w:rPr>
        <w:t>Чистая приведенная стоимость (</w:t>
      </w:r>
      <w:r w:rsidRPr="00555AC0">
        <w:rPr>
          <w:rStyle w:val="FontStyle24"/>
          <w:rFonts w:ascii="Times New Roman" w:hAnsi="Times New Roman"/>
          <w:color w:val="000000" w:themeColor="text1"/>
          <w:sz w:val="28"/>
          <w:szCs w:val="28"/>
          <w:lang w:val="en-US"/>
        </w:rPr>
        <w:t>NPV</w:t>
      </w:r>
      <w:r w:rsidRPr="00555AC0">
        <w:rPr>
          <w:rStyle w:val="FontStyle24"/>
          <w:rFonts w:ascii="Times New Roman" w:hAnsi="Times New Roman"/>
          <w:color w:val="000000" w:themeColor="text1"/>
          <w:sz w:val="28"/>
          <w:szCs w:val="28"/>
        </w:rPr>
        <w:t xml:space="preserve">) – </w:t>
      </w:r>
      <w:r w:rsidR="00BF03F4">
        <w:rPr>
          <w:rStyle w:val="FontStyle24"/>
          <w:rFonts w:ascii="Times New Roman" w:hAnsi="Times New Roman" w:cs="Times New Roman"/>
          <w:color w:val="000000" w:themeColor="text1"/>
          <w:sz w:val="28"/>
          <w:szCs w:val="28"/>
        </w:rPr>
        <w:t>1</w:t>
      </w:r>
      <w:r w:rsidR="007728CD">
        <w:rPr>
          <w:rStyle w:val="FontStyle24"/>
          <w:rFonts w:ascii="Times New Roman" w:hAnsi="Times New Roman" w:cs="Times New Roman"/>
          <w:color w:val="000000" w:themeColor="text1"/>
          <w:sz w:val="28"/>
          <w:szCs w:val="28"/>
        </w:rPr>
        <w:t>3</w:t>
      </w:r>
      <w:r w:rsidR="00A52EBD">
        <w:rPr>
          <w:rStyle w:val="FontStyle24"/>
          <w:rFonts w:ascii="Times New Roman" w:hAnsi="Times New Roman" w:cs="Times New Roman"/>
          <w:color w:val="000000" w:themeColor="text1"/>
          <w:sz w:val="28"/>
          <w:szCs w:val="28"/>
        </w:rPr>
        <w:t> </w:t>
      </w:r>
      <w:r w:rsidR="00F25411">
        <w:rPr>
          <w:rStyle w:val="FontStyle24"/>
          <w:rFonts w:ascii="Times New Roman" w:hAnsi="Times New Roman" w:cs="Times New Roman"/>
          <w:color w:val="000000" w:themeColor="text1"/>
          <w:sz w:val="28"/>
          <w:szCs w:val="28"/>
        </w:rPr>
        <w:t>820</w:t>
      </w:r>
      <w:r w:rsidRPr="00555AC0">
        <w:rPr>
          <w:rStyle w:val="FontStyle24"/>
          <w:rFonts w:ascii="Times New Roman" w:hAnsi="Times New Roman" w:cs="Times New Roman"/>
          <w:color w:val="000000" w:themeColor="text1"/>
          <w:sz w:val="28"/>
          <w:szCs w:val="28"/>
        </w:rPr>
        <w:t xml:space="preserve"> тыс. руб</w:t>
      </w:r>
      <w:r w:rsidRPr="00555AC0">
        <w:rPr>
          <w:rStyle w:val="FontStyle24"/>
          <w:rFonts w:ascii="Times New Roman" w:hAnsi="Times New Roman"/>
          <w:color w:val="000000" w:themeColor="text1"/>
          <w:sz w:val="28"/>
          <w:szCs w:val="28"/>
        </w:rPr>
        <w:t>.</w:t>
      </w:r>
    </w:p>
    <w:p w:rsidR="00846EDD" w:rsidRPr="00555AC0" w:rsidRDefault="00846EDD" w:rsidP="00874449">
      <w:pPr>
        <w:spacing w:after="0" w:line="360" w:lineRule="auto"/>
        <w:ind w:firstLine="709"/>
        <w:jc w:val="both"/>
        <w:rPr>
          <w:rStyle w:val="FontStyle24"/>
          <w:rFonts w:ascii="Times New Roman" w:hAnsi="Times New Roman"/>
          <w:color w:val="000000" w:themeColor="text1"/>
          <w:sz w:val="28"/>
          <w:szCs w:val="28"/>
        </w:rPr>
      </w:pPr>
      <w:r w:rsidRPr="00555AC0">
        <w:rPr>
          <w:rStyle w:val="FontStyle24"/>
          <w:rFonts w:ascii="Times New Roman" w:hAnsi="Times New Roman"/>
          <w:color w:val="000000" w:themeColor="text1"/>
          <w:sz w:val="28"/>
          <w:szCs w:val="28"/>
        </w:rPr>
        <w:t>Внутренняя норма доходности (</w:t>
      </w:r>
      <w:r w:rsidRPr="00555AC0">
        <w:rPr>
          <w:rStyle w:val="FontStyle24"/>
          <w:rFonts w:ascii="Times New Roman" w:hAnsi="Times New Roman"/>
          <w:color w:val="000000" w:themeColor="text1"/>
          <w:sz w:val="28"/>
          <w:szCs w:val="28"/>
          <w:lang w:val="en-US"/>
        </w:rPr>
        <w:t>IRR</w:t>
      </w:r>
      <w:r w:rsidRPr="00555AC0">
        <w:rPr>
          <w:rStyle w:val="FontStyle24"/>
          <w:rFonts w:ascii="Times New Roman" w:hAnsi="Times New Roman"/>
          <w:color w:val="000000" w:themeColor="text1"/>
          <w:sz w:val="28"/>
          <w:szCs w:val="28"/>
        </w:rPr>
        <w:t xml:space="preserve">) – </w:t>
      </w:r>
      <w:r w:rsidR="007728CD">
        <w:rPr>
          <w:rStyle w:val="FontStyle24"/>
          <w:rFonts w:ascii="Times New Roman" w:hAnsi="Times New Roman" w:cs="Times New Roman"/>
          <w:color w:val="000000" w:themeColor="text1"/>
          <w:sz w:val="28"/>
          <w:szCs w:val="28"/>
        </w:rPr>
        <w:t>22</w:t>
      </w:r>
      <w:r w:rsidRPr="00555AC0">
        <w:rPr>
          <w:rStyle w:val="FontStyle24"/>
          <w:rFonts w:ascii="Times New Roman" w:hAnsi="Times New Roman" w:cs="Times New Roman"/>
          <w:color w:val="000000" w:themeColor="text1"/>
          <w:sz w:val="28"/>
          <w:szCs w:val="28"/>
        </w:rPr>
        <w:t>,</w:t>
      </w:r>
      <w:r w:rsidR="007728CD">
        <w:rPr>
          <w:rStyle w:val="FontStyle24"/>
          <w:rFonts w:ascii="Times New Roman" w:hAnsi="Times New Roman" w:cs="Times New Roman"/>
          <w:color w:val="000000" w:themeColor="text1"/>
          <w:sz w:val="28"/>
          <w:szCs w:val="28"/>
        </w:rPr>
        <w:t>4</w:t>
      </w:r>
      <w:r w:rsidRPr="00555AC0">
        <w:rPr>
          <w:rStyle w:val="FontStyle24"/>
          <w:rFonts w:ascii="Times New Roman" w:hAnsi="Times New Roman" w:cs="Times New Roman"/>
          <w:color w:val="000000" w:themeColor="text1"/>
          <w:sz w:val="28"/>
          <w:szCs w:val="28"/>
        </w:rPr>
        <w:t> %.</w:t>
      </w:r>
    </w:p>
    <w:p w:rsidR="00846EDD" w:rsidRDefault="00846EDD" w:rsidP="00874449">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Объем инвестиций, необходимых для реализации проекта, составляет </w:t>
      </w:r>
      <w:r w:rsidR="00F25411">
        <w:rPr>
          <w:rFonts w:ascii="Times New Roman" w:hAnsi="Times New Roman"/>
          <w:color w:val="000000" w:themeColor="text1"/>
          <w:sz w:val="28"/>
          <w:szCs w:val="28"/>
        </w:rPr>
        <w:t>32</w:t>
      </w:r>
      <w:r w:rsidR="00A52EBD">
        <w:rPr>
          <w:rFonts w:ascii="Times New Roman" w:hAnsi="Times New Roman"/>
          <w:color w:val="000000" w:themeColor="text1"/>
          <w:sz w:val="28"/>
          <w:szCs w:val="28"/>
        </w:rPr>
        <w:t> </w:t>
      </w:r>
      <w:r w:rsidR="00F25411">
        <w:rPr>
          <w:rFonts w:ascii="Times New Roman" w:hAnsi="Times New Roman"/>
          <w:color w:val="000000" w:themeColor="text1"/>
          <w:sz w:val="28"/>
          <w:szCs w:val="28"/>
        </w:rPr>
        <w:t>0</w:t>
      </w:r>
      <w:r w:rsidR="004A2F7C">
        <w:rPr>
          <w:rFonts w:ascii="Times New Roman" w:hAnsi="Times New Roman"/>
          <w:color w:val="000000" w:themeColor="text1"/>
          <w:sz w:val="28"/>
          <w:szCs w:val="28"/>
        </w:rPr>
        <w:t>00</w:t>
      </w:r>
      <w:r w:rsidR="00A52EBD">
        <w:rPr>
          <w:rFonts w:ascii="Times New Roman" w:hAnsi="Times New Roman"/>
          <w:color w:val="000000" w:themeColor="text1"/>
          <w:sz w:val="28"/>
          <w:szCs w:val="28"/>
        </w:rPr>
        <w:t> </w:t>
      </w:r>
      <w:r w:rsidRPr="00555AC0">
        <w:rPr>
          <w:rFonts w:ascii="Times New Roman" w:hAnsi="Times New Roman"/>
          <w:color w:val="000000" w:themeColor="text1"/>
          <w:sz w:val="28"/>
          <w:szCs w:val="28"/>
        </w:rPr>
        <w:t>тыс.</w:t>
      </w:r>
      <w:r w:rsidR="00A52EBD">
        <w:rPr>
          <w:rFonts w:ascii="Times New Roman" w:hAnsi="Times New Roman"/>
          <w:color w:val="000000" w:themeColor="text1"/>
          <w:sz w:val="28"/>
          <w:szCs w:val="28"/>
        </w:rPr>
        <w:t> </w:t>
      </w:r>
      <w:r w:rsidRPr="00555AC0">
        <w:rPr>
          <w:rFonts w:ascii="Times New Roman" w:hAnsi="Times New Roman"/>
          <w:color w:val="000000" w:themeColor="text1"/>
          <w:sz w:val="28"/>
          <w:szCs w:val="28"/>
        </w:rPr>
        <w:t xml:space="preserve">руб., в том </w:t>
      </w:r>
      <w:r w:rsidRPr="005203C7">
        <w:rPr>
          <w:rFonts w:ascii="Times New Roman" w:hAnsi="Times New Roman"/>
          <w:sz w:val="28"/>
          <w:szCs w:val="28"/>
        </w:rPr>
        <w:t xml:space="preserve">числе </w:t>
      </w:r>
      <w:r w:rsidR="00F25411" w:rsidRPr="00F25411">
        <w:rPr>
          <w:rFonts w:ascii="Times New Roman" w:hAnsi="Times New Roman"/>
          <w:sz w:val="28"/>
          <w:szCs w:val="28"/>
        </w:rPr>
        <w:t>33,6</w:t>
      </w:r>
      <w:r w:rsidR="000544E2" w:rsidRPr="00F25411">
        <w:rPr>
          <w:rFonts w:ascii="Times New Roman" w:hAnsi="Times New Roman"/>
          <w:sz w:val="28"/>
          <w:szCs w:val="28"/>
        </w:rPr>
        <w:t> </w:t>
      </w:r>
      <w:r w:rsidR="00BF03F4" w:rsidRPr="00F25411">
        <w:rPr>
          <w:rFonts w:ascii="Times New Roman" w:hAnsi="Times New Roman"/>
          <w:sz w:val="28"/>
          <w:szCs w:val="28"/>
        </w:rPr>
        <w:t>%</w:t>
      </w:r>
      <w:r w:rsidR="00BF03F4">
        <w:rPr>
          <w:rFonts w:ascii="Times New Roman" w:hAnsi="Times New Roman"/>
          <w:color w:val="000000" w:themeColor="text1"/>
          <w:sz w:val="28"/>
          <w:szCs w:val="28"/>
        </w:rPr>
        <w:t xml:space="preserve"> - собственные средства (</w:t>
      </w:r>
      <w:r w:rsidR="00F25411">
        <w:rPr>
          <w:rFonts w:ascii="Times New Roman" w:hAnsi="Times New Roman"/>
          <w:color w:val="000000" w:themeColor="text1"/>
          <w:sz w:val="28"/>
          <w:szCs w:val="28"/>
        </w:rPr>
        <w:t>10</w:t>
      </w:r>
      <w:r w:rsidR="004372A9">
        <w:rPr>
          <w:rFonts w:ascii="Times New Roman" w:hAnsi="Times New Roman"/>
          <w:color w:val="000000" w:themeColor="text1"/>
          <w:sz w:val="28"/>
          <w:szCs w:val="28"/>
        </w:rPr>
        <w:t> </w:t>
      </w:r>
      <w:r w:rsidR="00F25411">
        <w:rPr>
          <w:rFonts w:ascii="Times New Roman" w:hAnsi="Times New Roman"/>
          <w:color w:val="000000" w:themeColor="text1"/>
          <w:sz w:val="28"/>
          <w:szCs w:val="28"/>
        </w:rPr>
        <w:t>7</w:t>
      </w:r>
      <w:r w:rsidR="004372A9">
        <w:rPr>
          <w:rFonts w:ascii="Times New Roman" w:hAnsi="Times New Roman"/>
          <w:color w:val="000000" w:themeColor="text1"/>
          <w:sz w:val="28"/>
          <w:szCs w:val="28"/>
        </w:rPr>
        <w:t xml:space="preserve">50 </w:t>
      </w:r>
      <w:r w:rsidR="00BF03F4">
        <w:rPr>
          <w:rFonts w:ascii="Times New Roman" w:hAnsi="Times New Roman"/>
          <w:color w:val="000000" w:themeColor="text1"/>
          <w:sz w:val="28"/>
          <w:szCs w:val="28"/>
        </w:rPr>
        <w:t>тыс.</w:t>
      </w:r>
      <w:r w:rsidR="000544E2">
        <w:rPr>
          <w:rFonts w:ascii="Times New Roman" w:hAnsi="Times New Roman"/>
          <w:color w:val="000000" w:themeColor="text1"/>
          <w:sz w:val="28"/>
          <w:szCs w:val="28"/>
        </w:rPr>
        <w:t> </w:t>
      </w:r>
      <w:r w:rsidR="00BF03F4">
        <w:rPr>
          <w:rFonts w:ascii="Times New Roman" w:hAnsi="Times New Roman"/>
          <w:color w:val="000000" w:themeColor="text1"/>
          <w:sz w:val="28"/>
          <w:szCs w:val="28"/>
        </w:rPr>
        <w:t xml:space="preserve">руб.), </w:t>
      </w:r>
      <w:r w:rsidR="00F25411">
        <w:rPr>
          <w:rFonts w:ascii="Times New Roman" w:hAnsi="Times New Roman"/>
          <w:color w:val="000000" w:themeColor="text1"/>
          <w:sz w:val="28"/>
          <w:szCs w:val="28"/>
        </w:rPr>
        <w:t>5,5</w:t>
      </w:r>
      <w:r w:rsidR="005203C7">
        <w:rPr>
          <w:rFonts w:ascii="Times New Roman" w:hAnsi="Times New Roman"/>
          <w:color w:val="000000" w:themeColor="text1"/>
          <w:sz w:val="28"/>
          <w:szCs w:val="28"/>
        </w:rPr>
        <w:t xml:space="preserve"> % - государственная поддержка</w:t>
      </w:r>
      <w:r w:rsidR="00645E43">
        <w:rPr>
          <w:rFonts w:ascii="Times New Roman" w:hAnsi="Times New Roman"/>
          <w:color w:val="000000" w:themeColor="text1"/>
          <w:sz w:val="28"/>
          <w:szCs w:val="28"/>
        </w:rPr>
        <w:t xml:space="preserve"> (1750 тыс. руб.)</w:t>
      </w:r>
      <w:r w:rsidR="005203C7">
        <w:rPr>
          <w:rFonts w:ascii="Times New Roman" w:hAnsi="Times New Roman"/>
          <w:color w:val="000000" w:themeColor="text1"/>
          <w:sz w:val="28"/>
          <w:szCs w:val="28"/>
        </w:rPr>
        <w:t>,</w:t>
      </w:r>
      <w:r w:rsidR="00F25411" w:rsidRPr="00F25411">
        <w:rPr>
          <w:rFonts w:ascii="Times New Roman" w:hAnsi="Times New Roman"/>
          <w:sz w:val="28"/>
          <w:szCs w:val="28"/>
        </w:rPr>
        <w:t>60,9</w:t>
      </w:r>
      <w:r w:rsidR="00A52EBD" w:rsidRPr="005203C7">
        <w:rPr>
          <w:rFonts w:ascii="Times New Roman" w:hAnsi="Times New Roman"/>
          <w:sz w:val="28"/>
          <w:szCs w:val="28"/>
        </w:rPr>
        <w:t> </w:t>
      </w:r>
      <w:r w:rsidRPr="005203C7">
        <w:rPr>
          <w:rFonts w:ascii="Times New Roman" w:hAnsi="Times New Roman"/>
          <w:sz w:val="28"/>
          <w:szCs w:val="28"/>
        </w:rPr>
        <w:t>%</w:t>
      </w:r>
      <w:r w:rsidRPr="00555AC0">
        <w:rPr>
          <w:rFonts w:ascii="Times New Roman" w:hAnsi="Times New Roman"/>
          <w:color w:val="000000" w:themeColor="text1"/>
          <w:sz w:val="28"/>
          <w:szCs w:val="28"/>
        </w:rPr>
        <w:t xml:space="preserve"> - финансирование за счет кредит</w:t>
      </w:r>
      <w:r w:rsidR="0064398C">
        <w:rPr>
          <w:rFonts w:ascii="Times New Roman" w:hAnsi="Times New Roman"/>
          <w:color w:val="000000" w:themeColor="text1"/>
          <w:sz w:val="28"/>
          <w:szCs w:val="28"/>
        </w:rPr>
        <w:t>ов</w:t>
      </w:r>
      <w:r w:rsidR="00561D81">
        <w:rPr>
          <w:rFonts w:ascii="Times New Roman" w:hAnsi="Times New Roman"/>
          <w:color w:val="000000" w:themeColor="text1"/>
          <w:sz w:val="28"/>
          <w:szCs w:val="28"/>
        </w:rPr>
        <w:t xml:space="preserve"> </w:t>
      </w:r>
      <w:r w:rsidRPr="00874449">
        <w:rPr>
          <w:rStyle w:val="FontStyle66"/>
          <w:b w:val="0"/>
          <w:color w:val="000000" w:themeColor="text1"/>
          <w:sz w:val="28"/>
          <w:szCs w:val="28"/>
        </w:rPr>
        <w:t>ОАО</w:t>
      </w:r>
      <w:r w:rsidR="00A52EBD">
        <w:rPr>
          <w:rStyle w:val="FontStyle66"/>
          <w:b w:val="0"/>
          <w:color w:val="000000" w:themeColor="text1"/>
          <w:sz w:val="28"/>
          <w:szCs w:val="28"/>
        </w:rPr>
        <w:t> </w:t>
      </w:r>
      <w:r w:rsidR="005203C7">
        <w:rPr>
          <w:rStyle w:val="FontStyle66"/>
          <w:b w:val="0"/>
          <w:color w:val="000000" w:themeColor="text1"/>
          <w:sz w:val="28"/>
          <w:szCs w:val="28"/>
        </w:rPr>
        <w:t>«</w:t>
      </w:r>
      <w:r w:rsidRPr="00874449">
        <w:rPr>
          <w:rStyle w:val="FontStyle66"/>
          <w:b w:val="0"/>
          <w:color w:val="000000" w:themeColor="text1"/>
          <w:sz w:val="28"/>
          <w:szCs w:val="28"/>
        </w:rPr>
        <w:t>Россельхозбанк»</w:t>
      </w:r>
      <w:r w:rsidR="00561D81">
        <w:rPr>
          <w:rStyle w:val="FontStyle66"/>
          <w:b w:val="0"/>
          <w:color w:val="000000" w:themeColor="text1"/>
          <w:sz w:val="28"/>
          <w:szCs w:val="28"/>
        </w:rPr>
        <w:t xml:space="preserve"> </w:t>
      </w:r>
      <w:r w:rsidRPr="00555AC0">
        <w:rPr>
          <w:rFonts w:ascii="Times New Roman" w:hAnsi="Times New Roman"/>
          <w:color w:val="000000" w:themeColor="text1"/>
          <w:sz w:val="28"/>
          <w:szCs w:val="28"/>
        </w:rPr>
        <w:t>(</w:t>
      </w:r>
      <w:r w:rsidR="00F25411">
        <w:rPr>
          <w:rFonts w:ascii="Times New Roman" w:hAnsi="Times New Roman"/>
          <w:color w:val="000000" w:themeColor="text1"/>
          <w:sz w:val="28"/>
          <w:szCs w:val="28"/>
        </w:rPr>
        <w:t>19</w:t>
      </w:r>
      <w:r w:rsidR="000544E2">
        <w:rPr>
          <w:rFonts w:ascii="Times New Roman" w:hAnsi="Times New Roman"/>
          <w:color w:val="000000" w:themeColor="text1"/>
          <w:sz w:val="28"/>
          <w:szCs w:val="28"/>
        </w:rPr>
        <w:t> </w:t>
      </w:r>
      <w:r w:rsidR="00F25411">
        <w:rPr>
          <w:rFonts w:ascii="Times New Roman" w:hAnsi="Times New Roman"/>
          <w:color w:val="000000" w:themeColor="text1"/>
          <w:sz w:val="28"/>
          <w:szCs w:val="28"/>
        </w:rPr>
        <w:t>5</w:t>
      </w:r>
      <w:r w:rsidR="004A2F7C">
        <w:rPr>
          <w:rFonts w:ascii="Times New Roman" w:hAnsi="Times New Roman"/>
          <w:color w:val="000000" w:themeColor="text1"/>
          <w:sz w:val="28"/>
          <w:szCs w:val="28"/>
        </w:rPr>
        <w:t>00</w:t>
      </w:r>
      <w:r w:rsidRPr="00555AC0">
        <w:rPr>
          <w:rFonts w:ascii="Times New Roman" w:hAnsi="Times New Roman"/>
          <w:color w:val="000000" w:themeColor="text1"/>
          <w:sz w:val="28"/>
          <w:szCs w:val="28"/>
        </w:rPr>
        <w:t xml:space="preserve"> тыс. руб.).</w:t>
      </w:r>
    </w:p>
    <w:p w:rsidR="004372A9" w:rsidRPr="00555AC0" w:rsidRDefault="004372A9" w:rsidP="00874449">
      <w:pPr>
        <w:spacing w:after="0" w:line="360" w:lineRule="auto"/>
        <w:ind w:firstLine="709"/>
        <w:jc w:val="both"/>
        <w:rPr>
          <w:rFonts w:ascii="Times New Roman" w:hAnsi="Times New Roman"/>
          <w:color w:val="000000" w:themeColor="text1"/>
          <w:sz w:val="28"/>
          <w:szCs w:val="28"/>
        </w:rPr>
      </w:pPr>
    </w:p>
    <w:p w:rsidR="009A1443" w:rsidRDefault="009A1443" w:rsidP="009A1443">
      <w:pPr>
        <w:pStyle w:val="Style1"/>
        <w:widowControl/>
        <w:spacing w:line="360" w:lineRule="auto"/>
        <w:ind w:firstLine="709"/>
        <w:rPr>
          <w:rStyle w:val="FontStyle53"/>
          <w:rFonts w:ascii="Times New Roman" w:hAnsi="Times New Roman"/>
          <w:color w:val="000000" w:themeColor="text1"/>
          <w:sz w:val="28"/>
          <w:szCs w:val="28"/>
        </w:rPr>
      </w:pPr>
    </w:p>
    <w:p w:rsidR="009A1443" w:rsidRPr="00555AC0" w:rsidRDefault="009A1443" w:rsidP="009A1443">
      <w:pPr>
        <w:pStyle w:val="Style1"/>
        <w:widowControl/>
        <w:spacing w:line="360" w:lineRule="auto"/>
        <w:ind w:firstLine="709"/>
        <w:rPr>
          <w:rStyle w:val="FontStyle53"/>
          <w:rFonts w:ascii="Times New Roman" w:hAnsi="Times New Roman"/>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F55391" w:rsidRDefault="00F55391" w:rsidP="00B66904">
      <w:pPr>
        <w:jc w:val="center"/>
        <w:rPr>
          <w:rFonts w:ascii="Times New Roman" w:hAnsi="Times New Roman"/>
          <w:b/>
          <w:color w:val="000000" w:themeColor="text1"/>
          <w:sz w:val="28"/>
          <w:szCs w:val="28"/>
        </w:rPr>
      </w:pPr>
    </w:p>
    <w:p w:rsidR="00874449" w:rsidRDefault="00874449" w:rsidP="00B66904">
      <w:pPr>
        <w:jc w:val="center"/>
        <w:rPr>
          <w:rFonts w:ascii="Times New Roman" w:hAnsi="Times New Roman"/>
          <w:b/>
          <w:color w:val="000000" w:themeColor="text1"/>
          <w:sz w:val="28"/>
          <w:szCs w:val="28"/>
        </w:rPr>
      </w:pPr>
    </w:p>
    <w:p w:rsidR="00874449" w:rsidRDefault="00874449" w:rsidP="00B66904">
      <w:pPr>
        <w:jc w:val="center"/>
        <w:rPr>
          <w:rFonts w:ascii="Times New Roman" w:hAnsi="Times New Roman"/>
          <w:b/>
          <w:color w:val="000000" w:themeColor="text1"/>
          <w:sz w:val="28"/>
          <w:szCs w:val="28"/>
        </w:rPr>
      </w:pPr>
    </w:p>
    <w:p w:rsidR="009A1443" w:rsidRDefault="00B66904" w:rsidP="00B66904">
      <w:pPr>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lastRenderedPageBreak/>
        <w:t>2</w:t>
      </w:r>
      <w:r w:rsidR="00561D81">
        <w:rPr>
          <w:rFonts w:ascii="Times New Roman" w:hAnsi="Times New Roman"/>
          <w:b/>
          <w:color w:val="000000" w:themeColor="text1"/>
          <w:sz w:val="28"/>
          <w:szCs w:val="28"/>
        </w:rPr>
        <w:t xml:space="preserve"> </w:t>
      </w:r>
      <w:r w:rsidRPr="00555AC0">
        <w:rPr>
          <w:rFonts w:ascii="Times New Roman" w:hAnsi="Times New Roman"/>
          <w:b/>
          <w:color w:val="000000" w:themeColor="text1"/>
          <w:sz w:val="28"/>
          <w:szCs w:val="28"/>
        </w:rPr>
        <w:t>ОПИСАНИЕ ПРЕДПРИЯТИЯ</w:t>
      </w:r>
    </w:p>
    <w:p w:rsidR="00C41C7A" w:rsidRDefault="00C41C7A" w:rsidP="00587801">
      <w:pPr>
        <w:spacing w:after="0"/>
        <w:ind w:firstLine="709"/>
        <w:jc w:val="both"/>
        <w:rPr>
          <w:rFonts w:ascii="Times New Roman" w:hAnsi="Times New Roman"/>
          <w:color w:val="000000" w:themeColor="text1"/>
          <w:sz w:val="28"/>
          <w:szCs w:val="28"/>
        </w:rPr>
      </w:pPr>
    </w:p>
    <w:p w:rsidR="00F9041A" w:rsidRPr="00555AC0" w:rsidRDefault="00F9041A" w:rsidP="008F6136">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Крестьянское (фермерское) хозяйство </w:t>
      </w:r>
      <w:r w:rsidRPr="00310A93">
        <w:rPr>
          <w:rFonts w:ascii="Times New Roman" w:hAnsi="Times New Roman"/>
          <w:sz w:val="28"/>
          <w:szCs w:val="28"/>
        </w:rPr>
        <w:t>было создано</w:t>
      </w:r>
      <w:r w:rsidR="00561D81">
        <w:rPr>
          <w:rFonts w:ascii="Times New Roman" w:hAnsi="Times New Roman"/>
          <w:sz w:val="28"/>
          <w:szCs w:val="28"/>
        </w:rPr>
        <w:t xml:space="preserve"> </w:t>
      </w:r>
      <w:r w:rsidRPr="00555AC0">
        <w:rPr>
          <w:rFonts w:ascii="Times New Roman" w:hAnsi="Times New Roman"/>
          <w:color w:val="000000" w:themeColor="text1"/>
          <w:sz w:val="28"/>
          <w:szCs w:val="28"/>
        </w:rPr>
        <w:t>в г</w:t>
      </w:r>
      <w:r w:rsidR="000544E2">
        <w:rPr>
          <w:rFonts w:ascii="Times New Roman" w:hAnsi="Times New Roman"/>
          <w:color w:val="000000" w:themeColor="text1"/>
          <w:sz w:val="28"/>
          <w:szCs w:val="28"/>
        </w:rPr>
        <w:t>. </w:t>
      </w:r>
      <w:r w:rsidRPr="00555AC0">
        <w:rPr>
          <w:rFonts w:ascii="Times New Roman" w:hAnsi="Times New Roman"/>
          <w:color w:val="000000" w:themeColor="text1"/>
          <w:sz w:val="28"/>
          <w:szCs w:val="28"/>
        </w:rPr>
        <w:t>Краснодар</w:t>
      </w:r>
      <w:r w:rsidR="00A52EBD">
        <w:rPr>
          <w:rFonts w:ascii="Times New Roman" w:hAnsi="Times New Roman"/>
          <w:color w:val="000000" w:themeColor="text1"/>
          <w:sz w:val="28"/>
          <w:szCs w:val="28"/>
        </w:rPr>
        <w:t>е</w:t>
      </w:r>
      <w:r w:rsidRPr="00555AC0">
        <w:rPr>
          <w:rFonts w:ascii="Times New Roman" w:hAnsi="Times New Roman"/>
          <w:color w:val="000000" w:themeColor="text1"/>
          <w:sz w:val="28"/>
          <w:szCs w:val="28"/>
        </w:rPr>
        <w:t xml:space="preserve"> согласно </w:t>
      </w:r>
      <w:r w:rsidR="00A52EBD">
        <w:rPr>
          <w:rFonts w:ascii="Times New Roman" w:hAnsi="Times New Roman"/>
          <w:color w:val="000000" w:themeColor="text1"/>
          <w:sz w:val="28"/>
          <w:szCs w:val="28"/>
        </w:rPr>
        <w:t>ФЗ № </w:t>
      </w:r>
      <w:r w:rsidR="00310A93">
        <w:rPr>
          <w:rFonts w:ascii="Times New Roman" w:hAnsi="Times New Roman"/>
          <w:color w:val="000000" w:themeColor="text1"/>
          <w:sz w:val="28"/>
          <w:szCs w:val="28"/>
        </w:rPr>
        <w:t>129</w:t>
      </w:r>
      <w:r w:rsidRPr="00555AC0">
        <w:rPr>
          <w:rFonts w:ascii="Times New Roman" w:hAnsi="Times New Roman"/>
          <w:color w:val="000000" w:themeColor="text1"/>
          <w:sz w:val="28"/>
          <w:szCs w:val="28"/>
        </w:rPr>
        <w:t xml:space="preserve"> «О государственной регистрации юридических лиц и индивидуальных предпринимателей».  </w:t>
      </w:r>
    </w:p>
    <w:p w:rsidR="00F9041A" w:rsidRPr="00555AC0" w:rsidRDefault="00F9041A" w:rsidP="008F6136">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Глава</w:t>
      </w:r>
      <w:r w:rsidR="00561D81">
        <w:rPr>
          <w:rFonts w:ascii="Times New Roman" w:hAnsi="Times New Roman"/>
          <w:color w:val="000000" w:themeColor="text1"/>
          <w:sz w:val="28"/>
          <w:szCs w:val="28"/>
        </w:rPr>
        <w:t xml:space="preserve"> </w:t>
      </w:r>
      <w:r w:rsidRPr="00555AC0">
        <w:rPr>
          <w:rFonts w:ascii="Times New Roman" w:hAnsi="Times New Roman"/>
          <w:color w:val="000000" w:themeColor="text1"/>
          <w:sz w:val="28"/>
          <w:szCs w:val="28"/>
        </w:rPr>
        <w:t xml:space="preserve">КФХ является индивидуальным предпринимателем согласно законодательству Российской Федерации. С момента создания применяет упрощенную форму налогообложения, и в связи с этим не ведет обязательных элементов бухгалтерского учета для юридических лиц. Вся деятельность КФХ построена на основе коммерческого расчета через свои расчетные счета в кредитных учреждениях России. Имеет круглую печать и иные реквизиты. В настоящий момент разрабатывается фирменная эмблема и торговая марка, на основании которой будет </w:t>
      </w:r>
      <w:r w:rsidR="00A52EBD">
        <w:rPr>
          <w:rFonts w:ascii="Times New Roman" w:hAnsi="Times New Roman"/>
          <w:color w:val="000000" w:themeColor="text1"/>
          <w:sz w:val="28"/>
          <w:szCs w:val="28"/>
        </w:rPr>
        <w:t>осуществляться</w:t>
      </w:r>
      <w:r w:rsidRPr="00555AC0">
        <w:rPr>
          <w:rFonts w:ascii="Times New Roman" w:hAnsi="Times New Roman"/>
          <w:color w:val="000000" w:themeColor="text1"/>
          <w:sz w:val="28"/>
          <w:szCs w:val="28"/>
        </w:rPr>
        <w:t xml:space="preserve"> пре</w:t>
      </w:r>
      <w:r>
        <w:rPr>
          <w:rFonts w:ascii="Times New Roman" w:hAnsi="Times New Roman"/>
          <w:color w:val="000000" w:themeColor="text1"/>
          <w:sz w:val="28"/>
          <w:szCs w:val="28"/>
        </w:rPr>
        <w:t xml:space="preserve">дпринимательская деятельность. </w:t>
      </w:r>
      <w:r w:rsidRPr="00555AC0">
        <w:rPr>
          <w:rFonts w:ascii="Times New Roman" w:hAnsi="Times New Roman"/>
          <w:color w:val="000000" w:themeColor="text1"/>
          <w:sz w:val="28"/>
          <w:szCs w:val="28"/>
        </w:rPr>
        <w:t>Между всеми участниками КФХ разработано соглашение, которое определяет их доли в общем капитале, права, обязанности и механизм выхода из крестьянского (фермерского) хозяйства.</w:t>
      </w:r>
    </w:p>
    <w:p w:rsidR="00F55391" w:rsidRDefault="00F9041A" w:rsidP="008F6136">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Кадровый состав КФХ представлен следующими </w:t>
      </w:r>
      <w:r w:rsidRPr="00F55391">
        <w:rPr>
          <w:rFonts w:ascii="Times New Roman" w:hAnsi="Times New Roman"/>
          <w:color w:val="000000" w:themeColor="text1"/>
          <w:sz w:val="28"/>
          <w:szCs w:val="28"/>
        </w:rPr>
        <w:t>участниками:</w:t>
      </w:r>
    </w:p>
    <w:p w:rsidR="00F55391" w:rsidRDefault="00F55391" w:rsidP="008F6136">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1.  </w:t>
      </w:r>
      <w:r w:rsidR="005D316C">
        <w:rPr>
          <w:rFonts w:ascii="Times New Roman" w:hAnsi="Times New Roman"/>
          <w:color w:val="000000" w:themeColor="text1"/>
          <w:sz w:val="28"/>
          <w:szCs w:val="28"/>
        </w:rPr>
        <w:t>–</w:t>
      </w:r>
      <w:r>
        <w:rPr>
          <w:rFonts w:ascii="Times New Roman" w:hAnsi="Times New Roman"/>
          <w:color w:val="000000" w:themeColor="text1"/>
          <w:sz w:val="28"/>
          <w:szCs w:val="28"/>
        </w:rPr>
        <w:t xml:space="preserve"> глава</w:t>
      </w:r>
      <w:r w:rsidR="005D316C">
        <w:rPr>
          <w:rFonts w:ascii="Times New Roman" w:hAnsi="Times New Roman"/>
          <w:color w:val="000000" w:themeColor="text1"/>
          <w:sz w:val="28"/>
          <w:szCs w:val="28"/>
        </w:rPr>
        <w:t xml:space="preserve"> </w:t>
      </w:r>
      <w:r>
        <w:rPr>
          <w:rFonts w:ascii="Times New Roman" w:hAnsi="Times New Roman"/>
          <w:color w:val="000000" w:themeColor="text1"/>
          <w:sz w:val="28"/>
          <w:szCs w:val="28"/>
        </w:rPr>
        <w:t>крестьянского (фермерского) хозяйства;</w:t>
      </w:r>
    </w:p>
    <w:p w:rsidR="00F55391" w:rsidRDefault="00F55391" w:rsidP="008F6136">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2.</w:t>
      </w:r>
      <w:r w:rsidR="00846EDD" w:rsidRPr="00F553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w:t>
      </w:r>
      <w:r w:rsidR="005D316C">
        <w:rPr>
          <w:rFonts w:ascii="Times New Roman" w:hAnsi="Times New Roman"/>
          <w:color w:val="000000" w:themeColor="text1"/>
          <w:sz w:val="28"/>
          <w:szCs w:val="28"/>
        </w:rPr>
        <w:t>–</w:t>
      </w:r>
      <w:r>
        <w:rPr>
          <w:rFonts w:ascii="Times New Roman" w:hAnsi="Times New Roman"/>
          <w:color w:val="000000" w:themeColor="text1"/>
          <w:sz w:val="28"/>
          <w:szCs w:val="28"/>
        </w:rPr>
        <w:t xml:space="preserve"> менеджер</w:t>
      </w:r>
      <w:r w:rsidR="005D316C">
        <w:rPr>
          <w:rFonts w:ascii="Times New Roman" w:hAnsi="Times New Roman"/>
          <w:color w:val="000000" w:themeColor="text1"/>
          <w:sz w:val="28"/>
          <w:szCs w:val="28"/>
        </w:rPr>
        <w:t xml:space="preserve"> </w:t>
      </w:r>
      <w:r>
        <w:rPr>
          <w:rFonts w:ascii="Times New Roman" w:hAnsi="Times New Roman"/>
          <w:color w:val="000000" w:themeColor="text1"/>
          <w:sz w:val="28"/>
          <w:szCs w:val="28"/>
        </w:rPr>
        <w:t>по финансам и специалист по снабжению и сбыту</w:t>
      </w:r>
      <w:r w:rsidR="00C41C7A">
        <w:rPr>
          <w:rFonts w:ascii="Times New Roman" w:hAnsi="Times New Roman"/>
          <w:color w:val="000000" w:themeColor="text1"/>
          <w:sz w:val="28"/>
          <w:szCs w:val="28"/>
        </w:rPr>
        <w:t>;</w:t>
      </w:r>
    </w:p>
    <w:p w:rsidR="00F9041A" w:rsidRPr="00F55391" w:rsidRDefault="00F55391" w:rsidP="008F6136">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00846EDD" w:rsidRPr="00F55391">
        <w:rPr>
          <w:rFonts w:ascii="Times New Roman" w:hAnsi="Times New Roman"/>
          <w:color w:val="000000" w:themeColor="text1"/>
          <w:sz w:val="28"/>
          <w:szCs w:val="28"/>
        </w:rPr>
        <w:t xml:space="preserve"> </w:t>
      </w:r>
      <w:r w:rsidR="005D316C">
        <w:rPr>
          <w:rFonts w:ascii="Times New Roman" w:hAnsi="Times New Roman"/>
          <w:color w:val="000000" w:themeColor="text1"/>
          <w:sz w:val="28"/>
          <w:szCs w:val="28"/>
        </w:rPr>
        <w:t xml:space="preserve"> </w:t>
      </w:r>
      <w:r w:rsidR="00C41C7A">
        <w:rPr>
          <w:rFonts w:ascii="Times New Roman" w:hAnsi="Times New Roman"/>
          <w:color w:val="000000" w:themeColor="text1"/>
          <w:sz w:val="28"/>
          <w:szCs w:val="28"/>
        </w:rPr>
        <w:t>–</w:t>
      </w:r>
      <w:r w:rsidR="005D316C">
        <w:rPr>
          <w:rFonts w:ascii="Times New Roman" w:hAnsi="Times New Roman"/>
          <w:color w:val="000000" w:themeColor="text1"/>
          <w:sz w:val="28"/>
          <w:szCs w:val="28"/>
        </w:rPr>
        <w:t xml:space="preserve"> </w:t>
      </w:r>
      <w:r w:rsidR="00C41C7A" w:rsidRPr="00310A93">
        <w:rPr>
          <w:rFonts w:ascii="Times New Roman" w:hAnsi="Times New Roman"/>
          <w:sz w:val="28"/>
          <w:szCs w:val="28"/>
        </w:rPr>
        <w:t xml:space="preserve">технолог, </w:t>
      </w:r>
      <w:r w:rsidRPr="00310A93">
        <w:rPr>
          <w:rFonts w:ascii="Times New Roman" w:hAnsi="Times New Roman"/>
          <w:sz w:val="28"/>
          <w:szCs w:val="28"/>
        </w:rPr>
        <w:t>маркетолог и риск-менеджер</w:t>
      </w:r>
      <w:r w:rsidR="00846EDD" w:rsidRPr="00310A93">
        <w:rPr>
          <w:rFonts w:ascii="Times New Roman" w:hAnsi="Times New Roman"/>
          <w:sz w:val="28"/>
          <w:szCs w:val="28"/>
        </w:rPr>
        <w:t>.</w:t>
      </w:r>
    </w:p>
    <w:p w:rsidR="00F9041A" w:rsidRDefault="00F9041A" w:rsidP="008F6136">
      <w:pPr>
        <w:spacing w:after="0" w:line="360" w:lineRule="auto"/>
        <w:ind w:firstLine="709"/>
        <w:jc w:val="both"/>
        <w:rPr>
          <w:rStyle w:val="FontStyle66"/>
          <w:b w:val="0"/>
          <w:color w:val="000000" w:themeColor="text1"/>
          <w:sz w:val="28"/>
          <w:szCs w:val="28"/>
        </w:rPr>
      </w:pPr>
      <w:r w:rsidRPr="00F55391">
        <w:rPr>
          <w:rStyle w:val="FontStyle66"/>
          <w:b w:val="0"/>
          <w:color w:val="000000" w:themeColor="text1"/>
          <w:sz w:val="28"/>
          <w:szCs w:val="28"/>
        </w:rPr>
        <w:t>Участники проекта имеют высшее экономическое образование, опыт работы в области проектирования и внедрения инновационных проектов. Все они обладают новаторским складом ума, имеют определенные научные достижения, не раз доказывали умение креативно мыслить  при решении тех или иных производственных задач.</w:t>
      </w:r>
    </w:p>
    <w:p w:rsidR="00F55391" w:rsidRDefault="00F55391" w:rsidP="008F6136">
      <w:pPr>
        <w:spacing w:after="0" w:line="360" w:lineRule="auto"/>
        <w:ind w:firstLine="709"/>
        <w:jc w:val="both"/>
        <w:rPr>
          <w:rStyle w:val="FontStyle66"/>
          <w:b w:val="0"/>
          <w:color w:val="000000" w:themeColor="text1"/>
          <w:sz w:val="28"/>
          <w:szCs w:val="28"/>
        </w:rPr>
      </w:pPr>
      <w:r>
        <w:rPr>
          <w:rStyle w:val="FontStyle66"/>
          <w:b w:val="0"/>
          <w:color w:val="000000" w:themeColor="text1"/>
          <w:sz w:val="28"/>
          <w:szCs w:val="28"/>
        </w:rPr>
        <w:t xml:space="preserve">Основными направлениями деятельности КФХ являются: </w:t>
      </w:r>
    </w:p>
    <w:p w:rsidR="00F55391" w:rsidRPr="00555AC0" w:rsidRDefault="00561D81" w:rsidP="008F6136">
      <w:pPr>
        <w:pStyle w:val="a6"/>
        <w:numPr>
          <w:ilvl w:val="0"/>
          <w:numId w:val="12"/>
        </w:numPr>
        <w:tabs>
          <w:tab w:val="left" w:pos="993"/>
        </w:tabs>
        <w:spacing w:line="360" w:lineRule="auto"/>
        <w:ind w:left="0" w:firstLine="709"/>
        <w:jc w:val="both"/>
        <w:rPr>
          <w:color w:val="000000" w:themeColor="text1"/>
          <w:sz w:val="28"/>
          <w:szCs w:val="28"/>
        </w:rPr>
      </w:pPr>
      <w:r>
        <w:rPr>
          <w:sz w:val="28"/>
          <w:szCs w:val="28"/>
        </w:rPr>
        <w:t>В</w:t>
      </w:r>
      <w:r w:rsidR="00310A93" w:rsidRPr="00310A93">
        <w:rPr>
          <w:sz w:val="28"/>
          <w:szCs w:val="28"/>
        </w:rPr>
        <w:t>ыращивание</w:t>
      </w:r>
      <w:r>
        <w:rPr>
          <w:sz w:val="28"/>
          <w:szCs w:val="28"/>
        </w:rPr>
        <w:t xml:space="preserve"> </w:t>
      </w:r>
      <w:r w:rsidR="00F55391" w:rsidRPr="00555AC0">
        <w:rPr>
          <w:color w:val="000000" w:themeColor="text1"/>
          <w:sz w:val="28"/>
          <w:szCs w:val="28"/>
        </w:rPr>
        <w:t>высококачественн</w:t>
      </w:r>
      <w:r w:rsidR="00586D9E">
        <w:rPr>
          <w:color w:val="000000" w:themeColor="text1"/>
          <w:sz w:val="28"/>
          <w:szCs w:val="28"/>
        </w:rPr>
        <w:t>ого</w:t>
      </w:r>
      <w:r>
        <w:rPr>
          <w:color w:val="000000" w:themeColor="text1"/>
          <w:sz w:val="28"/>
          <w:szCs w:val="28"/>
        </w:rPr>
        <w:t xml:space="preserve"> </w:t>
      </w:r>
      <w:r w:rsidR="00586D9E">
        <w:rPr>
          <w:color w:val="000000" w:themeColor="text1"/>
          <w:sz w:val="28"/>
          <w:szCs w:val="28"/>
        </w:rPr>
        <w:t>крупного рогатого скота абердин-ангусской породы</w:t>
      </w:r>
      <w:r w:rsidR="00C41C7A">
        <w:rPr>
          <w:color w:val="000000" w:themeColor="text1"/>
          <w:sz w:val="28"/>
          <w:szCs w:val="28"/>
        </w:rPr>
        <w:t>;</w:t>
      </w:r>
    </w:p>
    <w:p w:rsidR="00F55391" w:rsidRPr="00555AC0" w:rsidRDefault="00561D81" w:rsidP="008F6136">
      <w:pPr>
        <w:pStyle w:val="a6"/>
        <w:numPr>
          <w:ilvl w:val="0"/>
          <w:numId w:val="12"/>
        </w:numPr>
        <w:tabs>
          <w:tab w:val="left" w:pos="993"/>
        </w:tabs>
        <w:spacing w:line="360" w:lineRule="auto"/>
        <w:ind w:left="0" w:firstLine="709"/>
        <w:jc w:val="both"/>
        <w:rPr>
          <w:color w:val="000000" w:themeColor="text1"/>
          <w:sz w:val="28"/>
          <w:szCs w:val="28"/>
        </w:rPr>
      </w:pPr>
      <w:r>
        <w:rPr>
          <w:color w:val="000000" w:themeColor="text1"/>
          <w:sz w:val="28"/>
          <w:szCs w:val="28"/>
        </w:rPr>
        <w:t>О</w:t>
      </w:r>
      <w:r w:rsidR="00F55391" w:rsidRPr="00555AC0">
        <w:rPr>
          <w:color w:val="000000" w:themeColor="text1"/>
          <w:sz w:val="28"/>
          <w:szCs w:val="28"/>
        </w:rPr>
        <w:t>птовый и розничный сбыт продукции на территории РФ;</w:t>
      </w:r>
    </w:p>
    <w:p w:rsidR="00F55391" w:rsidRPr="00555AC0" w:rsidRDefault="00561D81" w:rsidP="008F6136">
      <w:pPr>
        <w:pStyle w:val="a6"/>
        <w:numPr>
          <w:ilvl w:val="0"/>
          <w:numId w:val="12"/>
        </w:numPr>
        <w:tabs>
          <w:tab w:val="left" w:pos="993"/>
        </w:tabs>
        <w:spacing w:line="360" w:lineRule="auto"/>
        <w:ind w:left="0" w:firstLine="709"/>
        <w:jc w:val="both"/>
        <w:rPr>
          <w:color w:val="000000" w:themeColor="text1"/>
          <w:sz w:val="28"/>
          <w:szCs w:val="28"/>
        </w:rPr>
      </w:pPr>
      <w:r>
        <w:rPr>
          <w:color w:val="000000" w:themeColor="text1"/>
          <w:sz w:val="28"/>
          <w:szCs w:val="28"/>
        </w:rPr>
        <w:t>В</w:t>
      </w:r>
      <w:r w:rsidR="00F55391" w:rsidRPr="00555AC0">
        <w:rPr>
          <w:color w:val="000000" w:themeColor="text1"/>
          <w:sz w:val="28"/>
          <w:szCs w:val="28"/>
        </w:rPr>
        <w:t xml:space="preserve">ыставочная и экскурсионная деятельность в области </w:t>
      </w:r>
      <w:r w:rsidR="00586D9E">
        <w:rPr>
          <w:color w:val="000000" w:themeColor="text1"/>
          <w:sz w:val="28"/>
          <w:szCs w:val="28"/>
        </w:rPr>
        <w:t>скотоводства</w:t>
      </w:r>
      <w:r w:rsidR="00F55391" w:rsidRPr="00555AC0">
        <w:rPr>
          <w:color w:val="000000" w:themeColor="text1"/>
          <w:sz w:val="28"/>
          <w:szCs w:val="28"/>
        </w:rPr>
        <w:t>;</w:t>
      </w:r>
    </w:p>
    <w:p w:rsidR="00F55391" w:rsidRPr="00555AC0" w:rsidRDefault="00561D81" w:rsidP="008F6136">
      <w:pPr>
        <w:pStyle w:val="a6"/>
        <w:numPr>
          <w:ilvl w:val="0"/>
          <w:numId w:val="12"/>
        </w:numPr>
        <w:tabs>
          <w:tab w:val="left" w:pos="993"/>
        </w:tabs>
        <w:spacing w:line="360" w:lineRule="auto"/>
        <w:ind w:left="0" w:firstLine="709"/>
        <w:jc w:val="both"/>
        <w:rPr>
          <w:color w:val="000000" w:themeColor="text1"/>
          <w:sz w:val="28"/>
          <w:szCs w:val="28"/>
        </w:rPr>
      </w:pPr>
      <w:r>
        <w:rPr>
          <w:color w:val="000000" w:themeColor="text1"/>
          <w:sz w:val="28"/>
          <w:szCs w:val="28"/>
        </w:rPr>
        <w:lastRenderedPageBreak/>
        <w:t>И</w:t>
      </w:r>
      <w:r w:rsidR="00F55391" w:rsidRPr="00555AC0">
        <w:rPr>
          <w:color w:val="000000" w:themeColor="text1"/>
          <w:sz w:val="28"/>
          <w:szCs w:val="28"/>
        </w:rPr>
        <w:t>ные виды деятельности, не запрещенные законодательством РФ.</w:t>
      </w:r>
    </w:p>
    <w:p w:rsidR="00586D9E" w:rsidRPr="00586D9E" w:rsidRDefault="00586D9E" w:rsidP="008F6136">
      <w:pPr>
        <w:pStyle w:val="a6"/>
        <w:spacing w:line="360" w:lineRule="auto"/>
        <w:ind w:left="0" w:firstLine="709"/>
        <w:jc w:val="both"/>
        <w:rPr>
          <w:color w:val="000000" w:themeColor="text1"/>
          <w:sz w:val="28"/>
          <w:szCs w:val="28"/>
        </w:rPr>
      </w:pPr>
      <w:r w:rsidRPr="00586D9E">
        <w:rPr>
          <w:color w:val="000000" w:themeColor="text1"/>
          <w:sz w:val="28"/>
          <w:szCs w:val="28"/>
        </w:rPr>
        <w:t xml:space="preserve">Сегодня КФХ налаживает сотрудничество с сельскохозяйственными и оптово-розничными предприятиями, заключает соглашения с целью обеспечения стабильных каналов сбыта. Ведутся переговоры по условиям аренды здания и организации строительных работ по реконструкции помещений. </w:t>
      </w:r>
      <w:r w:rsidR="00645E43">
        <w:rPr>
          <w:color w:val="000000" w:themeColor="text1"/>
          <w:sz w:val="28"/>
          <w:szCs w:val="28"/>
        </w:rPr>
        <w:t>Разработаны рекламные плакаты, г</w:t>
      </w:r>
      <w:r w:rsidRPr="00586D9E">
        <w:rPr>
          <w:color w:val="000000" w:themeColor="text1"/>
          <w:sz w:val="28"/>
          <w:szCs w:val="28"/>
        </w:rPr>
        <w:t>отовятся к изданию рекламные брошюры, в которых будут описаны все полезные свойства данного продукта.</w:t>
      </w:r>
    </w:p>
    <w:p w:rsidR="00F55391" w:rsidRPr="00F55391" w:rsidRDefault="00F55391" w:rsidP="00587801">
      <w:pPr>
        <w:spacing w:after="0"/>
        <w:ind w:firstLine="709"/>
        <w:jc w:val="both"/>
        <w:rPr>
          <w:rFonts w:ascii="Times New Roman" w:hAnsi="Times New Roman"/>
          <w:color w:val="000000" w:themeColor="text1"/>
          <w:sz w:val="28"/>
          <w:szCs w:val="28"/>
        </w:rPr>
      </w:pPr>
    </w:p>
    <w:p w:rsidR="00F55391" w:rsidRDefault="00F55391" w:rsidP="00587801">
      <w:pPr>
        <w:spacing w:after="0"/>
        <w:ind w:firstLine="709"/>
        <w:jc w:val="both"/>
        <w:rPr>
          <w:rFonts w:ascii="Times New Roman" w:hAnsi="Times New Roman"/>
          <w:b/>
          <w:color w:val="000000" w:themeColor="text1"/>
          <w:sz w:val="28"/>
          <w:szCs w:val="28"/>
        </w:rPr>
      </w:pPr>
    </w:p>
    <w:p w:rsidR="00F55391" w:rsidRDefault="00F55391" w:rsidP="00587801">
      <w:pPr>
        <w:spacing w:after="0"/>
        <w:ind w:firstLine="709"/>
        <w:jc w:val="both"/>
        <w:rPr>
          <w:rFonts w:ascii="Times New Roman" w:hAnsi="Times New Roman"/>
          <w:b/>
          <w:color w:val="000000" w:themeColor="text1"/>
          <w:sz w:val="28"/>
          <w:szCs w:val="28"/>
        </w:rPr>
      </w:pPr>
    </w:p>
    <w:p w:rsidR="00F55391" w:rsidRDefault="00F55391" w:rsidP="00587801">
      <w:pPr>
        <w:spacing w:after="0"/>
        <w:ind w:firstLine="709"/>
        <w:jc w:val="both"/>
        <w:rPr>
          <w:rFonts w:ascii="Times New Roman" w:hAnsi="Times New Roman"/>
          <w:b/>
          <w:color w:val="000000" w:themeColor="text1"/>
          <w:sz w:val="28"/>
          <w:szCs w:val="28"/>
        </w:rPr>
      </w:pPr>
    </w:p>
    <w:p w:rsidR="00F55391" w:rsidRDefault="00F55391"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6D9E" w:rsidRDefault="00586D9E" w:rsidP="00587801">
      <w:pPr>
        <w:spacing w:after="0"/>
        <w:ind w:firstLine="709"/>
        <w:jc w:val="both"/>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587801" w:rsidRDefault="00587801" w:rsidP="00B66904">
      <w:pPr>
        <w:jc w:val="center"/>
        <w:rPr>
          <w:rFonts w:ascii="Times New Roman" w:hAnsi="Times New Roman"/>
          <w:b/>
          <w:color w:val="000000" w:themeColor="text1"/>
          <w:sz w:val="28"/>
          <w:szCs w:val="28"/>
        </w:rPr>
      </w:pPr>
    </w:p>
    <w:p w:rsidR="00240E69" w:rsidRDefault="00240E69">
      <w:pP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B66904" w:rsidRDefault="00B66904" w:rsidP="00B66904">
      <w:pPr>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lastRenderedPageBreak/>
        <w:t>3</w:t>
      </w:r>
      <w:r w:rsidR="00561D81">
        <w:rPr>
          <w:rFonts w:ascii="Times New Roman" w:hAnsi="Times New Roman"/>
          <w:b/>
          <w:color w:val="000000" w:themeColor="text1"/>
          <w:sz w:val="28"/>
          <w:szCs w:val="28"/>
        </w:rPr>
        <w:t xml:space="preserve"> </w:t>
      </w:r>
      <w:r w:rsidRPr="00555AC0">
        <w:rPr>
          <w:rFonts w:ascii="Times New Roman" w:hAnsi="Times New Roman"/>
          <w:b/>
          <w:color w:val="000000" w:themeColor="text1"/>
          <w:sz w:val="28"/>
          <w:szCs w:val="28"/>
        </w:rPr>
        <w:t>ОПИСАНИЕ ПРОДУКЦИИ</w:t>
      </w:r>
    </w:p>
    <w:p w:rsidR="00B66904" w:rsidRPr="008F5C3A" w:rsidRDefault="00B66904" w:rsidP="00B66904">
      <w:pPr>
        <w:shd w:val="clear" w:color="auto" w:fill="FFFFFF" w:themeFill="background1"/>
        <w:spacing w:line="360" w:lineRule="auto"/>
        <w:ind w:firstLine="709"/>
        <w:jc w:val="both"/>
      </w:pPr>
    </w:p>
    <w:p w:rsidR="00F9041A" w:rsidRPr="00587801" w:rsidRDefault="00F9041A" w:rsidP="00587801">
      <w:pPr>
        <w:shd w:val="clear" w:color="auto" w:fill="FFFFFF" w:themeFill="background1"/>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Животноводство - одна из основных отраслей сельского хозяйства. Уровень его развития существенно влияет на удовлетворение потребностей в продуктах питания</w:t>
      </w:r>
      <w:r w:rsidR="008F2080">
        <w:rPr>
          <w:rFonts w:ascii="Times New Roman" w:hAnsi="Times New Roman" w:cs="Times New Roman"/>
          <w:sz w:val="28"/>
          <w:szCs w:val="28"/>
        </w:rPr>
        <w:t>, в значительной степени определяет уровень продовольственной безопасности Российской Федерации</w:t>
      </w:r>
      <w:r w:rsidRPr="00587801">
        <w:rPr>
          <w:rFonts w:ascii="Times New Roman" w:hAnsi="Times New Roman" w:cs="Times New Roman"/>
          <w:sz w:val="28"/>
          <w:szCs w:val="28"/>
        </w:rPr>
        <w:t>.</w:t>
      </w:r>
    </w:p>
    <w:p w:rsidR="00F9041A" w:rsidRPr="00587801" w:rsidRDefault="00F9041A" w:rsidP="001C5B67">
      <w:pPr>
        <w:pStyle w:val="a5"/>
        <w:shd w:val="clear" w:color="auto" w:fill="FFFFFF"/>
        <w:spacing w:before="0" w:beforeAutospacing="0" w:after="240" w:afterAutospacing="0" w:line="360" w:lineRule="auto"/>
        <w:ind w:firstLine="709"/>
        <w:jc w:val="both"/>
        <w:rPr>
          <w:sz w:val="28"/>
          <w:szCs w:val="28"/>
        </w:rPr>
      </w:pPr>
      <w:r w:rsidRPr="00587801">
        <w:rPr>
          <w:sz w:val="28"/>
          <w:szCs w:val="28"/>
        </w:rPr>
        <w:t xml:space="preserve">Проект предполагает приобретение крупного рогатого скота абердин-ангусской породы для выращивания животных с целью реализации их в живом весе. Животные этой породы имеют высокие показатели качества мяса, при этом быстро растут. </w:t>
      </w:r>
      <w:r w:rsidRPr="00587801">
        <w:rPr>
          <w:sz w:val="28"/>
          <w:szCs w:val="28"/>
          <w:shd w:val="clear" w:color="auto" w:fill="FFFFFF"/>
        </w:rPr>
        <w:t>Среднесуточный прирост - около 800</w:t>
      </w:r>
      <w:r w:rsidR="008F2080">
        <w:rPr>
          <w:sz w:val="28"/>
          <w:szCs w:val="28"/>
          <w:shd w:val="clear" w:color="auto" w:fill="FFFFFF"/>
        </w:rPr>
        <w:t> </w:t>
      </w:r>
      <w:r w:rsidRPr="00587801">
        <w:rPr>
          <w:sz w:val="28"/>
          <w:szCs w:val="28"/>
          <w:shd w:val="clear" w:color="auto" w:fill="FFFFFF"/>
        </w:rPr>
        <w:t>г, убойный выход — 60 %. Масса взрослых быков — от 700 до 1000</w:t>
      </w:r>
      <w:r w:rsidR="008F2080">
        <w:rPr>
          <w:sz w:val="28"/>
          <w:szCs w:val="28"/>
          <w:shd w:val="clear" w:color="auto" w:fill="FFFFFF"/>
        </w:rPr>
        <w:t> </w:t>
      </w:r>
      <w:r w:rsidRPr="00587801">
        <w:rPr>
          <w:sz w:val="28"/>
          <w:szCs w:val="28"/>
          <w:shd w:val="clear" w:color="auto" w:fill="FFFFFF"/>
        </w:rPr>
        <w:t>кг, коров — 500-700</w:t>
      </w:r>
      <w:r w:rsidR="000544E2">
        <w:rPr>
          <w:sz w:val="28"/>
          <w:szCs w:val="28"/>
          <w:shd w:val="clear" w:color="auto" w:fill="FFFFFF"/>
        </w:rPr>
        <w:t> </w:t>
      </w:r>
      <w:r w:rsidRPr="00587801">
        <w:rPr>
          <w:sz w:val="28"/>
          <w:szCs w:val="28"/>
          <w:shd w:val="clear" w:color="auto" w:fill="FFFFFF"/>
        </w:rPr>
        <w:t xml:space="preserve">кг. Костяк животных тонкий, поэтому туша после убоя содержит не более 17 % костей. </w:t>
      </w:r>
      <w:r w:rsidRPr="00587801">
        <w:rPr>
          <w:sz w:val="28"/>
          <w:szCs w:val="28"/>
        </w:rPr>
        <w:t>Мясо очень вкусное и красивое,</w:t>
      </w:r>
      <w:r w:rsidRPr="00587801">
        <w:rPr>
          <w:sz w:val="28"/>
          <w:szCs w:val="28"/>
          <w:shd w:val="clear" w:color="auto" w:fill="FFFFFF"/>
        </w:rPr>
        <w:t xml:space="preserve"> отличается мраморностью, наполнено тонкими жировыми прослойками.</w:t>
      </w:r>
      <w:r w:rsidRPr="00587801">
        <w:rPr>
          <w:sz w:val="28"/>
          <w:szCs w:val="28"/>
        </w:rPr>
        <w:t xml:space="preserve"> Представители абердин-ангусской породы животных изображены на рисунке 1. </w:t>
      </w:r>
    </w:p>
    <w:p w:rsidR="00F9041A" w:rsidRPr="008F5C3A" w:rsidRDefault="00F9041A" w:rsidP="001C5B67">
      <w:pPr>
        <w:pStyle w:val="a5"/>
        <w:shd w:val="clear" w:color="auto" w:fill="FFFFFF"/>
        <w:spacing w:before="0" w:beforeAutospacing="0" w:after="0" w:afterAutospacing="0" w:line="360" w:lineRule="auto"/>
        <w:jc w:val="center"/>
      </w:pPr>
      <w:r w:rsidRPr="008F5C3A">
        <w:rPr>
          <w:noProof/>
          <w:u w:val="single"/>
        </w:rPr>
        <w:drawing>
          <wp:inline distT="0" distB="0" distL="0" distR="0">
            <wp:extent cx="4781550" cy="2385391"/>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9" cstate="print"/>
                    <a:srcRect/>
                    <a:stretch>
                      <a:fillRect/>
                    </a:stretch>
                  </pic:blipFill>
                  <pic:spPr bwMode="auto">
                    <a:xfrm>
                      <a:off x="0" y="0"/>
                      <a:ext cx="4778554" cy="2383896"/>
                    </a:xfrm>
                    <a:prstGeom prst="rect">
                      <a:avLst/>
                    </a:prstGeom>
                    <a:noFill/>
                    <a:ln w="9525">
                      <a:noFill/>
                      <a:miter lim="800000"/>
                      <a:headEnd/>
                      <a:tailEnd/>
                    </a:ln>
                  </pic:spPr>
                </pic:pic>
              </a:graphicData>
            </a:graphic>
          </wp:inline>
        </w:drawing>
      </w:r>
    </w:p>
    <w:p w:rsidR="00F9041A" w:rsidRPr="00587801" w:rsidRDefault="00F9041A" w:rsidP="001C5B67">
      <w:pPr>
        <w:pStyle w:val="a5"/>
        <w:shd w:val="clear" w:color="auto" w:fill="FFFFFF"/>
        <w:spacing w:before="0" w:beforeAutospacing="0" w:after="0" w:afterAutospacing="0" w:line="360" w:lineRule="auto"/>
        <w:jc w:val="center"/>
        <w:rPr>
          <w:sz w:val="28"/>
          <w:szCs w:val="28"/>
        </w:rPr>
      </w:pPr>
      <w:r w:rsidRPr="00587801">
        <w:rPr>
          <w:sz w:val="28"/>
          <w:szCs w:val="28"/>
        </w:rPr>
        <w:t xml:space="preserve">Рисунок 1 </w:t>
      </w:r>
      <w:r w:rsidR="00C23ECF">
        <w:rPr>
          <w:sz w:val="28"/>
          <w:szCs w:val="28"/>
        </w:rPr>
        <w:t>–Крупный рогатый скот а</w:t>
      </w:r>
      <w:r w:rsidRPr="00587801">
        <w:rPr>
          <w:sz w:val="28"/>
          <w:szCs w:val="28"/>
        </w:rPr>
        <w:t>бердин-ангусск</w:t>
      </w:r>
      <w:r w:rsidR="00C23ECF">
        <w:rPr>
          <w:sz w:val="28"/>
          <w:szCs w:val="28"/>
        </w:rPr>
        <w:t>ой</w:t>
      </w:r>
      <w:r w:rsidRPr="00587801">
        <w:rPr>
          <w:sz w:val="28"/>
          <w:szCs w:val="28"/>
        </w:rPr>
        <w:t xml:space="preserve"> пород</w:t>
      </w:r>
      <w:r w:rsidR="00C23ECF">
        <w:rPr>
          <w:sz w:val="28"/>
          <w:szCs w:val="28"/>
        </w:rPr>
        <w:t>ы</w:t>
      </w:r>
    </w:p>
    <w:p w:rsidR="00F9041A" w:rsidRPr="00587801" w:rsidRDefault="00F9041A" w:rsidP="00587801">
      <w:pPr>
        <w:pStyle w:val="a5"/>
        <w:shd w:val="clear" w:color="auto" w:fill="FFFFFF"/>
        <w:spacing w:before="0" w:beforeAutospacing="0" w:after="0" w:afterAutospacing="0" w:line="360" w:lineRule="auto"/>
        <w:ind w:firstLine="709"/>
        <w:jc w:val="both"/>
        <w:rPr>
          <w:sz w:val="28"/>
          <w:szCs w:val="28"/>
        </w:rPr>
      </w:pPr>
    </w:p>
    <w:p w:rsidR="00F9041A" w:rsidRPr="00587801" w:rsidRDefault="00F9041A" w:rsidP="00587801">
      <w:pPr>
        <w:pStyle w:val="a5"/>
        <w:shd w:val="clear" w:color="auto" w:fill="FFFFFF"/>
        <w:spacing w:before="0" w:beforeAutospacing="0" w:after="0" w:afterAutospacing="0" w:line="360" w:lineRule="auto"/>
        <w:ind w:firstLine="709"/>
        <w:jc w:val="both"/>
        <w:rPr>
          <w:sz w:val="28"/>
          <w:szCs w:val="28"/>
        </w:rPr>
      </w:pPr>
      <w:r w:rsidRPr="00587801">
        <w:rPr>
          <w:bCs/>
          <w:sz w:val="28"/>
          <w:szCs w:val="28"/>
        </w:rPr>
        <w:t>Достоинства абердин-ангус</w:t>
      </w:r>
      <w:r w:rsidR="00C23ECF">
        <w:rPr>
          <w:bCs/>
          <w:sz w:val="28"/>
          <w:szCs w:val="28"/>
        </w:rPr>
        <w:t>с</w:t>
      </w:r>
      <w:r w:rsidRPr="00587801">
        <w:rPr>
          <w:bCs/>
          <w:sz w:val="28"/>
          <w:szCs w:val="28"/>
        </w:rPr>
        <w:t>кой породы:</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t>высокие откормочные качества молодняка;</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t>максимально высокая скороспелость;</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t>хорошая акклиматизация, морозостойкость;</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lastRenderedPageBreak/>
        <w:t>возможность успешного скрещивания, сохранение мясных качеств у потомства;</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t>отличное качество мяса;</w:t>
      </w:r>
    </w:p>
    <w:p w:rsidR="00F9041A" w:rsidRPr="00587801" w:rsidRDefault="00F9041A" w:rsidP="00587801">
      <w:pPr>
        <w:pStyle w:val="a6"/>
        <w:numPr>
          <w:ilvl w:val="0"/>
          <w:numId w:val="1"/>
        </w:numPr>
        <w:shd w:val="clear" w:color="auto" w:fill="FFFFFF"/>
        <w:tabs>
          <w:tab w:val="left" w:pos="993"/>
        </w:tabs>
        <w:spacing w:line="360" w:lineRule="auto"/>
        <w:ind w:left="0" w:firstLine="709"/>
        <w:jc w:val="both"/>
        <w:rPr>
          <w:sz w:val="28"/>
          <w:szCs w:val="28"/>
        </w:rPr>
      </w:pPr>
      <w:r w:rsidRPr="00587801">
        <w:rPr>
          <w:sz w:val="28"/>
          <w:szCs w:val="28"/>
        </w:rPr>
        <w:t>высокий мясной выход с одной туши.</w:t>
      </w:r>
    </w:p>
    <w:p w:rsidR="00F9041A" w:rsidRPr="00587801" w:rsidRDefault="00F9041A" w:rsidP="00587801">
      <w:pPr>
        <w:shd w:val="clear" w:color="auto" w:fill="FFFFFF"/>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shd w:val="clear" w:color="auto" w:fill="FFFFFF"/>
        </w:rPr>
        <w:t xml:space="preserve">Молочная продуктивность коров абердин-ангусской породы составляет не выше 1700 кг. </w:t>
      </w:r>
      <w:r w:rsidRPr="00587801">
        <w:rPr>
          <w:rFonts w:ascii="Times New Roman" w:hAnsi="Times New Roman" w:cs="Times New Roman"/>
          <w:sz w:val="28"/>
          <w:szCs w:val="28"/>
        </w:rPr>
        <w:t>Молодых телят выращивают на подсосе у маток</w:t>
      </w:r>
      <w:r w:rsidRPr="008F6136">
        <w:rPr>
          <w:rFonts w:ascii="Times New Roman" w:hAnsi="Times New Roman" w:cs="Times New Roman"/>
          <w:sz w:val="28"/>
          <w:szCs w:val="28"/>
        </w:rPr>
        <w:t>. [12]</w:t>
      </w:r>
      <w:r w:rsidR="001C5B67">
        <w:rPr>
          <w:rFonts w:ascii="Times New Roman" w:hAnsi="Times New Roman" w:cs="Times New Roman"/>
          <w:sz w:val="28"/>
          <w:szCs w:val="28"/>
        </w:rPr>
        <w:t xml:space="preserve"> </w:t>
      </w:r>
      <w:r w:rsidRPr="00587801">
        <w:rPr>
          <w:rFonts w:ascii="Times New Roman" w:hAnsi="Times New Roman" w:cs="Times New Roman"/>
          <w:sz w:val="28"/>
          <w:szCs w:val="28"/>
        </w:rPr>
        <w:t xml:space="preserve">В таблице </w:t>
      </w:r>
      <w:r w:rsidR="003F1DF5">
        <w:rPr>
          <w:rFonts w:ascii="Times New Roman" w:hAnsi="Times New Roman" w:cs="Times New Roman"/>
          <w:sz w:val="28"/>
          <w:szCs w:val="28"/>
        </w:rPr>
        <w:t>1</w:t>
      </w:r>
      <w:r w:rsidRPr="00587801">
        <w:rPr>
          <w:rFonts w:ascii="Times New Roman" w:hAnsi="Times New Roman" w:cs="Times New Roman"/>
          <w:sz w:val="28"/>
          <w:szCs w:val="28"/>
        </w:rPr>
        <w:t xml:space="preserve"> приведена динамика роста животных.</w:t>
      </w:r>
    </w:p>
    <w:p w:rsidR="00F9041A" w:rsidRPr="00587801" w:rsidRDefault="00F9041A" w:rsidP="00587801">
      <w:pPr>
        <w:shd w:val="clear" w:color="auto" w:fill="FFFFFF"/>
        <w:spacing w:after="0" w:line="360" w:lineRule="auto"/>
        <w:ind w:firstLine="709"/>
        <w:jc w:val="both"/>
        <w:rPr>
          <w:rFonts w:ascii="Times New Roman" w:hAnsi="Times New Roman" w:cs="Times New Roman"/>
          <w:sz w:val="28"/>
          <w:szCs w:val="28"/>
        </w:rPr>
      </w:pPr>
    </w:p>
    <w:p w:rsidR="00F9041A" w:rsidRDefault="00F9041A" w:rsidP="00C23ECF">
      <w:pPr>
        <w:shd w:val="clear" w:color="auto" w:fill="FFFFFF"/>
        <w:jc w:val="both"/>
        <w:rPr>
          <w:rFonts w:ascii="Times New Roman" w:hAnsi="Times New Roman" w:cs="Times New Roman"/>
          <w:sz w:val="28"/>
          <w:szCs w:val="28"/>
        </w:rPr>
      </w:pPr>
      <w:r w:rsidRPr="00587801">
        <w:rPr>
          <w:rFonts w:ascii="Times New Roman" w:hAnsi="Times New Roman" w:cs="Times New Roman"/>
          <w:sz w:val="28"/>
          <w:szCs w:val="28"/>
        </w:rPr>
        <w:t xml:space="preserve">Таблица </w:t>
      </w:r>
      <w:r w:rsidR="003F1DF5">
        <w:rPr>
          <w:rFonts w:ascii="Times New Roman" w:hAnsi="Times New Roman" w:cs="Times New Roman"/>
          <w:sz w:val="28"/>
          <w:szCs w:val="28"/>
        </w:rPr>
        <w:t>1</w:t>
      </w:r>
      <w:r w:rsidRPr="00587801">
        <w:rPr>
          <w:rFonts w:ascii="Times New Roman" w:hAnsi="Times New Roman" w:cs="Times New Roman"/>
          <w:sz w:val="28"/>
          <w:szCs w:val="28"/>
        </w:rPr>
        <w:t xml:space="preserve"> – Динамик</w:t>
      </w:r>
      <w:r w:rsidR="0064398C">
        <w:rPr>
          <w:rFonts w:ascii="Times New Roman" w:hAnsi="Times New Roman" w:cs="Times New Roman"/>
          <w:sz w:val="28"/>
          <w:szCs w:val="28"/>
        </w:rPr>
        <w:t>а</w:t>
      </w:r>
      <w:r w:rsidRPr="00587801">
        <w:rPr>
          <w:rFonts w:ascii="Times New Roman" w:hAnsi="Times New Roman" w:cs="Times New Roman"/>
          <w:sz w:val="28"/>
          <w:szCs w:val="28"/>
        </w:rPr>
        <w:t xml:space="preserve"> роста животных абердин-ангусской породы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985"/>
        <w:gridCol w:w="1910"/>
      </w:tblGrid>
      <w:tr w:rsidR="00F9041A" w:rsidRPr="00587801" w:rsidTr="00F77F3F">
        <w:trPr>
          <w:jc w:val="center"/>
        </w:trPr>
        <w:tc>
          <w:tcPr>
            <w:tcW w:w="5670" w:type="dxa"/>
            <w:shd w:val="clear" w:color="auto" w:fill="auto"/>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Возраст животного</w:t>
            </w:r>
          </w:p>
        </w:tc>
        <w:tc>
          <w:tcPr>
            <w:tcW w:w="1985" w:type="dxa"/>
            <w:shd w:val="clear" w:color="auto" w:fill="auto"/>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Телка</w:t>
            </w:r>
          </w:p>
        </w:tc>
        <w:tc>
          <w:tcPr>
            <w:tcW w:w="1910" w:type="dxa"/>
            <w:shd w:val="clear" w:color="auto" w:fill="auto"/>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Бычок</w:t>
            </w:r>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При рождении</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shd w:val="clear" w:color="auto" w:fill="FFFFFF"/>
              </w:rPr>
              <w:t>22-25</w:t>
            </w:r>
            <w:r w:rsidR="00C23ECF" w:rsidRPr="008640BD">
              <w:rPr>
                <w:rFonts w:ascii="Times New Roman" w:hAnsi="Times New Roman" w:cs="Times New Roman"/>
                <w:sz w:val="24"/>
                <w:szCs w:val="24"/>
                <w:shd w:val="clear" w:color="auto" w:fill="FFFFFF"/>
              </w:rPr>
              <w:t> </w:t>
            </w:r>
            <w:r w:rsidRPr="008640BD">
              <w:rPr>
                <w:rFonts w:ascii="Times New Roman" w:hAnsi="Times New Roman" w:cs="Times New Roman"/>
                <w:sz w:val="24"/>
                <w:szCs w:val="24"/>
              </w:rPr>
              <w:t>кг</w:t>
            </w:r>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25-28 кг</w:t>
            </w:r>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6 месяцев</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160-170</w:t>
            </w:r>
            <w:r w:rsidR="00C23ECF" w:rsidRPr="008640BD">
              <w:rPr>
                <w:rFonts w:ascii="Times New Roman" w:hAnsi="Times New Roman" w:cs="Times New Roman"/>
                <w:sz w:val="24"/>
                <w:szCs w:val="24"/>
              </w:rPr>
              <w:t> </w:t>
            </w:r>
            <w:r w:rsidRPr="008640BD">
              <w:rPr>
                <w:rFonts w:ascii="Times New Roman" w:hAnsi="Times New Roman" w:cs="Times New Roman"/>
                <w:sz w:val="24"/>
                <w:szCs w:val="24"/>
              </w:rPr>
              <w:t>кг</w:t>
            </w:r>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170-</w:t>
            </w:r>
            <w:smartTag w:uri="urn:schemas-microsoft-com:office:smarttags" w:element="metricconverter">
              <w:smartTagPr>
                <w:attr w:name="ProductID" w:val="180 кг"/>
              </w:smartTagPr>
              <w:r w:rsidRPr="008640BD">
                <w:rPr>
                  <w:rFonts w:ascii="Times New Roman" w:hAnsi="Times New Roman" w:cs="Times New Roman"/>
                  <w:sz w:val="24"/>
                  <w:szCs w:val="24"/>
                </w:rPr>
                <w:t>180 кг</w:t>
              </w:r>
            </w:smartTag>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8 месяцев</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190-200 кг</w:t>
            </w:r>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200-230 кг</w:t>
            </w:r>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18 месяцев</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360-</w:t>
            </w:r>
            <w:smartTag w:uri="urn:schemas-microsoft-com:office:smarttags" w:element="metricconverter">
              <w:smartTagPr>
                <w:attr w:name="ProductID" w:val="400 кг"/>
              </w:smartTagPr>
              <w:r w:rsidRPr="008640BD">
                <w:rPr>
                  <w:rFonts w:ascii="Times New Roman" w:hAnsi="Times New Roman" w:cs="Times New Roman"/>
                  <w:sz w:val="24"/>
                  <w:szCs w:val="24"/>
                </w:rPr>
                <w:t>400 кг</w:t>
              </w:r>
            </w:smartTag>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shd w:val="clear" w:color="auto" w:fill="FFFFFF"/>
              </w:rPr>
              <w:t>450-460</w:t>
            </w:r>
            <w:r w:rsidR="00C23ECF" w:rsidRPr="008640BD">
              <w:rPr>
                <w:rFonts w:ascii="Times New Roman" w:hAnsi="Times New Roman" w:cs="Times New Roman"/>
                <w:sz w:val="24"/>
                <w:szCs w:val="24"/>
                <w:shd w:val="clear" w:color="auto" w:fill="FFFFFF"/>
              </w:rPr>
              <w:t> </w:t>
            </w:r>
            <w:r w:rsidRPr="008640BD">
              <w:rPr>
                <w:rFonts w:ascii="Times New Roman" w:hAnsi="Times New Roman" w:cs="Times New Roman"/>
                <w:sz w:val="24"/>
                <w:szCs w:val="24"/>
              </w:rPr>
              <w:t>кг</w:t>
            </w:r>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3 года</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430-</w:t>
            </w:r>
            <w:smartTag w:uri="urn:schemas-microsoft-com:office:smarttags" w:element="metricconverter">
              <w:smartTagPr>
                <w:attr w:name="ProductID" w:val="500 кг"/>
              </w:smartTagPr>
              <w:r w:rsidRPr="008640BD">
                <w:rPr>
                  <w:rFonts w:ascii="Times New Roman" w:hAnsi="Times New Roman" w:cs="Times New Roman"/>
                  <w:sz w:val="24"/>
                  <w:szCs w:val="24"/>
                </w:rPr>
                <w:t>500 кг</w:t>
              </w:r>
            </w:smartTag>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550-</w:t>
            </w:r>
            <w:smartTag w:uri="urn:schemas-microsoft-com:office:smarttags" w:element="metricconverter">
              <w:smartTagPr>
                <w:attr w:name="ProductID" w:val="650 кг"/>
              </w:smartTagPr>
              <w:r w:rsidRPr="008640BD">
                <w:rPr>
                  <w:rFonts w:ascii="Times New Roman" w:hAnsi="Times New Roman" w:cs="Times New Roman"/>
                  <w:sz w:val="24"/>
                  <w:szCs w:val="24"/>
                </w:rPr>
                <w:t>650 кг</w:t>
              </w:r>
            </w:smartTag>
          </w:p>
        </w:tc>
      </w:tr>
      <w:tr w:rsidR="00F9041A" w:rsidRPr="00587801" w:rsidTr="00F77F3F">
        <w:trPr>
          <w:jc w:val="center"/>
        </w:trPr>
        <w:tc>
          <w:tcPr>
            <w:tcW w:w="5670" w:type="dxa"/>
            <w:shd w:val="clear" w:color="auto" w:fill="auto"/>
          </w:tcPr>
          <w:p w:rsidR="00F9041A" w:rsidRPr="008640BD" w:rsidRDefault="00F9041A" w:rsidP="008640BD">
            <w:pPr>
              <w:spacing w:after="0"/>
              <w:ind w:firstLine="29"/>
              <w:jc w:val="both"/>
              <w:rPr>
                <w:rFonts w:ascii="Times New Roman" w:hAnsi="Times New Roman" w:cs="Times New Roman"/>
                <w:sz w:val="24"/>
                <w:szCs w:val="24"/>
              </w:rPr>
            </w:pPr>
            <w:r w:rsidRPr="008640BD">
              <w:rPr>
                <w:rFonts w:ascii="Times New Roman" w:hAnsi="Times New Roman" w:cs="Times New Roman"/>
                <w:sz w:val="24"/>
                <w:szCs w:val="24"/>
              </w:rPr>
              <w:t>Полновозрастные</w:t>
            </w:r>
          </w:p>
        </w:tc>
        <w:tc>
          <w:tcPr>
            <w:tcW w:w="1985"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550-600 кг</w:t>
            </w:r>
          </w:p>
        </w:tc>
        <w:tc>
          <w:tcPr>
            <w:tcW w:w="1910" w:type="dxa"/>
            <w:shd w:val="clear" w:color="auto" w:fill="auto"/>
            <w:vAlign w:val="bottom"/>
          </w:tcPr>
          <w:p w:rsidR="00F9041A" w:rsidRPr="008640BD" w:rsidRDefault="00F9041A" w:rsidP="008640BD">
            <w:pPr>
              <w:spacing w:after="0"/>
              <w:ind w:firstLine="29"/>
              <w:jc w:val="center"/>
              <w:rPr>
                <w:rFonts w:ascii="Times New Roman" w:hAnsi="Times New Roman" w:cs="Times New Roman"/>
                <w:sz w:val="24"/>
                <w:szCs w:val="24"/>
              </w:rPr>
            </w:pPr>
            <w:r w:rsidRPr="008640BD">
              <w:rPr>
                <w:rFonts w:ascii="Times New Roman" w:hAnsi="Times New Roman" w:cs="Times New Roman"/>
                <w:sz w:val="24"/>
                <w:szCs w:val="24"/>
              </w:rPr>
              <w:t>750-950 кг</w:t>
            </w:r>
          </w:p>
        </w:tc>
      </w:tr>
    </w:tbl>
    <w:p w:rsidR="00F9041A" w:rsidRPr="00587801" w:rsidRDefault="00F9041A" w:rsidP="00587801">
      <w:pPr>
        <w:shd w:val="clear" w:color="auto" w:fill="FFFFFF"/>
        <w:spacing w:after="0" w:line="360" w:lineRule="auto"/>
        <w:ind w:firstLine="709"/>
        <w:jc w:val="both"/>
        <w:rPr>
          <w:rFonts w:ascii="Times New Roman" w:hAnsi="Times New Roman" w:cs="Times New Roman"/>
          <w:sz w:val="28"/>
          <w:szCs w:val="28"/>
        </w:rPr>
      </w:pPr>
    </w:p>
    <w:p w:rsidR="00F9041A" w:rsidRPr="00587801" w:rsidRDefault="00F9041A"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t xml:space="preserve">В России абердин-ангусский скот разводят в Поволжье, Центральном регионе, на Северном Кавказе (в степных районах Волгоградской и Оренбургской областей, Ставропольского, Красноярского и Алтайского краёв). В 2008 году в Калужской области начал свою работу «Центр генетики «Ангус». </w:t>
      </w:r>
      <w:r w:rsidRPr="00587801">
        <w:rPr>
          <w:rStyle w:val="apple-converted-space"/>
          <w:sz w:val="28"/>
          <w:szCs w:val="28"/>
        </w:rPr>
        <w:t> </w:t>
      </w:r>
      <w:r w:rsidRPr="00587801">
        <w:rPr>
          <w:sz w:val="28"/>
          <w:szCs w:val="28"/>
        </w:rPr>
        <w:t>В 2013 году в Калининград доставили более 4000 коров данной породы для возрождения скотоводства в области. Породу так же разводят в Казахстане и на Украине.</w:t>
      </w:r>
    </w:p>
    <w:p w:rsidR="00F9041A" w:rsidRPr="00587801" w:rsidRDefault="00F9041A"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t>В 2010 году на территории Брянской области запущен проект по разведению абердин-ангусской породы скота(в рамках программы развития животноводства от компании АПХ «</w:t>
      </w:r>
      <w:r w:rsidRPr="00587801">
        <w:rPr>
          <w:bCs/>
          <w:sz w:val="28"/>
          <w:szCs w:val="28"/>
        </w:rPr>
        <w:t>Мираторг</w:t>
      </w:r>
      <w:r w:rsidRPr="00587801">
        <w:rPr>
          <w:sz w:val="28"/>
          <w:szCs w:val="28"/>
        </w:rPr>
        <w:t>» и при поддержке Правительства РФ</w:t>
      </w:r>
      <w:r w:rsidR="00846EDD" w:rsidRPr="00587801">
        <w:rPr>
          <w:sz w:val="28"/>
          <w:szCs w:val="28"/>
        </w:rPr>
        <w:t>)</w:t>
      </w:r>
      <w:r w:rsidRPr="00587801">
        <w:rPr>
          <w:sz w:val="28"/>
          <w:szCs w:val="28"/>
        </w:rPr>
        <w:t xml:space="preserve">. На начало 2014 года на территории Брянской области находилось более 180 </w:t>
      </w:r>
      <w:r w:rsidR="0030324D">
        <w:rPr>
          <w:sz w:val="28"/>
          <w:szCs w:val="28"/>
        </w:rPr>
        <w:t>тыс.</w:t>
      </w:r>
      <w:r w:rsidRPr="00587801">
        <w:rPr>
          <w:sz w:val="28"/>
          <w:szCs w:val="28"/>
        </w:rPr>
        <w:t xml:space="preserve"> голов скота данной породы. По итогам 2014 года поголовье выросло до 250 тысяч голов, а массовый отёл 2014 года стал самым крупным в истории отрасли мясного животноводства России - на фермах компании появилось 74,8 тысяч телят.</w:t>
      </w:r>
    </w:p>
    <w:p w:rsidR="00F9041A" w:rsidRPr="00771388" w:rsidRDefault="00F9041A"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lastRenderedPageBreak/>
        <w:t>Говядина – один из наиболее полезных незаменимых продуктов питания. Это прекрасный источник полноценного белка и железа, которое способствует насыщению кислородом клеток организма. Жира в этом мясе даже меньше, чем в курином. В говядине есть малоценные белки, такие как эластин и коллаген. А</w:t>
      </w:r>
      <w:r w:rsidR="00C23ECF">
        <w:rPr>
          <w:sz w:val="28"/>
          <w:szCs w:val="28"/>
        </w:rPr>
        <w:t>,</w:t>
      </w:r>
      <w:r w:rsidRPr="00587801">
        <w:rPr>
          <w:sz w:val="28"/>
          <w:szCs w:val="28"/>
        </w:rPr>
        <w:t xml:space="preserve"> как известно, коллаген является главным </w:t>
      </w:r>
      <w:r w:rsidRPr="00771388">
        <w:rPr>
          <w:sz w:val="28"/>
          <w:szCs w:val="28"/>
        </w:rPr>
        <w:t xml:space="preserve">строительным материалом межсуставных связок. </w:t>
      </w:r>
      <w:r w:rsidR="00C23ECF">
        <w:rPr>
          <w:sz w:val="28"/>
          <w:szCs w:val="28"/>
        </w:rPr>
        <w:t>Также</w:t>
      </w:r>
      <w:r w:rsidRPr="00771388">
        <w:rPr>
          <w:sz w:val="28"/>
          <w:szCs w:val="28"/>
        </w:rPr>
        <w:t xml:space="preserve"> говядина содержит широкий спектр питательных веществ, включая ценные минеральные вещества, в том числе и цинк, который необходим нашему организму для поддержания иммунитета.</w:t>
      </w:r>
    </w:p>
    <w:p w:rsidR="00F9041A" w:rsidRPr="00771388" w:rsidRDefault="00F9041A" w:rsidP="00587801">
      <w:pPr>
        <w:pStyle w:val="a5"/>
        <w:spacing w:before="0" w:beforeAutospacing="0" w:after="0" w:afterAutospacing="0" w:line="360" w:lineRule="auto"/>
        <w:ind w:firstLine="709"/>
        <w:jc w:val="both"/>
        <w:rPr>
          <w:sz w:val="28"/>
          <w:szCs w:val="28"/>
        </w:rPr>
      </w:pPr>
      <w:r w:rsidRPr="00771388">
        <w:rPr>
          <w:sz w:val="28"/>
          <w:szCs w:val="28"/>
        </w:rPr>
        <w:t>В говяжьей печени содерж</w:t>
      </w:r>
      <w:r w:rsidR="0030324D">
        <w:rPr>
          <w:sz w:val="28"/>
          <w:szCs w:val="28"/>
        </w:rPr>
        <w:t>а</w:t>
      </w:r>
      <w:r w:rsidRPr="00771388">
        <w:rPr>
          <w:sz w:val="28"/>
          <w:szCs w:val="28"/>
        </w:rPr>
        <w:t>тся витамин</w:t>
      </w:r>
      <w:r w:rsidR="0030324D">
        <w:rPr>
          <w:sz w:val="28"/>
          <w:szCs w:val="28"/>
        </w:rPr>
        <w:t>ы</w:t>
      </w:r>
      <w:r w:rsidRPr="00771388">
        <w:rPr>
          <w:rStyle w:val="apple-converted-space"/>
          <w:sz w:val="28"/>
          <w:szCs w:val="28"/>
        </w:rPr>
        <w:t> </w:t>
      </w:r>
      <w:hyperlink r:id="rId10" w:history="1">
        <w:r w:rsidRPr="00771388">
          <w:rPr>
            <w:rStyle w:val="a4"/>
            <w:color w:val="auto"/>
            <w:sz w:val="28"/>
            <w:szCs w:val="28"/>
            <w:u w:val="none"/>
            <w:bdr w:val="none" w:sz="0" w:space="0" w:color="auto" w:frame="1"/>
          </w:rPr>
          <w:t>А</w:t>
        </w:r>
      </w:hyperlink>
      <w:r w:rsidRPr="00771388">
        <w:rPr>
          <w:rStyle w:val="apple-converted-space"/>
          <w:sz w:val="28"/>
          <w:szCs w:val="28"/>
        </w:rPr>
        <w:t> </w:t>
      </w:r>
      <w:r w:rsidRPr="00771388">
        <w:rPr>
          <w:sz w:val="28"/>
          <w:szCs w:val="28"/>
        </w:rPr>
        <w:t>(8.2 мг%),</w:t>
      </w:r>
      <w:r w:rsidRPr="00771388">
        <w:rPr>
          <w:rStyle w:val="apple-converted-space"/>
          <w:sz w:val="28"/>
          <w:szCs w:val="28"/>
        </w:rPr>
        <w:t> </w:t>
      </w:r>
      <w:hyperlink r:id="rId11" w:history="1">
        <w:r w:rsidRPr="00771388">
          <w:rPr>
            <w:rStyle w:val="a4"/>
            <w:color w:val="auto"/>
            <w:sz w:val="28"/>
            <w:szCs w:val="28"/>
            <w:u w:val="none"/>
            <w:bdr w:val="none" w:sz="0" w:space="0" w:color="auto" w:frame="1"/>
          </w:rPr>
          <w:t>Е</w:t>
        </w:r>
      </w:hyperlink>
      <w:r w:rsidRPr="00771388">
        <w:rPr>
          <w:rStyle w:val="apple-converted-space"/>
          <w:sz w:val="28"/>
          <w:szCs w:val="28"/>
        </w:rPr>
        <w:t> </w:t>
      </w:r>
      <w:r w:rsidRPr="00771388">
        <w:rPr>
          <w:sz w:val="28"/>
          <w:szCs w:val="28"/>
        </w:rPr>
        <w:t>(1 мг%),</w:t>
      </w:r>
      <w:r w:rsidRPr="00771388">
        <w:rPr>
          <w:rStyle w:val="apple-converted-space"/>
          <w:sz w:val="28"/>
          <w:szCs w:val="28"/>
        </w:rPr>
        <w:t> </w:t>
      </w:r>
      <w:hyperlink r:id="rId12" w:history="1">
        <w:r w:rsidRPr="00771388">
          <w:rPr>
            <w:rStyle w:val="a4"/>
            <w:color w:val="auto"/>
            <w:sz w:val="28"/>
            <w:szCs w:val="28"/>
            <w:u w:val="none"/>
            <w:bdr w:val="none" w:sz="0" w:space="0" w:color="auto" w:frame="1"/>
          </w:rPr>
          <w:t>С</w:t>
        </w:r>
      </w:hyperlink>
      <w:r w:rsidRPr="00771388">
        <w:rPr>
          <w:rStyle w:val="apple-converted-space"/>
          <w:sz w:val="28"/>
          <w:szCs w:val="28"/>
        </w:rPr>
        <w:t> </w:t>
      </w:r>
      <w:r w:rsidRPr="00771388">
        <w:rPr>
          <w:sz w:val="28"/>
          <w:szCs w:val="28"/>
        </w:rPr>
        <w:t>(33 мг%),</w:t>
      </w:r>
      <w:r w:rsidRPr="00771388">
        <w:rPr>
          <w:rStyle w:val="apple-converted-space"/>
          <w:sz w:val="28"/>
          <w:szCs w:val="28"/>
        </w:rPr>
        <w:t> </w:t>
      </w:r>
      <w:hyperlink r:id="rId13" w:history="1">
        <w:r w:rsidRPr="00771388">
          <w:rPr>
            <w:rStyle w:val="a4"/>
            <w:color w:val="auto"/>
            <w:sz w:val="28"/>
            <w:szCs w:val="28"/>
            <w:u w:val="none"/>
            <w:bdr w:val="none" w:sz="0" w:space="0" w:color="auto" w:frame="1"/>
          </w:rPr>
          <w:t>В6</w:t>
        </w:r>
      </w:hyperlink>
      <w:r w:rsidRPr="00771388">
        <w:rPr>
          <w:rStyle w:val="apple-converted-space"/>
          <w:sz w:val="28"/>
          <w:szCs w:val="28"/>
        </w:rPr>
        <w:t> </w:t>
      </w:r>
      <w:r w:rsidRPr="00771388">
        <w:rPr>
          <w:sz w:val="28"/>
          <w:szCs w:val="28"/>
        </w:rPr>
        <w:t>(0.7 мг%),</w:t>
      </w:r>
      <w:r w:rsidRPr="00771388">
        <w:rPr>
          <w:rStyle w:val="apple-converted-space"/>
          <w:sz w:val="28"/>
          <w:szCs w:val="28"/>
        </w:rPr>
        <w:t> </w:t>
      </w:r>
      <w:hyperlink r:id="rId14" w:history="1">
        <w:r w:rsidRPr="00771388">
          <w:rPr>
            <w:rStyle w:val="a4"/>
            <w:color w:val="auto"/>
            <w:sz w:val="28"/>
            <w:szCs w:val="28"/>
            <w:u w:val="none"/>
            <w:bdr w:val="none" w:sz="0" w:space="0" w:color="auto" w:frame="1"/>
          </w:rPr>
          <w:t>В12</w:t>
        </w:r>
      </w:hyperlink>
      <w:r w:rsidRPr="00771388">
        <w:rPr>
          <w:rStyle w:val="apple-converted-space"/>
          <w:sz w:val="28"/>
          <w:szCs w:val="28"/>
        </w:rPr>
        <w:t> </w:t>
      </w:r>
      <w:r w:rsidRPr="00771388">
        <w:rPr>
          <w:sz w:val="28"/>
          <w:szCs w:val="28"/>
        </w:rPr>
        <w:t>(60 мг%),</w:t>
      </w:r>
      <w:r w:rsidRPr="00771388">
        <w:rPr>
          <w:rStyle w:val="apple-converted-space"/>
          <w:sz w:val="28"/>
          <w:szCs w:val="28"/>
        </w:rPr>
        <w:t> </w:t>
      </w:r>
      <w:hyperlink r:id="rId15" w:history="1">
        <w:r w:rsidRPr="00771388">
          <w:rPr>
            <w:rStyle w:val="a4"/>
            <w:color w:val="auto"/>
            <w:sz w:val="28"/>
            <w:szCs w:val="28"/>
            <w:u w:val="none"/>
            <w:bdr w:val="none" w:sz="0" w:space="0" w:color="auto" w:frame="1"/>
          </w:rPr>
          <w:t>РР</w:t>
        </w:r>
      </w:hyperlink>
      <w:r w:rsidRPr="00771388">
        <w:rPr>
          <w:rStyle w:val="apple-converted-space"/>
          <w:sz w:val="28"/>
          <w:szCs w:val="28"/>
        </w:rPr>
        <w:t> </w:t>
      </w:r>
      <w:r w:rsidRPr="00771388">
        <w:rPr>
          <w:sz w:val="28"/>
          <w:szCs w:val="28"/>
        </w:rPr>
        <w:t>(9 мг%),</w:t>
      </w:r>
      <w:r w:rsidRPr="00771388">
        <w:rPr>
          <w:rStyle w:val="apple-converted-space"/>
          <w:sz w:val="28"/>
          <w:szCs w:val="28"/>
        </w:rPr>
        <w:t> </w:t>
      </w:r>
      <w:hyperlink r:id="rId16" w:history="1">
        <w:r w:rsidRPr="00771388">
          <w:rPr>
            <w:rStyle w:val="a4"/>
            <w:color w:val="auto"/>
            <w:sz w:val="28"/>
            <w:szCs w:val="28"/>
            <w:u w:val="none"/>
            <w:bdr w:val="none" w:sz="0" w:space="0" w:color="auto" w:frame="1"/>
          </w:rPr>
          <w:t>В2</w:t>
        </w:r>
      </w:hyperlink>
      <w:r w:rsidRPr="00771388">
        <w:rPr>
          <w:rStyle w:val="apple-converted-space"/>
          <w:sz w:val="28"/>
          <w:szCs w:val="28"/>
        </w:rPr>
        <w:t> </w:t>
      </w:r>
      <w:r w:rsidRPr="00771388">
        <w:rPr>
          <w:sz w:val="28"/>
          <w:szCs w:val="28"/>
        </w:rPr>
        <w:t xml:space="preserve">(2.19 мг%), </w:t>
      </w:r>
      <w:hyperlink r:id="rId17" w:history="1">
        <w:r w:rsidRPr="00771388">
          <w:rPr>
            <w:rStyle w:val="a4"/>
            <w:color w:val="auto"/>
            <w:sz w:val="28"/>
            <w:szCs w:val="28"/>
            <w:u w:val="none"/>
            <w:bdr w:val="none" w:sz="0" w:space="0" w:color="auto" w:frame="1"/>
          </w:rPr>
          <w:t>В1</w:t>
        </w:r>
      </w:hyperlink>
      <w:r w:rsidRPr="00771388">
        <w:rPr>
          <w:rStyle w:val="apple-converted-space"/>
          <w:sz w:val="28"/>
          <w:szCs w:val="28"/>
        </w:rPr>
        <w:t> </w:t>
      </w:r>
      <w:r w:rsidR="0030324D">
        <w:rPr>
          <w:sz w:val="28"/>
          <w:szCs w:val="28"/>
        </w:rPr>
        <w:t xml:space="preserve">(0.3 мг%) и </w:t>
      </w:r>
      <w:r w:rsidRPr="00771388">
        <w:rPr>
          <w:sz w:val="28"/>
          <w:szCs w:val="28"/>
        </w:rPr>
        <w:t>д</w:t>
      </w:r>
      <w:r w:rsidR="0030324D">
        <w:rPr>
          <w:sz w:val="28"/>
          <w:szCs w:val="28"/>
        </w:rPr>
        <w:t>р</w:t>
      </w:r>
      <w:r w:rsidRPr="00771388">
        <w:rPr>
          <w:sz w:val="28"/>
          <w:szCs w:val="28"/>
        </w:rPr>
        <w:t>. Говяжье мясо является и поставщиком минеральных солей (</w:t>
      </w:r>
      <w:hyperlink r:id="rId18" w:history="1">
        <w:r w:rsidRPr="00771388">
          <w:rPr>
            <w:rStyle w:val="a4"/>
            <w:color w:val="auto"/>
            <w:sz w:val="28"/>
            <w:szCs w:val="28"/>
            <w:u w:val="none"/>
            <w:bdr w:val="none" w:sz="0" w:space="0" w:color="auto" w:frame="1"/>
          </w:rPr>
          <w:t>натрия</w:t>
        </w:r>
      </w:hyperlink>
      <w:r w:rsidRPr="00771388">
        <w:rPr>
          <w:sz w:val="28"/>
          <w:szCs w:val="28"/>
        </w:rPr>
        <w:t xml:space="preserve">, </w:t>
      </w:r>
      <w:hyperlink r:id="rId19" w:history="1">
        <w:r w:rsidRPr="00771388">
          <w:rPr>
            <w:rStyle w:val="a4"/>
            <w:color w:val="auto"/>
            <w:sz w:val="28"/>
            <w:szCs w:val="28"/>
            <w:u w:val="none"/>
            <w:bdr w:val="none" w:sz="0" w:space="0" w:color="auto" w:frame="1"/>
          </w:rPr>
          <w:t>калия</w:t>
        </w:r>
      </w:hyperlink>
      <w:r w:rsidRPr="00771388">
        <w:rPr>
          <w:sz w:val="28"/>
          <w:szCs w:val="28"/>
        </w:rPr>
        <w:t xml:space="preserve">, </w:t>
      </w:r>
      <w:hyperlink r:id="rId20" w:history="1">
        <w:r w:rsidRPr="00771388">
          <w:rPr>
            <w:rStyle w:val="a4"/>
            <w:color w:val="auto"/>
            <w:sz w:val="28"/>
            <w:szCs w:val="28"/>
            <w:u w:val="none"/>
            <w:bdr w:val="none" w:sz="0" w:space="0" w:color="auto" w:frame="1"/>
          </w:rPr>
          <w:t>магния</w:t>
        </w:r>
      </w:hyperlink>
      <w:r w:rsidRPr="00771388">
        <w:rPr>
          <w:sz w:val="28"/>
          <w:szCs w:val="28"/>
        </w:rPr>
        <w:t>,</w:t>
      </w:r>
      <w:r w:rsidRPr="00771388">
        <w:rPr>
          <w:rStyle w:val="apple-converted-space"/>
          <w:sz w:val="28"/>
          <w:szCs w:val="28"/>
        </w:rPr>
        <w:t> </w:t>
      </w:r>
      <w:hyperlink r:id="rId21" w:history="1">
        <w:r w:rsidRPr="00771388">
          <w:rPr>
            <w:rStyle w:val="a4"/>
            <w:color w:val="auto"/>
            <w:sz w:val="28"/>
            <w:szCs w:val="28"/>
            <w:u w:val="none"/>
            <w:bdr w:val="none" w:sz="0" w:space="0" w:color="auto" w:frame="1"/>
          </w:rPr>
          <w:t>фосфора</w:t>
        </w:r>
      </w:hyperlink>
      <w:r w:rsidRPr="00771388">
        <w:rPr>
          <w:sz w:val="28"/>
          <w:szCs w:val="28"/>
        </w:rPr>
        <w:t xml:space="preserve">, </w:t>
      </w:r>
      <w:hyperlink r:id="rId22" w:history="1">
        <w:r w:rsidRPr="00771388">
          <w:rPr>
            <w:rStyle w:val="a4"/>
            <w:color w:val="auto"/>
            <w:sz w:val="28"/>
            <w:szCs w:val="28"/>
            <w:u w:val="none"/>
            <w:bdr w:val="none" w:sz="0" w:space="0" w:color="auto" w:frame="1"/>
          </w:rPr>
          <w:t>железа</w:t>
        </w:r>
      </w:hyperlink>
      <w:r w:rsidRPr="00771388">
        <w:rPr>
          <w:sz w:val="28"/>
          <w:szCs w:val="28"/>
        </w:rPr>
        <w:t xml:space="preserve">, </w:t>
      </w:r>
      <w:hyperlink r:id="rId23" w:history="1">
        <w:r w:rsidRPr="00771388">
          <w:rPr>
            <w:rStyle w:val="a4"/>
            <w:color w:val="auto"/>
            <w:sz w:val="28"/>
            <w:szCs w:val="28"/>
            <w:u w:val="none"/>
            <w:bdr w:val="none" w:sz="0" w:space="0" w:color="auto" w:frame="1"/>
          </w:rPr>
          <w:t>меди</w:t>
        </w:r>
      </w:hyperlink>
      <w:r w:rsidRPr="00771388">
        <w:rPr>
          <w:sz w:val="28"/>
          <w:szCs w:val="28"/>
        </w:rPr>
        <w:t xml:space="preserve">, </w:t>
      </w:r>
      <w:hyperlink r:id="rId24" w:history="1">
        <w:r w:rsidRPr="00771388">
          <w:rPr>
            <w:rStyle w:val="a4"/>
            <w:color w:val="auto"/>
            <w:sz w:val="28"/>
            <w:szCs w:val="28"/>
            <w:u w:val="none"/>
            <w:bdr w:val="none" w:sz="0" w:space="0" w:color="auto" w:frame="1"/>
          </w:rPr>
          <w:t>цинка</w:t>
        </w:r>
      </w:hyperlink>
      <w:r w:rsidRPr="00771388">
        <w:rPr>
          <w:sz w:val="28"/>
          <w:szCs w:val="28"/>
        </w:rPr>
        <w:t>,</w:t>
      </w:r>
      <w:r w:rsidRPr="00771388">
        <w:rPr>
          <w:rStyle w:val="apple-converted-space"/>
          <w:sz w:val="28"/>
          <w:szCs w:val="28"/>
        </w:rPr>
        <w:t> </w:t>
      </w:r>
      <w:hyperlink r:id="rId25" w:history="1">
        <w:r w:rsidRPr="00771388">
          <w:rPr>
            <w:rStyle w:val="a4"/>
            <w:color w:val="auto"/>
            <w:sz w:val="28"/>
            <w:szCs w:val="28"/>
            <w:u w:val="none"/>
            <w:bdr w:val="none" w:sz="0" w:space="0" w:color="auto" w:frame="1"/>
          </w:rPr>
          <w:t>кобальта</w:t>
        </w:r>
      </w:hyperlink>
      <w:r w:rsidRPr="00771388">
        <w:rPr>
          <w:rStyle w:val="apple-converted-space"/>
          <w:sz w:val="28"/>
          <w:szCs w:val="28"/>
        </w:rPr>
        <w:t> </w:t>
      </w:r>
      <w:r w:rsidRPr="00771388">
        <w:rPr>
          <w:sz w:val="28"/>
          <w:szCs w:val="28"/>
        </w:rPr>
        <w:t>и др.). Наибольшее содержание железа, установленное в говяжьей печени, составляет 8.4 мг%.</w:t>
      </w:r>
    </w:p>
    <w:p w:rsidR="00F9041A" w:rsidRPr="00587801" w:rsidRDefault="00F9041A" w:rsidP="00587801">
      <w:pPr>
        <w:pStyle w:val="a5"/>
        <w:spacing w:before="0" w:beforeAutospacing="0" w:after="0" w:afterAutospacing="0" w:line="360" w:lineRule="auto"/>
        <w:ind w:firstLine="709"/>
        <w:jc w:val="both"/>
        <w:rPr>
          <w:sz w:val="28"/>
          <w:szCs w:val="28"/>
        </w:rPr>
      </w:pPr>
      <w:r w:rsidRPr="00771388">
        <w:rPr>
          <w:sz w:val="28"/>
          <w:szCs w:val="28"/>
        </w:rPr>
        <w:t>Витамин В12 (образуется благодаря тому, что корова жуёт жвачку – зелёную траву) участвует в процессе</w:t>
      </w:r>
      <w:r w:rsidRPr="00587801">
        <w:rPr>
          <w:sz w:val="28"/>
          <w:szCs w:val="28"/>
        </w:rPr>
        <w:t xml:space="preserve"> усвоения железа в нашем организме. Говядина помогает успешно справляться с усталостью, полезна при железодефицитной анемии, а британские доктора советуют мужчинам, у которых высокий уровень плохого холестерина, съедать до 200 г в день нежирной говядины. Они установили, что при таком питании </w:t>
      </w:r>
      <w:r w:rsidR="00C23ECF">
        <w:rPr>
          <w:sz w:val="28"/>
          <w:szCs w:val="28"/>
        </w:rPr>
        <w:t xml:space="preserve">уровень </w:t>
      </w:r>
      <w:r w:rsidRPr="00587801">
        <w:rPr>
          <w:sz w:val="28"/>
          <w:szCs w:val="28"/>
        </w:rPr>
        <w:t>холестерин</w:t>
      </w:r>
      <w:r w:rsidR="00C23ECF">
        <w:rPr>
          <w:sz w:val="28"/>
          <w:szCs w:val="28"/>
        </w:rPr>
        <w:t>а</w:t>
      </w:r>
      <w:r w:rsidRPr="00587801">
        <w:rPr>
          <w:sz w:val="28"/>
          <w:szCs w:val="28"/>
        </w:rPr>
        <w:t xml:space="preserve"> снижается почти на 20 %.</w:t>
      </w:r>
    </w:p>
    <w:p w:rsidR="00F9041A" w:rsidRPr="00587801" w:rsidRDefault="00F9041A" w:rsidP="00587801">
      <w:pPr>
        <w:pStyle w:val="a5"/>
        <w:spacing w:before="0" w:beforeAutospacing="0" w:after="0" w:afterAutospacing="0" w:line="360" w:lineRule="auto"/>
        <w:ind w:firstLine="709"/>
        <w:jc w:val="both"/>
        <w:rPr>
          <w:sz w:val="28"/>
          <w:szCs w:val="28"/>
        </w:rPr>
      </w:pPr>
      <w:r w:rsidRPr="00587801">
        <w:rPr>
          <w:sz w:val="28"/>
          <w:szCs w:val="28"/>
        </w:rPr>
        <w:t>Для наиболее ценного белкового питания лучше всего использовать вырезку — самую мягкую часть туши. Старая говядина труднее усваивается, ее не рекомендуют есть детям и старикам — лучше заменить телятиной. Говяжью печень рекомендуют для профилактики инфаркта, при лечении мочекаменной болезни. Отварная телятина помогает восстановиться после инфекционных болезней, травм, ожогов.</w:t>
      </w:r>
    </w:p>
    <w:p w:rsidR="00F9041A" w:rsidRPr="00587801" w:rsidRDefault="00F9041A" w:rsidP="00587801">
      <w:pPr>
        <w:shd w:val="clear" w:color="auto" w:fill="FFFFFF"/>
        <w:spacing w:after="0" w:line="360" w:lineRule="auto"/>
        <w:ind w:firstLine="709"/>
        <w:contextualSpacing/>
        <w:jc w:val="both"/>
        <w:rPr>
          <w:rFonts w:ascii="Times New Roman" w:hAnsi="Times New Roman" w:cs="Times New Roman"/>
          <w:sz w:val="28"/>
          <w:szCs w:val="28"/>
        </w:rPr>
      </w:pPr>
      <w:r w:rsidRPr="00587801">
        <w:rPr>
          <w:rFonts w:ascii="Times New Roman" w:hAnsi="Times New Roman" w:cs="Times New Roman"/>
          <w:sz w:val="28"/>
          <w:szCs w:val="28"/>
        </w:rPr>
        <w:t xml:space="preserve">При организации производства планируется придерживаться требований, установленных ГОСТ Р-54315-2011, который распространяется на крупный рогатый скот для убоя, говядину, телятину, молочную телятину в тушах, полутушах и четвертинах. </w:t>
      </w:r>
    </w:p>
    <w:p w:rsidR="00F021F3" w:rsidRPr="00587801" w:rsidRDefault="00F021F3"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lastRenderedPageBreak/>
        <w:t xml:space="preserve">Усиленный интерес к мясному скотоводству в последние годы способствовал повышению численности мясного скота в РФ, но темпы роста, тем не менее, недостаточны. В связи с этим в ближайшие годы развитие отрасли мясного скотоводства стало одним из основных стратегических направлений развития АПК. Однако, несмотря на активные действия по увеличению племенных ресурсов мясного скота и объемов продажи племенного молодняка собственной репродукции, импорт племенного мясного скота остается высоким.[4] </w:t>
      </w:r>
    </w:p>
    <w:p w:rsidR="00F021F3" w:rsidRPr="00587801" w:rsidRDefault="00F021F3"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 xml:space="preserve">Ощущается нехватка племенных ресурсов наиболее конкурентоспособных специализированных мясных пород – абердин-ангусской, лимузинской, шаролезской, симментальской мясной, удельный вес которых в популяциях </w:t>
      </w:r>
      <w:r w:rsidRPr="00587801">
        <w:rPr>
          <w:rFonts w:ascii="Times New Roman" w:hAnsi="Times New Roman" w:cs="Times New Roman"/>
          <w:bCs/>
          <w:sz w:val="28"/>
          <w:szCs w:val="28"/>
        </w:rPr>
        <w:t>мясного скота</w:t>
      </w:r>
      <w:r w:rsidRPr="00587801">
        <w:rPr>
          <w:rFonts w:ascii="Times New Roman" w:hAnsi="Times New Roman" w:cs="Times New Roman"/>
          <w:sz w:val="28"/>
          <w:szCs w:val="28"/>
        </w:rPr>
        <w:t xml:space="preserve"> составляет до 3 %. Это происходит потому, что сегодня имеющаяся племенная база недостаточна для ускоренного развития специализированного </w:t>
      </w:r>
      <w:r w:rsidRPr="00587801">
        <w:rPr>
          <w:rFonts w:ascii="Times New Roman" w:hAnsi="Times New Roman" w:cs="Times New Roman"/>
          <w:bCs/>
          <w:sz w:val="28"/>
          <w:szCs w:val="28"/>
        </w:rPr>
        <w:t>мясного скотоводства</w:t>
      </w:r>
      <w:r w:rsidRPr="00587801">
        <w:rPr>
          <w:rFonts w:ascii="Times New Roman" w:hAnsi="Times New Roman" w:cs="Times New Roman"/>
          <w:sz w:val="28"/>
          <w:szCs w:val="28"/>
        </w:rPr>
        <w:t xml:space="preserve">. </w:t>
      </w:r>
    </w:p>
    <w:p w:rsidR="00CF3C57" w:rsidRPr="00587801" w:rsidRDefault="00CF3C5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Особенност</w:t>
      </w:r>
      <w:r w:rsidR="0030324D">
        <w:rPr>
          <w:rFonts w:ascii="Times New Roman" w:hAnsi="Times New Roman" w:cs="Times New Roman"/>
          <w:sz w:val="28"/>
          <w:szCs w:val="28"/>
        </w:rPr>
        <w:t>ью</w:t>
      </w:r>
      <w:r w:rsidRPr="00587801">
        <w:rPr>
          <w:rFonts w:ascii="Times New Roman" w:hAnsi="Times New Roman" w:cs="Times New Roman"/>
          <w:sz w:val="28"/>
          <w:szCs w:val="28"/>
        </w:rPr>
        <w:t xml:space="preserve"> крупного рогатого скота, р</w:t>
      </w:r>
      <w:r w:rsidR="00846EDD" w:rsidRPr="00587801">
        <w:rPr>
          <w:rFonts w:ascii="Times New Roman" w:hAnsi="Times New Roman" w:cs="Times New Roman"/>
          <w:sz w:val="28"/>
          <w:szCs w:val="28"/>
        </w:rPr>
        <w:t>е</w:t>
      </w:r>
      <w:r w:rsidRPr="00587801">
        <w:rPr>
          <w:rFonts w:ascii="Times New Roman" w:hAnsi="Times New Roman" w:cs="Times New Roman"/>
          <w:sz w:val="28"/>
          <w:szCs w:val="28"/>
        </w:rPr>
        <w:t>ализующ</w:t>
      </w:r>
      <w:r w:rsidR="0030324D">
        <w:rPr>
          <w:rFonts w:ascii="Times New Roman" w:hAnsi="Times New Roman" w:cs="Times New Roman"/>
          <w:sz w:val="28"/>
          <w:szCs w:val="28"/>
        </w:rPr>
        <w:t>ей</w:t>
      </w:r>
      <w:r w:rsidRPr="00587801">
        <w:rPr>
          <w:rFonts w:ascii="Times New Roman" w:hAnsi="Times New Roman" w:cs="Times New Roman"/>
          <w:sz w:val="28"/>
          <w:szCs w:val="28"/>
        </w:rPr>
        <w:t>ся только в мясном скотоводстве</w:t>
      </w:r>
      <w:r w:rsidR="00C23ECF">
        <w:rPr>
          <w:rFonts w:ascii="Times New Roman" w:hAnsi="Times New Roman" w:cs="Times New Roman"/>
          <w:sz w:val="28"/>
          <w:szCs w:val="28"/>
        </w:rPr>
        <w:t>,</w:t>
      </w:r>
      <w:r w:rsidRPr="00587801">
        <w:rPr>
          <w:rFonts w:ascii="Times New Roman" w:hAnsi="Times New Roman" w:cs="Times New Roman"/>
          <w:sz w:val="28"/>
          <w:szCs w:val="28"/>
        </w:rPr>
        <w:t xml:space="preserve"> явля</w:t>
      </w:r>
      <w:r w:rsidR="0030324D">
        <w:rPr>
          <w:rFonts w:ascii="Times New Roman" w:hAnsi="Times New Roman" w:cs="Times New Roman"/>
          <w:sz w:val="28"/>
          <w:szCs w:val="28"/>
        </w:rPr>
        <w:t>е</w:t>
      </w:r>
      <w:r w:rsidRPr="00587801">
        <w:rPr>
          <w:rFonts w:ascii="Times New Roman" w:hAnsi="Times New Roman" w:cs="Times New Roman"/>
          <w:sz w:val="28"/>
          <w:szCs w:val="28"/>
        </w:rPr>
        <w:t>тся высокое качество туши и мяса. Туши мясного скота характеризуются низким содержанием костей и сухожилий, высоким выходом наиболее ценных отрубов, мясо - лучшим соотношением белка и жира. Высокая адаптационная способность и неприхотливость мясного скота к кормам и условиям содержания позволяют развивать мясное скотоводство в широком диапазоне природно-климатических условий - от пустынь до горных районов. Мясной скот меньше подвер</w:t>
      </w:r>
      <w:r w:rsidR="00C23ECF">
        <w:rPr>
          <w:rFonts w:ascii="Times New Roman" w:hAnsi="Times New Roman" w:cs="Times New Roman"/>
          <w:sz w:val="28"/>
          <w:szCs w:val="28"/>
        </w:rPr>
        <w:t>ж</w:t>
      </w:r>
      <w:r w:rsidRPr="00587801">
        <w:rPr>
          <w:rFonts w:ascii="Times New Roman" w:hAnsi="Times New Roman" w:cs="Times New Roman"/>
          <w:sz w:val="28"/>
          <w:szCs w:val="28"/>
        </w:rPr>
        <w:t xml:space="preserve">ен заболеваниям, чем другие виды сельскохозяйственных животных, и быстрее восстанавливается </w:t>
      </w:r>
      <w:r w:rsidR="00C23ECF">
        <w:rPr>
          <w:rFonts w:ascii="Times New Roman" w:hAnsi="Times New Roman" w:cs="Times New Roman"/>
          <w:sz w:val="28"/>
          <w:szCs w:val="28"/>
        </w:rPr>
        <w:t>после</w:t>
      </w:r>
      <w:r w:rsidRPr="00587801">
        <w:rPr>
          <w:rFonts w:ascii="Times New Roman" w:hAnsi="Times New Roman" w:cs="Times New Roman"/>
          <w:sz w:val="28"/>
          <w:szCs w:val="28"/>
        </w:rPr>
        <w:t xml:space="preserve"> болезней.</w:t>
      </w:r>
    </w:p>
    <w:p w:rsidR="00846EDD" w:rsidRPr="00587801" w:rsidRDefault="00F021F3" w:rsidP="00587801">
      <w:pPr>
        <w:spacing w:after="0" w:line="360" w:lineRule="auto"/>
        <w:ind w:firstLine="709"/>
        <w:jc w:val="both"/>
        <w:rPr>
          <w:rFonts w:ascii="Times New Roman" w:hAnsi="Times New Roman" w:cs="Times New Roman"/>
          <w:sz w:val="28"/>
          <w:szCs w:val="28"/>
          <w:shd w:val="clear" w:color="auto" w:fill="FFFFFF"/>
        </w:rPr>
      </w:pPr>
      <w:r w:rsidRPr="00587801">
        <w:rPr>
          <w:rFonts w:ascii="Times New Roman" w:hAnsi="Times New Roman" w:cs="Times New Roman"/>
          <w:color w:val="000000" w:themeColor="text1"/>
          <w:sz w:val="28"/>
          <w:szCs w:val="28"/>
        </w:rPr>
        <w:t xml:space="preserve">Уникальность выпускаемой нами продукции заключается в том, что </w:t>
      </w:r>
      <w:r w:rsidR="00846EDD" w:rsidRPr="00587801">
        <w:rPr>
          <w:rFonts w:ascii="Times New Roman" w:hAnsi="Times New Roman" w:cs="Times New Roman"/>
          <w:color w:val="252525"/>
          <w:sz w:val="28"/>
          <w:szCs w:val="28"/>
          <w:shd w:val="clear" w:color="auto" w:fill="FFFFFF"/>
        </w:rPr>
        <w:t>с</w:t>
      </w:r>
      <w:r w:rsidRPr="00587801">
        <w:rPr>
          <w:rFonts w:ascii="Times New Roman" w:hAnsi="Times New Roman" w:cs="Times New Roman"/>
          <w:color w:val="252525"/>
          <w:sz w:val="28"/>
          <w:szCs w:val="28"/>
          <w:shd w:val="clear" w:color="auto" w:fill="FFFFFF"/>
        </w:rPr>
        <w:t xml:space="preserve">кот быстро и хорошо откармливается и по округлости форм, скороспелости и качеству туш он стоит на первом месте. При скрещивании с другими </w:t>
      </w:r>
      <w:r w:rsidRPr="00587801">
        <w:rPr>
          <w:rFonts w:ascii="Times New Roman" w:hAnsi="Times New Roman" w:cs="Times New Roman"/>
          <w:sz w:val="28"/>
          <w:szCs w:val="28"/>
          <w:shd w:val="clear" w:color="auto" w:fill="FFFFFF"/>
        </w:rPr>
        <w:t>породами животные хорошо переда</w:t>
      </w:r>
      <w:r w:rsidR="00AA082D">
        <w:rPr>
          <w:rFonts w:ascii="Times New Roman" w:hAnsi="Times New Roman" w:cs="Times New Roman"/>
          <w:sz w:val="28"/>
          <w:szCs w:val="28"/>
          <w:shd w:val="clear" w:color="auto" w:fill="FFFFFF"/>
        </w:rPr>
        <w:t>е</w:t>
      </w:r>
      <w:r w:rsidRPr="00587801">
        <w:rPr>
          <w:rFonts w:ascii="Times New Roman" w:hAnsi="Times New Roman" w:cs="Times New Roman"/>
          <w:sz w:val="28"/>
          <w:szCs w:val="28"/>
          <w:shd w:val="clear" w:color="auto" w:fill="FFFFFF"/>
        </w:rPr>
        <w:t>т потомству мясные качества</w:t>
      </w:r>
      <w:r w:rsidR="00867130" w:rsidRPr="00587801">
        <w:rPr>
          <w:rFonts w:ascii="Times New Roman" w:hAnsi="Times New Roman" w:cs="Times New Roman"/>
          <w:sz w:val="28"/>
          <w:szCs w:val="28"/>
          <w:shd w:val="clear" w:color="auto" w:fill="FFFFFF"/>
        </w:rPr>
        <w:t xml:space="preserve">. </w:t>
      </w:r>
      <w:r w:rsidR="00AA082D">
        <w:rPr>
          <w:rFonts w:ascii="Times New Roman" w:hAnsi="Times New Roman" w:cs="Times New Roman"/>
          <w:sz w:val="28"/>
          <w:szCs w:val="28"/>
          <w:shd w:val="clear" w:color="auto" w:fill="FFFFFF"/>
        </w:rPr>
        <w:t>Животные</w:t>
      </w:r>
      <w:r w:rsidR="00867130" w:rsidRPr="00587801">
        <w:rPr>
          <w:rFonts w:ascii="Times New Roman" w:hAnsi="Times New Roman" w:cs="Times New Roman"/>
          <w:sz w:val="28"/>
          <w:szCs w:val="28"/>
          <w:shd w:val="clear" w:color="auto" w:fill="FFFFFF"/>
        </w:rPr>
        <w:t xml:space="preserve"> не испытывают потребностей в особом уходе, связанном с погодными условия</w:t>
      </w:r>
      <w:r w:rsidR="00867130" w:rsidRPr="00587801">
        <w:rPr>
          <w:rFonts w:ascii="Times New Roman" w:hAnsi="Times New Roman" w:cs="Times New Roman"/>
          <w:sz w:val="28"/>
          <w:szCs w:val="28"/>
          <w:shd w:val="clear" w:color="auto" w:fill="FFFFFF"/>
        </w:rPr>
        <w:lastRenderedPageBreak/>
        <w:t xml:space="preserve">ми, потому что прекрасно акклиматизируются как в северных зонах, так и </w:t>
      </w:r>
      <w:r w:rsidR="00AA082D">
        <w:rPr>
          <w:rFonts w:ascii="Times New Roman" w:hAnsi="Times New Roman" w:cs="Times New Roman"/>
          <w:sz w:val="28"/>
          <w:szCs w:val="28"/>
          <w:shd w:val="clear" w:color="auto" w:fill="FFFFFF"/>
        </w:rPr>
        <w:t xml:space="preserve">в </w:t>
      </w:r>
      <w:r w:rsidR="00867130" w:rsidRPr="00587801">
        <w:rPr>
          <w:rFonts w:ascii="Times New Roman" w:hAnsi="Times New Roman" w:cs="Times New Roman"/>
          <w:sz w:val="28"/>
          <w:szCs w:val="28"/>
          <w:shd w:val="clear" w:color="auto" w:fill="FFFFFF"/>
        </w:rPr>
        <w:t>жарком южном климате.</w:t>
      </w:r>
    </w:p>
    <w:p w:rsidR="00F021F3" w:rsidRPr="00587801" w:rsidRDefault="00846EDD" w:rsidP="00587801">
      <w:pPr>
        <w:spacing w:after="0" w:line="360" w:lineRule="auto"/>
        <w:ind w:firstLine="709"/>
        <w:jc w:val="both"/>
        <w:rPr>
          <w:rFonts w:ascii="Times New Roman" w:hAnsi="Times New Roman" w:cs="Times New Roman"/>
          <w:sz w:val="28"/>
          <w:szCs w:val="28"/>
          <w:shd w:val="clear" w:color="auto" w:fill="FFFFFF"/>
        </w:rPr>
      </w:pPr>
      <w:r w:rsidRPr="00587801">
        <w:rPr>
          <w:rFonts w:ascii="Times New Roman" w:hAnsi="Times New Roman" w:cs="Times New Roman"/>
          <w:sz w:val="28"/>
          <w:szCs w:val="28"/>
          <w:shd w:val="clear" w:color="auto" w:fill="FFFFFF"/>
        </w:rPr>
        <w:t xml:space="preserve"> В перспективе планируется получить разрешение на строительство скотобойни, после </w:t>
      </w:r>
      <w:r w:rsidR="004A6BED">
        <w:rPr>
          <w:rFonts w:ascii="Times New Roman" w:hAnsi="Times New Roman" w:cs="Times New Roman"/>
          <w:sz w:val="28"/>
          <w:szCs w:val="28"/>
          <w:shd w:val="clear" w:color="auto" w:fill="FFFFFF"/>
        </w:rPr>
        <w:t>чего</w:t>
      </w:r>
      <w:r w:rsidRPr="00587801">
        <w:rPr>
          <w:rFonts w:ascii="Times New Roman" w:hAnsi="Times New Roman" w:cs="Times New Roman"/>
          <w:sz w:val="28"/>
          <w:szCs w:val="28"/>
          <w:shd w:val="clear" w:color="auto" w:fill="FFFFFF"/>
        </w:rPr>
        <w:t xml:space="preserve"> скот не нужно будет реализовывать в живом весе. Таким образом, появится возможность разработать уникальную упаковку и реализовывать мясную продукцию непосредственно потребителям. </w:t>
      </w:r>
    </w:p>
    <w:p w:rsidR="00B66904" w:rsidRDefault="00B66904" w:rsidP="00B66904">
      <w:pPr>
        <w:jc w:val="center"/>
        <w:rPr>
          <w:rFonts w:ascii="Times New Roman" w:hAnsi="Times New Roman" w:cs="Times New Roman"/>
          <w:sz w:val="28"/>
          <w:szCs w:val="28"/>
        </w:rPr>
      </w:pPr>
    </w:p>
    <w:p w:rsidR="004A6BED" w:rsidRDefault="004A6BED">
      <w:pP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AA082D" w:rsidRPr="00555AC0" w:rsidRDefault="00AA082D" w:rsidP="00AA082D">
      <w:pPr>
        <w:spacing w:after="0"/>
        <w:ind w:firstLine="709"/>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lastRenderedPageBreak/>
        <w:t>4</w:t>
      </w:r>
      <w:r w:rsidR="001C5B67">
        <w:rPr>
          <w:rFonts w:ascii="Times New Roman" w:hAnsi="Times New Roman"/>
          <w:b/>
          <w:color w:val="000000" w:themeColor="text1"/>
          <w:sz w:val="28"/>
          <w:szCs w:val="28"/>
        </w:rPr>
        <w:t xml:space="preserve"> </w:t>
      </w:r>
      <w:r w:rsidRPr="00555AC0">
        <w:rPr>
          <w:rFonts w:ascii="Times New Roman" w:hAnsi="Times New Roman"/>
          <w:b/>
          <w:color w:val="000000" w:themeColor="text1"/>
          <w:sz w:val="28"/>
          <w:szCs w:val="28"/>
        </w:rPr>
        <w:t>МАРКЕТИНГ И СБЫТ ПРОДУКЦИИ</w:t>
      </w:r>
    </w:p>
    <w:p w:rsidR="00AA082D" w:rsidRPr="00555AC0" w:rsidRDefault="00AA082D" w:rsidP="00AA082D">
      <w:pPr>
        <w:jc w:val="center"/>
        <w:rPr>
          <w:rFonts w:ascii="Times New Roman" w:hAnsi="Times New Roman"/>
          <w:b/>
          <w:color w:val="000000" w:themeColor="text1"/>
          <w:sz w:val="28"/>
          <w:szCs w:val="28"/>
        </w:rPr>
      </w:pPr>
    </w:p>
    <w:p w:rsidR="00AA082D" w:rsidRPr="00555AC0" w:rsidRDefault="00AA082D" w:rsidP="00AA082D">
      <w:pPr>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t xml:space="preserve"> Характеристика потребителей продукции</w:t>
      </w:r>
    </w:p>
    <w:p w:rsidR="00AA082D" w:rsidRPr="00555AC0"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С целью организации своевременной и эффективной реализации </w:t>
      </w:r>
      <w:r>
        <w:rPr>
          <w:rFonts w:ascii="Times New Roman" w:hAnsi="Times New Roman"/>
          <w:color w:val="000000" w:themeColor="text1"/>
          <w:sz w:val="28"/>
          <w:szCs w:val="28"/>
        </w:rPr>
        <w:t>продукции</w:t>
      </w:r>
      <w:r w:rsidRPr="00555AC0">
        <w:rPr>
          <w:rFonts w:ascii="Times New Roman" w:hAnsi="Times New Roman"/>
          <w:color w:val="000000" w:themeColor="text1"/>
          <w:sz w:val="28"/>
          <w:szCs w:val="28"/>
        </w:rPr>
        <w:t xml:space="preserve"> были определены </w:t>
      </w:r>
      <w:r>
        <w:rPr>
          <w:rFonts w:ascii="Times New Roman" w:hAnsi="Times New Roman"/>
          <w:color w:val="000000" w:themeColor="text1"/>
          <w:sz w:val="28"/>
          <w:szCs w:val="28"/>
        </w:rPr>
        <w:t xml:space="preserve">её </w:t>
      </w:r>
      <w:r w:rsidRPr="00555AC0">
        <w:rPr>
          <w:rFonts w:ascii="Times New Roman" w:hAnsi="Times New Roman"/>
          <w:color w:val="000000" w:themeColor="text1"/>
          <w:sz w:val="28"/>
          <w:szCs w:val="28"/>
        </w:rPr>
        <w:t>реальные и потенциальные потребители. Так как цель предприятия – максимальным образом удовлетворить каждого возможного потребителя, все они были разделены на группы, отличающиеся устойчивыми отличительными требованиями к нашему продукту. Это позволило разработать маркетинговую политику предприятия, которая позволит нам функционировать на высококонкурентном рынке</w:t>
      </w:r>
      <w:r>
        <w:rPr>
          <w:rFonts w:ascii="Times New Roman" w:hAnsi="Times New Roman"/>
          <w:color w:val="000000" w:themeColor="text1"/>
          <w:sz w:val="28"/>
          <w:szCs w:val="28"/>
        </w:rPr>
        <w:t xml:space="preserve"> с минимальным уровнем риска</w:t>
      </w:r>
      <w:r w:rsidRPr="00555AC0">
        <w:rPr>
          <w:rFonts w:ascii="Times New Roman" w:hAnsi="Times New Roman"/>
          <w:color w:val="000000" w:themeColor="text1"/>
          <w:sz w:val="28"/>
          <w:szCs w:val="28"/>
        </w:rPr>
        <w:t>. Основные группы потребителей следующие:</w:t>
      </w:r>
    </w:p>
    <w:p w:rsidR="00AA082D" w:rsidRPr="00AA082D" w:rsidRDefault="00AA082D" w:rsidP="008441CF">
      <w:pPr>
        <w:pStyle w:val="a6"/>
        <w:numPr>
          <w:ilvl w:val="0"/>
          <w:numId w:val="36"/>
        </w:numPr>
        <w:tabs>
          <w:tab w:val="left" w:pos="1134"/>
        </w:tabs>
        <w:spacing w:line="360" w:lineRule="auto"/>
        <w:ind w:left="0" w:firstLine="709"/>
        <w:jc w:val="both"/>
        <w:rPr>
          <w:color w:val="000000" w:themeColor="text1"/>
          <w:sz w:val="28"/>
          <w:szCs w:val="28"/>
        </w:rPr>
      </w:pPr>
      <w:r w:rsidRPr="00AA082D">
        <w:rPr>
          <w:sz w:val="28"/>
          <w:szCs w:val="28"/>
        </w:rPr>
        <w:t>Домашние хозяйства – основная группа потребителей</w:t>
      </w:r>
      <w:r w:rsidR="00A65991">
        <w:rPr>
          <w:sz w:val="28"/>
          <w:szCs w:val="28"/>
        </w:rPr>
        <w:t>.</w:t>
      </w:r>
      <w:r w:rsidRPr="00AA082D">
        <w:rPr>
          <w:sz w:val="28"/>
          <w:szCs w:val="28"/>
        </w:rPr>
        <w:t xml:space="preserve"> Это среднестатистические семьи, которые совершают в месяц несколько походов на рынок или в магазин и приобретают продукцию на неделю. Так как мясо входят в число  продовольственных товаров ежедневного потребления, то частота </w:t>
      </w:r>
      <w:r w:rsidR="00A65991">
        <w:rPr>
          <w:sz w:val="28"/>
          <w:szCs w:val="28"/>
        </w:rPr>
        <w:t>его</w:t>
      </w:r>
      <w:r w:rsidRPr="00AA082D">
        <w:rPr>
          <w:sz w:val="28"/>
          <w:szCs w:val="28"/>
        </w:rPr>
        <w:t xml:space="preserve"> приобретения будет достаточна высокая. </w:t>
      </w:r>
      <w:r w:rsidR="00A65991">
        <w:rPr>
          <w:sz w:val="28"/>
          <w:szCs w:val="28"/>
        </w:rPr>
        <w:t>Непосредственного контакта с этой категорией потребителей у нашего хозяйства нет, и достаточно сложно повлиять на частоту и количество приобретаемой продукции. Однако ее высокое качество, доступная цена, конкурентные преимущества позволят сформировать устойчивый круг лояльных потребителей.</w:t>
      </w:r>
    </w:p>
    <w:p w:rsidR="008441CF" w:rsidRDefault="00AA082D" w:rsidP="008441CF">
      <w:pPr>
        <w:pStyle w:val="a6"/>
        <w:numPr>
          <w:ilvl w:val="0"/>
          <w:numId w:val="36"/>
        </w:numPr>
        <w:tabs>
          <w:tab w:val="left" w:pos="1134"/>
        </w:tabs>
        <w:spacing w:line="360" w:lineRule="auto"/>
        <w:ind w:left="0" w:firstLine="709"/>
        <w:jc w:val="both"/>
        <w:rPr>
          <w:color w:val="000000" w:themeColor="text1"/>
          <w:sz w:val="28"/>
          <w:szCs w:val="28"/>
        </w:rPr>
      </w:pPr>
      <w:r w:rsidRPr="008441CF">
        <w:rPr>
          <w:color w:val="000000" w:themeColor="text1"/>
          <w:sz w:val="28"/>
          <w:szCs w:val="28"/>
        </w:rPr>
        <w:t xml:space="preserve">Посредники - осуществляют закупки </w:t>
      </w:r>
      <w:r w:rsidR="00A65991" w:rsidRPr="008441CF">
        <w:rPr>
          <w:color w:val="000000" w:themeColor="text1"/>
          <w:sz w:val="28"/>
          <w:szCs w:val="28"/>
        </w:rPr>
        <w:t>с целью</w:t>
      </w:r>
      <w:r w:rsidRPr="008441CF">
        <w:rPr>
          <w:color w:val="000000" w:themeColor="text1"/>
          <w:sz w:val="28"/>
          <w:szCs w:val="28"/>
        </w:rPr>
        <w:t xml:space="preserve"> последующей перепродажи. </w:t>
      </w:r>
      <w:r w:rsidR="00F621CB">
        <w:rPr>
          <w:color w:val="000000" w:themeColor="text1"/>
          <w:sz w:val="28"/>
          <w:szCs w:val="28"/>
        </w:rPr>
        <w:t xml:space="preserve">На первоначальном этапе работы мы ориентируемся на предприятия, расположенные на территории Краснодарского края. </w:t>
      </w:r>
      <w:r w:rsidRPr="008441CF">
        <w:rPr>
          <w:color w:val="000000" w:themeColor="text1"/>
          <w:sz w:val="28"/>
          <w:szCs w:val="28"/>
        </w:rPr>
        <w:t xml:space="preserve">Их интересуют не </w:t>
      </w:r>
      <w:r w:rsidR="00A65991" w:rsidRPr="008441CF">
        <w:rPr>
          <w:color w:val="000000" w:themeColor="text1"/>
          <w:sz w:val="28"/>
          <w:szCs w:val="28"/>
        </w:rPr>
        <w:t xml:space="preserve">только </w:t>
      </w:r>
      <w:r w:rsidRPr="008441CF">
        <w:rPr>
          <w:color w:val="000000" w:themeColor="text1"/>
          <w:sz w:val="28"/>
          <w:szCs w:val="28"/>
        </w:rPr>
        <w:t xml:space="preserve">потребительские качества товаров, а возможность получения прибыли, скорость обращения, условия транспортировка, удобство упаковки, срок хранения и т. п. Они являются более требовательными покупателями, чем </w:t>
      </w:r>
      <w:r w:rsidR="00A65991" w:rsidRPr="008441CF">
        <w:rPr>
          <w:color w:val="000000" w:themeColor="text1"/>
          <w:sz w:val="28"/>
          <w:szCs w:val="28"/>
        </w:rPr>
        <w:t>домашние хозяйства</w:t>
      </w:r>
      <w:r w:rsidRPr="008441CF">
        <w:rPr>
          <w:color w:val="000000" w:themeColor="text1"/>
          <w:sz w:val="28"/>
          <w:szCs w:val="28"/>
        </w:rPr>
        <w:t xml:space="preserve">. Данная группа потребителей будет для </w:t>
      </w:r>
      <w:r w:rsidRPr="008441CF">
        <w:rPr>
          <w:sz w:val="28"/>
          <w:szCs w:val="28"/>
        </w:rPr>
        <w:t>предприятия основной, именно она будет приносить основную</w:t>
      </w:r>
      <w:r w:rsidR="0064398C">
        <w:rPr>
          <w:sz w:val="28"/>
          <w:szCs w:val="28"/>
        </w:rPr>
        <w:t xml:space="preserve"> долю прибыли. По нашему мнению</w:t>
      </w:r>
      <w:r w:rsidR="001C5B67">
        <w:rPr>
          <w:sz w:val="28"/>
          <w:szCs w:val="28"/>
        </w:rPr>
        <w:t xml:space="preserve"> «</w:t>
      </w:r>
      <w:r w:rsidR="0064398C">
        <w:rPr>
          <w:sz w:val="28"/>
          <w:szCs w:val="28"/>
        </w:rPr>
        <w:t>Ангус-Юг</w:t>
      </w:r>
      <w:r w:rsidR="001C5B67">
        <w:rPr>
          <w:sz w:val="28"/>
          <w:szCs w:val="28"/>
        </w:rPr>
        <w:t>»</w:t>
      </w:r>
      <w:r w:rsidRPr="008441CF">
        <w:rPr>
          <w:sz w:val="28"/>
          <w:szCs w:val="28"/>
        </w:rPr>
        <w:t xml:space="preserve"> полностью соответствует требованиям посредников, так как предоставляет товар на реализацию регулярно, предлагает уникаль</w:t>
      </w:r>
      <w:r w:rsidRPr="008441CF">
        <w:rPr>
          <w:sz w:val="28"/>
          <w:szCs w:val="28"/>
        </w:rPr>
        <w:lastRenderedPageBreak/>
        <w:t>ный вид говядины по достаточно приемлемой</w:t>
      </w:r>
      <w:r w:rsidRPr="008441CF">
        <w:rPr>
          <w:color w:val="000000" w:themeColor="text1"/>
          <w:sz w:val="28"/>
          <w:szCs w:val="28"/>
        </w:rPr>
        <w:t xml:space="preserve"> цене,</w:t>
      </w:r>
      <w:r w:rsidR="008441CF" w:rsidRPr="008441CF">
        <w:rPr>
          <w:color w:val="000000" w:themeColor="text1"/>
          <w:sz w:val="28"/>
          <w:szCs w:val="28"/>
        </w:rPr>
        <w:t xml:space="preserve"> полностью соблюдает усл</w:t>
      </w:r>
      <w:r w:rsidR="008441CF">
        <w:rPr>
          <w:color w:val="000000" w:themeColor="text1"/>
          <w:sz w:val="28"/>
          <w:szCs w:val="28"/>
        </w:rPr>
        <w:t>о</w:t>
      </w:r>
      <w:r w:rsidR="008441CF" w:rsidRPr="008441CF">
        <w:rPr>
          <w:color w:val="000000" w:themeColor="text1"/>
          <w:sz w:val="28"/>
          <w:szCs w:val="28"/>
        </w:rPr>
        <w:t>вия заключенных контрактов</w:t>
      </w:r>
      <w:r w:rsidRPr="008441CF">
        <w:rPr>
          <w:color w:val="000000" w:themeColor="text1"/>
          <w:sz w:val="28"/>
          <w:szCs w:val="28"/>
        </w:rPr>
        <w:t xml:space="preserve"> и т.д.</w:t>
      </w:r>
    </w:p>
    <w:p w:rsidR="00AA082D" w:rsidRPr="008441CF" w:rsidRDefault="00AA082D" w:rsidP="008441CF">
      <w:pPr>
        <w:pStyle w:val="a6"/>
        <w:numPr>
          <w:ilvl w:val="0"/>
          <w:numId w:val="36"/>
        </w:numPr>
        <w:tabs>
          <w:tab w:val="left" w:pos="1134"/>
        </w:tabs>
        <w:spacing w:line="360" w:lineRule="auto"/>
        <w:ind w:left="0" w:firstLine="709"/>
        <w:jc w:val="both"/>
        <w:rPr>
          <w:color w:val="000000" w:themeColor="text1"/>
          <w:sz w:val="28"/>
          <w:szCs w:val="28"/>
        </w:rPr>
      </w:pPr>
      <w:r w:rsidRPr="008441CF">
        <w:rPr>
          <w:color w:val="000000" w:themeColor="text1"/>
          <w:sz w:val="28"/>
          <w:szCs w:val="28"/>
        </w:rPr>
        <w:t xml:space="preserve">Снабженцы или представители фирм, работающие </w:t>
      </w:r>
      <w:r w:rsidR="00F621CB">
        <w:rPr>
          <w:color w:val="000000" w:themeColor="text1"/>
          <w:sz w:val="28"/>
          <w:szCs w:val="28"/>
        </w:rPr>
        <w:t xml:space="preserve">за пределами Краснодарского края и, в перспективе, </w:t>
      </w:r>
      <w:r w:rsidRPr="008441CF">
        <w:rPr>
          <w:color w:val="000000" w:themeColor="text1"/>
          <w:sz w:val="28"/>
          <w:szCs w:val="28"/>
        </w:rPr>
        <w:t xml:space="preserve">на мировом рынке, - это </w:t>
      </w:r>
      <w:r w:rsidR="008441CF">
        <w:rPr>
          <w:color w:val="000000" w:themeColor="text1"/>
          <w:sz w:val="28"/>
          <w:szCs w:val="28"/>
        </w:rPr>
        <w:t>потенциальные потребители</w:t>
      </w:r>
      <w:r w:rsidRPr="008441CF">
        <w:rPr>
          <w:color w:val="000000" w:themeColor="text1"/>
          <w:sz w:val="28"/>
          <w:szCs w:val="28"/>
        </w:rPr>
        <w:t xml:space="preserve">. Данный тип потребителей появится, когда будет достигнута стабильность получения высококачественного мяса, а так же </w:t>
      </w:r>
      <w:r w:rsidR="008441CF">
        <w:rPr>
          <w:color w:val="000000" w:themeColor="text1"/>
          <w:sz w:val="28"/>
          <w:szCs w:val="28"/>
        </w:rPr>
        <w:t xml:space="preserve">с </w:t>
      </w:r>
      <w:r w:rsidRPr="008441CF">
        <w:rPr>
          <w:color w:val="000000" w:themeColor="text1"/>
          <w:sz w:val="28"/>
          <w:szCs w:val="28"/>
        </w:rPr>
        <w:t xml:space="preserve">увеличением масштабов производственный базы </w:t>
      </w:r>
      <w:r w:rsidR="008441CF">
        <w:rPr>
          <w:color w:val="000000" w:themeColor="text1"/>
          <w:sz w:val="28"/>
          <w:szCs w:val="28"/>
        </w:rPr>
        <w:t>и</w:t>
      </w:r>
      <w:r w:rsidRPr="008441CF">
        <w:rPr>
          <w:color w:val="000000" w:themeColor="text1"/>
          <w:sz w:val="28"/>
          <w:szCs w:val="28"/>
        </w:rPr>
        <w:t xml:space="preserve"> параллельным расширением ассортимента продукции.</w:t>
      </w:r>
    </w:p>
    <w:p w:rsidR="00AA082D" w:rsidRPr="00555AC0" w:rsidRDefault="00AA082D" w:rsidP="00AA082D">
      <w:pPr>
        <w:ind w:firstLine="709"/>
        <w:jc w:val="center"/>
        <w:rPr>
          <w:rFonts w:ascii="Times New Roman" w:hAnsi="Times New Roman"/>
          <w:b/>
          <w:color w:val="000000" w:themeColor="text1"/>
          <w:sz w:val="28"/>
          <w:szCs w:val="28"/>
        </w:rPr>
      </w:pPr>
    </w:p>
    <w:p w:rsidR="00AA082D" w:rsidRPr="00555AC0" w:rsidRDefault="00AA082D" w:rsidP="00AA082D">
      <w:pPr>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t>Географическое расположение предприятия и покупателей</w:t>
      </w:r>
    </w:p>
    <w:p w:rsidR="000733E2" w:rsidRDefault="00112651" w:rsidP="00AA082D">
      <w:pPr>
        <w:tabs>
          <w:tab w:val="left" w:pos="709"/>
        </w:tabs>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w:t>
      </w:r>
      <w:r w:rsidR="00AA082D" w:rsidRPr="00555AC0">
        <w:rPr>
          <w:rFonts w:ascii="Times New Roman" w:hAnsi="Times New Roman"/>
          <w:color w:val="000000" w:themeColor="text1"/>
          <w:sz w:val="28"/>
          <w:szCs w:val="28"/>
        </w:rPr>
        <w:t>ажным фактором успеха нашего предприятия является удачное географическое пол</w:t>
      </w:r>
      <w:r w:rsidR="00AA082D">
        <w:rPr>
          <w:rFonts w:ascii="Times New Roman" w:hAnsi="Times New Roman"/>
          <w:color w:val="000000" w:themeColor="text1"/>
          <w:sz w:val="28"/>
          <w:szCs w:val="28"/>
        </w:rPr>
        <w:t>ожение</w:t>
      </w:r>
      <w:r w:rsidR="00017DDF">
        <w:rPr>
          <w:rFonts w:ascii="Times New Roman" w:hAnsi="Times New Roman"/>
          <w:color w:val="000000" w:themeColor="text1"/>
          <w:sz w:val="28"/>
          <w:szCs w:val="28"/>
        </w:rPr>
        <w:t>, обеспечивающее возможность</w:t>
      </w:r>
      <w:r w:rsidR="00CD2CE4">
        <w:rPr>
          <w:rFonts w:ascii="Times New Roman" w:hAnsi="Times New Roman"/>
          <w:color w:val="000000" w:themeColor="text1"/>
          <w:sz w:val="28"/>
          <w:szCs w:val="28"/>
        </w:rPr>
        <w:t xml:space="preserve"> реализации крупного рогатого скота в живой массе на </w:t>
      </w:r>
      <w:r w:rsidR="000E42E0" w:rsidRPr="000E42E0">
        <w:rPr>
          <w:rFonts w:ascii="Times New Roman" w:hAnsi="Times New Roman"/>
          <w:sz w:val="28"/>
          <w:szCs w:val="28"/>
        </w:rPr>
        <w:t>мясокомбина</w:t>
      </w:r>
      <w:r w:rsidR="000E42E0">
        <w:rPr>
          <w:rFonts w:ascii="Times New Roman" w:hAnsi="Times New Roman"/>
          <w:sz w:val="28"/>
          <w:szCs w:val="28"/>
        </w:rPr>
        <w:t>т</w:t>
      </w:r>
      <w:r w:rsidR="000E42E0" w:rsidRPr="000E42E0">
        <w:rPr>
          <w:rFonts w:ascii="Times New Roman" w:hAnsi="Times New Roman"/>
          <w:sz w:val="28"/>
          <w:szCs w:val="28"/>
        </w:rPr>
        <w:t>ы</w:t>
      </w:r>
      <w:r w:rsidR="00CD2CE4">
        <w:rPr>
          <w:rFonts w:ascii="Times New Roman" w:hAnsi="Times New Roman"/>
          <w:color w:val="000000" w:themeColor="text1"/>
          <w:sz w:val="28"/>
          <w:szCs w:val="28"/>
        </w:rPr>
        <w:t xml:space="preserve">, расположенные на расстоянии в пределах </w:t>
      </w:r>
      <w:r w:rsidR="000E42E0">
        <w:rPr>
          <w:rFonts w:ascii="Times New Roman" w:hAnsi="Times New Roman"/>
          <w:color w:val="000000" w:themeColor="text1"/>
          <w:sz w:val="28"/>
          <w:szCs w:val="28"/>
        </w:rPr>
        <w:t>9</w:t>
      </w:r>
      <w:r w:rsidR="00CD2CE4">
        <w:rPr>
          <w:rFonts w:ascii="Times New Roman" w:hAnsi="Times New Roman"/>
          <w:color w:val="000000" w:themeColor="text1"/>
          <w:sz w:val="28"/>
          <w:szCs w:val="28"/>
        </w:rPr>
        <w:t>0 км</w:t>
      </w:r>
      <w:r w:rsidR="001C5B67">
        <w:rPr>
          <w:rFonts w:ascii="Times New Roman" w:hAnsi="Times New Roman"/>
          <w:color w:val="000000" w:themeColor="text1"/>
          <w:sz w:val="28"/>
          <w:szCs w:val="28"/>
        </w:rPr>
        <w:t xml:space="preserve"> </w:t>
      </w:r>
      <w:r w:rsidR="00CD2CE4">
        <w:rPr>
          <w:rFonts w:ascii="Times New Roman" w:hAnsi="Times New Roman"/>
          <w:color w:val="000000" w:themeColor="text1"/>
          <w:sz w:val="28"/>
          <w:szCs w:val="28"/>
        </w:rPr>
        <w:t>с минимальными затратами</w:t>
      </w:r>
      <w:r w:rsidR="00AA082D">
        <w:rPr>
          <w:rFonts w:ascii="Times New Roman" w:hAnsi="Times New Roman"/>
          <w:color w:val="000000" w:themeColor="text1"/>
          <w:sz w:val="28"/>
          <w:szCs w:val="28"/>
        </w:rPr>
        <w:t xml:space="preserve">. </w:t>
      </w:r>
      <w:r w:rsidR="00CD2CE4">
        <w:rPr>
          <w:rFonts w:ascii="Times New Roman" w:hAnsi="Times New Roman"/>
          <w:color w:val="000000" w:themeColor="text1"/>
          <w:sz w:val="28"/>
          <w:szCs w:val="28"/>
        </w:rPr>
        <w:t>Это следующие</w:t>
      </w:r>
      <w:r w:rsidR="000E42E0">
        <w:rPr>
          <w:rFonts w:ascii="Times New Roman" w:hAnsi="Times New Roman"/>
          <w:color w:val="000000" w:themeColor="text1"/>
          <w:sz w:val="28"/>
          <w:szCs w:val="28"/>
        </w:rPr>
        <w:t xml:space="preserve"> предприятия:</w:t>
      </w:r>
    </w:p>
    <w:p w:rsidR="000E42E0" w:rsidRPr="00072157" w:rsidRDefault="000E42E0" w:rsidP="00072157">
      <w:pPr>
        <w:pStyle w:val="a6"/>
        <w:numPr>
          <w:ilvl w:val="0"/>
          <w:numId w:val="37"/>
        </w:numPr>
        <w:tabs>
          <w:tab w:val="left" w:pos="709"/>
          <w:tab w:val="left" w:pos="993"/>
        </w:tabs>
        <w:spacing w:line="360" w:lineRule="auto"/>
        <w:ind w:left="0" w:firstLine="709"/>
        <w:jc w:val="both"/>
        <w:rPr>
          <w:color w:val="000000" w:themeColor="text1"/>
          <w:sz w:val="28"/>
          <w:szCs w:val="28"/>
        </w:rPr>
      </w:pPr>
      <w:r w:rsidRPr="00072157">
        <w:rPr>
          <w:color w:val="000000" w:themeColor="text1"/>
          <w:sz w:val="28"/>
          <w:szCs w:val="28"/>
        </w:rPr>
        <w:t>ЗАО «Курганинский мясоптицекомбинат» – 62 км,</w:t>
      </w:r>
    </w:p>
    <w:p w:rsidR="000E42E0" w:rsidRPr="00072157" w:rsidRDefault="000E42E0" w:rsidP="00072157">
      <w:pPr>
        <w:pStyle w:val="a6"/>
        <w:numPr>
          <w:ilvl w:val="0"/>
          <w:numId w:val="37"/>
        </w:numPr>
        <w:tabs>
          <w:tab w:val="left" w:pos="709"/>
          <w:tab w:val="left" w:pos="993"/>
        </w:tabs>
        <w:spacing w:line="360" w:lineRule="auto"/>
        <w:ind w:left="0" w:firstLine="709"/>
        <w:jc w:val="both"/>
        <w:rPr>
          <w:color w:val="000000" w:themeColor="text1"/>
          <w:sz w:val="28"/>
          <w:szCs w:val="28"/>
        </w:rPr>
      </w:pPr>
      <w:r w:rsidRPr="00072157">
        <w:rPr>
          <w:color w:val="000000" w:themeColor="text1"/>
          <w:sz w:val="28"/>
          <w:szCs w:val="28"/>
        </w:rPr>
        <w:t>ООО «Армавирский мясоперерабатывающий завод» – 92 км,</w:t>
      </w:r>
    </w:p>
    <w:p w:rsidR="000E42E0" w:rsidRPr="00072157" w:rsidRDefault="000E42E0" w:rsidP="00072157">
      <w:pPr>
        <w:pStyle w:val="a6"/>
        <w:numPr>
          <w:ilvl w:val="0"/>
          <w:numId w:val="37"/>
        </w:numPr>
        <w:tabs>
          <w:tab w:val="left" w:pos="709"/>
          <w:tab w:val="left" w:pos="993"/>
        </w:tabs>
        <w:spacing w:line="360" w:lineRule="auto"/>
        <w:ind w:left="0" w:firstLine="709"/>
        <w:jc w:val="both"/>
        <w:rPr>
          <w:color w:val="000000" w:themeColor="text1"/>
          <w:sz w:val="28"/>
          <w:szCs w:val="28"/>
        </w:rPr>
      </w:pPr>
      <w:r w:rsidRPr="00072157">
        <w:rPr>
          <w:color w:val="000000" w:themeColor="text1"/>
          <w:sz w:val="28"/>
          <w:szCs w:val="28"/>
        </w:rPr>
        <w:t>ЗАО «Бабаевский мясокомбинат» – 28 км.</w:t>
      </w:r>
    </w:p>
    <w:p w:rsidR="004407D1" w:rsidRPr="00072157" w:rsidRDefault="00DA6A91" w:rsidP="00DA6A91">
      <w:pPr>
        <w:tabs>
          <w:tab w:val="left" w:pos="709"/>
          <w:tab w:val="left" w:pos="993"/>
        </w:tabs>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Их месторасположение представлено на рисунке </w:t>
      </w:r>
      <w:r w:rsidR="00BE6454">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w:t>
      </w:r>
      <w:r w:rsidR="004407D1" w:rsidRPr="00DA6A91">
        <w:rPr>
          <w:rFonts w:ascii="Times New Roman" w:hAnsi="Times New Roman" w:cs="Times New Roman"/>
          <w:color w:val="000000" w:themeColor="text1"/>
          <w:sz w:val="28"/>
          <w:szCs w:val="28"/>
        </w:rPr>
        <w:t xml:space="preserve">Это крупные устойчиво функционирующие предприятия. </w:t>
      </w:r>
      <w:r w:rsidR="004407D1" w:rsidRPr="00072157">
        <w:rPr>
          <w:rFonts w:ascii="Times New Roman" w:hAnsi="Times New Roman" w:cs="Times New Roman"/>
          <w:color w:val="000000" w:themeColor="text1"/>
          <w:sz w:val="28"/>
          <w:szCs w:val="28"/>
        </w:rPr>
        <w:t>Предварительные переговоры, проведенные с ними, подтверждают их готовность закупать у нас скот. Наши животные имеют прекрасные качественные показатели, поэтому мясокомбинатам г</w:t>
      </w:r>
      <w:r w:rsidR="00605CB3" w:rsidRPr="00072157">
        <w:rPr>
          <w:rFonts w:ascii="Times New Roman" w:hAnsi="Times New Roman" w:cs="Times New Roman"/>
          <w:color w:val="000000" w:themeColor="text1"/>
          <w:sz w:val="28"/>
          <w:szCs w:val="28"/>
        </w:rPr>
        <w:t>арантирована возможность реализовать продукцию по достаточно высокой цене.</w:t>
      </w:r>
    </w:p>
    <w:p w:rsidR="00605CB3" w:rsidRDefault="00605CB3" w:rsidP="00AA082D">
      <w:pPr>
        <w:tabs>
          <w:tab w:val="left" w:pos="709"/>
        </w:tabs>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Мы предполагаем, что мясо говядины будет реализовано преимущественно в пределах Краснодарского края.</w:t>
      </w:r>
    </w:p>
    <w:p w:rsidR="00AA082D" w:rsidRPr="00555AC0" w:rsidRDefault="00AA082D" w:rsidP="00AA082D">
      <w:pPr>
        <w:tabs>
          <w:tab w:val="left" w:pos="709"/>
        </w:tabs>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Потенциальных покупателей в городе Краснодаре довольно много, о чем свидетельству</w:t>
      </w:r>
      <w:r>
        <w:rPr>
          <w:rFonts w:ascii="Times New Roman" w:hAnsi="Times New Roman"/>
          <w:color w:val="000000" w:themeColor="text1"/>
          <w:sz w:val="28"/>
          <w:szCs w:val="28"/>
        </w:rPr>
        <w:t>е</w:t>
      </w:r>
      <w:r w:rsidRPr="00555AC0">
        <w:rPr>
          <w:rFonts w:ascii="Times New Roman" w:hAnsi="Times New Roman"/>
          <w:color w:val="000000" w:themeColor="text1"/>
          <w:sz w:val="28"/>
          <w:szCs w:val="28"/>
        </w:rPr>
        <w:t xml:space="preserve">т </w:t>
      </w:r>
      <w:r>
        <w:rPr>
          <w:rFonts w:ascii="Times New Roman" w:hAnsi="Times New Roman"/>
          <w:color w:val="000000" w:themeColor="text1"/>
          <w:sz w:val="28"/>
          <w:szCs w:val="28"/>
        </w:rPr>
        <w:t xml:space="preserve">информация, представленная на </w:t>
      </w:r>
      <w:r w:rsidRPr="00555AC0">
        <w:rPr>
          <w:rFonts w:ascii="Times New Roman" w:hAnsi="Times New Roman"/>
          <w:color w:val="000000" w:themeColor="text1"/>
          <w:sz w:val="28"/>
          <w:szCs w:val="28"/>
        </w:rPr>
        <w:t>рисунк</w:t>
      </w:r>
      <w:r>
        <w:rPr>
          <w:rFonts w:ascii="Times New Roman" w:hAnsi="Times New Roman"/>
          <w:color w:val="000000" w:themeColor="text1"/>
          <w:sz w:val="28"/>
          <w:szCs w:val="28"/>
        </w:rPr>
        <w:t>ах</w:t>
      </w:r>
      <w:r w:rsidR="005E599B">
        <w:rPr>
          <w:rFonts w:ascii="Times New Roman" w:hAnsi="Times New Roman"/>
          <w:color w:val="000000" w:themeColor="text1"/>
          <w:sz w:val="28"/>
          <w:szCs w:val="28"/>
        </w:rPr>
        <w:t xml:space="preserve"> </w:t>
      </w:r>
      <w:r w:rsidR="00BE6454">
        <w:rPr>
          <w:rFonts w:ascii="Times New Roman" w:hAnsi="Times New Roman"/>
          <w:color w:val="000000" w:themeColor="text1"/>
          <w:sz w:val="28"/>
          <w:szCs w:val="28"/>
        </w:rPr>
        <w:t>3</w:t>
      </w:r>
      <w:r w:rsidRPr="00555AC0">
        <w:rPr>
          <w:rFonts w:ascii="Times New Roman" w:hAnsi="Times New Roman"/>
          <w:color w:val="000000" w:themeColor="text1"/>
          <w:sz w:val="28"/>
          <w:szCs w:val="28"/>
        </w:rPr>
        <w:t xml:space="preserve"> и </w:t>
      </w:r>
      <w:r w:rsidR="00BE6454">
        <w:rPr>
          <w:rFonts w:ascii="Times New Roman" w:hAnsi="Times New Roman"/>
          <w:color w:val="000000" w:themeColor="text1"/>
          <w:sz w:val="28"/>
          <w:szCs w:val="28"/>
        </w:rPr>
        <w:t>4</w:t>
      </w:r>
      <w:r w:rsidRPr="00555AC0">
        <w:rPr>
          <w:rFonts w:ascii="Times New Roman" w:hAnsi="Times New Roman"/>
          <w:color w:val="000000" w:themeColor="text1"/>
          <w:sz w:val="28"/>
          <w:szCs w:val="28"/>
        </w:rPr>
        <w:t xml:space="preserve">. </w:t>
      </w:r>
    </w:p>
    <w:p w:rsidR="00DA6A91" w:rsidRDefault="00DA6A91" w:rsidP="00AA082D">
      <w:pPr>
        <w:spacing w:after="0" w:line="360" w:lineRule="auto"/>
        <w:ind w:firstLine="709"/>
        <w:jc w:val="both"/>
        <w:rPr>
          <w:rFonts w:ascii="Times New Roman" w:hAnsi="Times New Roman"/>
          <w:color w:val="000000" w:themeColor="text1"/>
          <w:sz w:val="28"/>
          <w:szCs w:val="28"/>
        </w:rPr>
      </w:pPr>
    </w:p>
    <w:p w:rsidR="00DA6A91" w:rsidRDefault="005F5C64" w:rsidP="005E599B">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extent cx="2859617" cy="3307645"/>
            <wp:effectExtent l="19050" t="0" r="0" b="0"/>
            <wp:docPr id="30" name="Рисунок 30" descr="C:\Users\administrator\Downloads\Безымянны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Безымянный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66401" cy="3315492"/>
                    </a:xfrm>
                    <a:prstGeom prst="rect">
                      <a:avLst/>
                    </a:prstGeom>
                    <a:noFill/>
                    <a:ln>
                      <a:noFill/>
                    </a:ln>
                  </pic:spPr>
                </pic:pic>
              </a:graphicData>
            </a:graphic>
          </wp:inline>
        </w:drawing>
      </w:r>
    </w:p>
    <w:p w:rsidR="00F312B7" w:rsidRDefault="00F312B7" w:rsidP="00F312B7">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w:t>
      </w:r>
      <w:r w:rsidR="00BE6454">
        <w:rPr>
          <w:rFonts w:ascii="Times New Roman" w:hAnsi="Times New Roman"/>
          <w:color w:val="000000" w:themeColor="text1"/>
          <w:sz w:val="28"/>
          <w:szCs w:val="28"/>
        </w:rPr>
        <w:t>2</w:t>
      </w:r>
      <w:r>
        <w:rPr>
          <w:rFonts w:ascii="Times New Roman" w:hAnsi="Times New Roman"/>
          <w:color w:val="000000" w:themeColor="text1"/>
          <w:sz w:val="28"/>
          <w:szCs w:val="28"/>
        </w:rPr>
        <w:t xml:space="preserve"> – Месторасположение предприятий – потенциальных потребителей продукции КФХ </w:t>
      </w:r>
      <w:r w:rsidR="005D316C">
        <w:rPr>
          <w:rFonts w:ascii="Times New Roman" w:hAnsi="Times New Roman"/>
          <w:color w:val="000000" w:themeColor="text1"/>
          <w:sz w:val="28"/>
          <w:szCs w:val="28"/>
        </w:rPr>
        <w:t xml:space="preserve"> </w:t>
      </w:r>
    </w:p>
    <w:p w:rsidR="00F312B7" w:rsidRDefault="00F312B7" w:rsidP="005F5C64">
      <w:pPr>
        <w:spacing w:after="0" w:line="360" w:lineRule="auto"/>
        <w:ind w:firstLine="709"/>
        <w:jc w:val="both"/>
        <w:rPr>
          <w:rFonts w:ascii="Times New Roman" w:hAnsi="Times New Roman"/>
          <w:color w:val="000000" w:themeColor="text1"/>
          <w:sz w:val="28"/>
          <w:szCs w:val="28"/>
        </w:rPr>
      </w:pPr>
    </w:p>
    <w:p w:rsidR="00AA082D" w:rsidRPr="00555AC0" w:rsidRDefault="00AA082D" w:rsidP="005F5C64">
      <w:pPr>
        <w:spacing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На карте (рисунок </w:t>
      </w:r>
      <w:r w:rsidR="00BE6454">
        <w:rPr>
          <w:rFonts w:ascii="Times New Roman" w:hAnsi="Times New Roman"/>
          <w:color w:val="000000" w:themeColor="text1"/>
          <w:sz w:val="28"/>
          <w:szCs w:val="28"/>
        </w:rPr>
        <w:t>3</w:t>
      </w:r>
      <w:r w:rsidRPr="00555AC0">
        <w:rPr>
          <w:rFonts w:ascii="Times New Roman" w:hAnsi="Times New Roman"/>
          <w:color w:val="000000" w:themeColor="text1"/>
          <w:sz w:val="28"/>
          <w:szCs w:val="28"/>
        </w:rPr>
        <w:t>) указан</w:t>
      </w:r>
      <w:r>
        <w:rPr>
          <w:rFonts w:ascii="Times New Roman" w:hAnsi="Times New Roman"/>
          <w:color w:val="000000" w:themeColor="text1"/>
          <w:sz w:val="28"/>
          <w:szCs w:val="28"/>
        </w:rPr>
        <w:t>о</w:t>
      </w:r>
      <w:r w:rsidR="005D316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месторасположение наиболее крупных </w:t>
      </w:r>
      <w:r w:rsidR="000733E2">
        <w:rPr>
          <w:rFonts w:ascii="Times New Roman" w:hAnsi="Times New Roman"/>
          <w:color w:val="000000" w:themeColor="text1"/>
          <w:sz w:val="28"/>
          <w:szCs w:val="28"/>
        </w:rPr>
        <w:t>супермаркетов и специализированных магазинов, занимающихся продажей мяса</w:t>
      </w:r>
      <w:r w:rsidRPr="00555AC0">
        <w:rPr>
          <w:rFonts w:ascii="Times New Roman" w:hAnsi="Times New Roman"/>
          <w:color w:val="000000" w:themeColor="text1"/>
          <w:sz w:val="28"/>
          <w:szCs w:val="28"/>
        </w:rPr>
        <w:t xml:space="preserve">. </w:t>
      </w:r>
      <w:r>
        <w:rPr>
          <w:rFonts w:ascii="Times New Roman" w:hAnsi="Times New Roman"/>
          <w:color w:val="000000" w:themeColor="text1"/>
          <w:sz w:val="28"/>
          <w:szCs w:val="28"/>
        </w:rPr>
        <w:t>Они являются потенциальными покупателями нашей продукции.</w:t>
      </w:r>
    </w:p>
    <w:p w:rsidR="00AA082D" w:rsidRPr="00555AC0" w:rsidRDefault="00AA082D" w:rsidP="005E599B">
      <w:pPr>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extent cx="4695149" cy="2881423"/>
            <wp:effectExtent l="19050" t="0" r="0" b="0"/>
            <wp:docPr id="15" name="Рисунок 4" descr="C:\Users\123\Desktop\Мои Скриншоты\Скриншот 13-01-2016 09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Мои Скриншоты\Скриншот 13-01-2016 091604.png"/>
                    <pic:cNvPicPr>
                      <a:picLocks noChangeAspect="1" noChangeArrowheads="1"/>
                    </pic:cNvPicPr>
                  </pic:nvPicPr>
                  <pic:blipFill>
                    <a:blip r:embed="rId27" cstate="print"/>
                    <a:srcRect/>
                    <a:stretch>
                      <a:fillRect/>
                    </a:stretch>
                  </pic:blipFill>
                  <pic:spPr bwMode="auto">
                    <a:xfrm>
                      <a:off x="0" y="0"/>
                      <a:ext cx="4693456" cy="2880384"/>
                    </a:xfrm>
                    <a:prstGeom prst="rect">
                      <a:avLst/>
                    </a:prstGeom>
                    <a:noFill/>
                    <a:ln w="9525">
                      <a:noFill/>
                      <a:miter lim="800000"/>
                      <a:headEnd/>
                      <a:tailEnd/>
                    </a:ln>
                  </pic:spPr>
                </pic:pic>
              </a:graphicData>
            </a:graphic>
          </wp:inline>
        </w:drawing>
      </w:r>
    </w:p>
    <w:p w:rsidR="00AA082D" w:rsidRPr="0064398C" w:rsidRDefault="00AA082D" w:rsidP="00AA082D">
      <w:pPr>
        <w:tabs>
          <w:tab w:val="left" w:pos="709"/>
        </w:tabs>
        <w:spacing w:after="0" w:line="360" w:lineRule="auto"/>
        <w:jc w:val="center"/>
        <w:rPr>
          <w:rFonts w:ascii="Times New Roman" w:hAnsi="Times New Roman"/>
          <w:sz w:val="28"/>
          <w:szCs w:val="28"/>
        </w:rPr>
      </w:pPr>
      <w:r w:rsidRPr="00555AC0">
        <w:rPr>
          <w:rFonts w:ascii="Times New Roman" w:hAnsi="Times New Roman"/>
          <w:color w:val="000000" w:themeColor="text1"/>
          <w:sz w:val="28"/>
          <w:szCs w:val="28"/>
        </w:rPr>
        <w:t xml:space="preserve">Рисунок </w:t>
      </w:r>
      <w:r w:rsidR="00BE6454">
        <w:rPr>
          <w:rFonts w:ascii="Times New Roman" w:hAnsi="Times New Roman"/>
          <w:color w:val="000000" w:themeColor="text1"/>
          <w:sz w:val="28"/>
          <w:szCs w:val="28"/>
        </w:rPr>
        <w:t>3</w:t>
      </w:r>
      <w:r w:rsidRPr="00555AC0">
        <w:rPr>
          <w:rFonts w:ascii="Times New Roman" w:hAnsi="Times New Roman"/>
          <w:color w:val="000000" w:themeColor="text1"/>
          <w:sz w:val="28"/>
          <w:szCs w:val="28"/>
        </w:rPr>
        <w:t xml:space="preserve"> – Организации, занимающиеся </w:t>
      </w:r>
      <w:r w:rsidRPr="00605CB3">
        <w:rPr>
          <w:rFonts w:ascii="Times New Roman" w:hAnsi="Times New Roman"/>
          <w:sz w:val="28"/>
          <w:szCs w:val="28"/>
        </w:rPr>
        <w:t>продажей мяса</w:t>
      </w:r>
    </w:p>
    <w:p w:rsidR="00605CB3" w:rsidRPr="0064398C" w:rsidRDefault="00605CB3" w:rsidP="00AA082D">
      <w:pPr>
        <w:tabs>
          <w:tab w:val="left" w:pos="709"/>
        </w:tabs>
        <w:spacing w:after="0" w:line="360" w:lineRule="auto"/>
        <w:jc w:val="center"/>
        <w:rPr>
          <w:rFonts w:ascii="Times New Roman" w:hAnsi="Times New Roman"/>
          <w:sz w:val="28"/>
          <w:szCs w:val="28"/>
        </w:rPr>
      </w:pPr>
    </w:p>
    <w:p w:rsidR="00605CB3" w:rsidRPr="00555AC0" w:rsidRDefault="00605CB3" w:rsidP="00605CB3">
      <w:pPr>
        <w:tabs>
          <w:tab w:val="left" w:pos="709"/>
        </w:tabs>
        <w:spacing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На рисунке </w:t>
      </w:r>
      <w:r w:rsidR="00BE6454">
        <w:rPr>
          <w:rFonts w:ascii="Times New Roman" w:hAnsi="Times New Roman"/>
          <w:color w:val="000000" w:themeColor="text1"/>
          <w:sz w:val="28"/>
          <w:szCs w:val="28"/>
        </w:rPr>
        <w:t>4</w:t>
      </w:r>
      <w:r>
        <w:rPr>
          <w:rFonts w:ascii="Times New Roman" w:hAnsi="Times New Roman"/>
          <w:color w:val="000000" w:themeColor="text1"/>
          <w:sz w:val="28"/>
          <w:szCs w:val="28"/>
        </w:rPr>
        <w:t xml:space="preserve"> указаны многочисленные рестораны и кафе, в меню которых входят блюда из мяса высокого качества. Безусловно, цена таких блюд достаточно высока, поэтому в данный сектор потребителей входят только заведения </w:t>
      </w:r>
      <w:r w:rsidRPr="00752A7D">
        <w:rPr>
          <w:rFonts w:ascii="Times New Roman" w:hAnsi="Times New Roman"/>
          <w:sz w:val="28"/>
          <w:szCs w:val="28"/>
        </w:rPr>
        <w:t>премиум-класса</w:t>
      </w:r>
    </w:p>
    <w:p w:rsidR="00AA082D" w:rsidRPr="00555AC0" w:rsidRDefault="00AA082D" w:rsidP="005E599B">
      <w:pPr>
        <w:jc w:val="center"/>
        <w:rPr>
          <w:rFonts w:ascii="Times New Roman" w:hAnsi="Times New Roman"/>
          <w:color w:val="000000" w:themeColor="text1"/>
          <w:sz w:val="28"/>
          <w:szCs w:val="28"/>
        </w:rPr>
      </w:pPr>
      <w:r w:rsidRPr="00F20D28">
        <w:rPr>
          <w:rFonts w:ascii="Times New Roman" w:hAnsi="Times New Roman"/>
          <w:noProof/>
          <w:color w:val="000000" w:themeColor="text1"/>
          <w:sz w:val="28"/>
          <w:szCs w:val="28"/>
        </w:rPr>
        <w:drawing>
          <wp:inline distT="0" distB="0" distL="0" distR="0">
            <wp:extent cx="4255238" cy="2876540"/>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4257803" cy="2878274"/>
                    </a:xfrm>
                    <a:prstGeom prst="rect">
                      <a:avLst/>
                    </a:prstGeom>
                    <a:noFill/>
                    <a:ln w="9525">
                      <a:noFill/>
                      <a:miter lim="800000"/>
                      <a:headEnd/>
                      <a:tailEnd/>
                    </a:ln>
                  </pic:spPr>
                </pic:pic>
              </a:graphicData>
            </a:graphic>
          </wp:inline>
        </w:drawing>
      </w:r>
    </w:p>
    <w:p w:rsidR="00AA082D" w:rsidRPr="00555AC0" w:rsidRDefault="00AA082D" w:rsidP="00AA082D">
      <w:pPr>
        <w:spacing w:after="0" w:line="360" w:lineRule="auto"/>
        <w:jc w:val="center"/>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Рисунок  </w:t>
      </w:r>
      <w:r w:rsidR="00BE6454">
        <w:rPr>
          <w:rFonts w:ascii="Times New Roman" w:hAnsi="Times New Roman"/>
          <w:color w:val="000000" w:themeColor="text1"/>
          <w:sz w:val="28"/>
          <w:szCs w:val="28"/>
        </w:rPr>
        <w:t>4</w:t>
      </w:r>
      <w:r w:rsidRPr="00555AC0">
        <w:rPr>
          <w:rFonts w:ascii="Times New Roman" w:hAnsi="Times New Roman"/>
          <w:color w:val="000000" w:themeColor="text1"/>
          <w:sz w:val="28"/>
          <w:szCs w:val="28"/>
        </w:rPr>
        <w:t xml:space="preserve"> – Заведения общественно питания, предлагающие </w:t>
      </w:r>
      <w:r>
        <w:rPr>
          <w:rFonts w:ascii="Times New Roman" w:hAnsi="Times New Roman"/>
          <w:color w:val="000000" w:themeColor="text1"/>
          <w:sz w:val="28"/>
          <w:szCs w:val="28"/>
        </w:rPr>
        <w:t>мясные блюда</w:t>
      </w:r>
    </w:p>
    <w:p w:rsidR="00AA082D" w:rsidRPr="00555AC0" w:rsidRDefault="00AA082D" w:rsidP="00AA082D">
      <w:pPr>
        <w:spacing w:after="0" w:line="360" w:lineRule="auto"/>
        <w:ind w:firstLine="851"/>
        <w:jc w:val="both"/>
        <w:rPr>
          <w:rFonts w:ascii="Times New Roman" w:hAnsi="Times New Roman"/>
          <w:color w:val="000000" w:themeColor="text1"/>
          <w:sz w:val="28"/>
          <w:szCs w:val="28"/>
        </w:rPr>
      </w:pPr>
    </w:p>
    <w:p w:rsidR="00AA082D" w:rsidRDefault="00AA082D" w:rsidP="00AA082D">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Круг потенциальных потребителей мяса говядины не ограничивается жителями и гостями г. Краснодара. Количество гостиниц, санаториев, пансионатов, домов отдыха на побережье Черного и Азовского морей стремительно растет(представлены на рис</w:t>
      </w:r>
      <w:r w:rsidR="00BE6454">
        <w:rPr>
          <w:rFonts w:ascii="Times New Roman" w:hAnsi="Times New Roman"/>
          <w:color w:val="000000" w:themeColor="text1"/>
          <w:sz w:val="28"/>
          <w:szCs w:val="28"/>
        </w:rPr>
        <w:t>унке 5</w:t>
      </w:r>
      <w:r>
        <w:rPr>
          <w:rFonts w:ascii="Times New Roman" w:hAnsi="Times New Roman"/>
          <w:color w:val="000000" w:themeColor="text1"/>
          <w:sz w:val="28"/>
          <w:szCs w:val="28"/>
        </w:rPr>
        <w:t>), требования отдыхающих к качеству питания становятся все более высокими. Это дает абсолютную уверенность в том, что рынок мяса говядины динамично расширяется, и проблем с реализацией продукции не возникнет. Как известно, к</w:t>
      </w:r>
      <w:r w:rsidRPr="00555AC0">
        <w:rPr>
          <w:rFonts w:ascii="Times New Roman" w:hAnsi="Times New Roman"/>
          <w:color w:val="000000" w:themeColor="text1"/>
          <w:sz w:val="28"/>
          <w:szCs w:val="28"/>
        </w:rPr>
        <w:t xml:space="preserve">улинарная рецептура по приготовлению </w:t>
      </w:r>
      <w:r>
        <w:rPr>
          <w:rFonts w:ascii="Times New Roman" w:hAnsi="Times New Roman"/>
          <w:color w:val="000000" w:themeColor="text1"/>
          <w:sz w:val="28"/>
          <w:szCs w:val="28"/>
        </w:rPr>
        <w:t>блюд из говядины</w:t>
      </w:r>
      <w:r w:rsidRPr="00555AC0">
        <w:rPr>
          <w:rFonts w:ascii="Times New Roman" w:hAnsi="Times New Roman"/>
          <w:color w:val="000000" w:themeColor="text1"/>
          <w:sz w:val="28"/>
          <w:szCs w:val="28"/>
        </w:rPr>
        <w:t xml:space="preserve"> составляет б</w:t>
      </w:r>
      <w:r>
        <w:rPr>
          <w:rFonts w:ascii="Times New Roman" w:hAnsi="Times New Roman"/>
          <w:color w:val="000000" w:themeColor="text1"/>
          <w:sz w:val="28"/>
          <w:szCs w:val="28"/>
        </w:rPr>
        <w:t xml:space="preserve">олее 5000 рецептов, а сама говядина </w:t>
      </w:r>
      <w:r w:rsidRPr="00555AC0">
        <w:rPr>
          <w:rFonts w:ascii="Times New Roman" w:hAnsi="Times New Roman"/>
          <w:color w:val="000000" w:themeColor="text1"/>
          <w:sz w:val="28"/>
          <w:szCs w:val="28"/>
        </w:rPr>
        <w:t>входит в состав более 50</w:t>
      </w:r>
      <w:r>
        <w:rPr>
          <w:rFonts w:ascii="Times New Roman" w:hAnsi="Times New Roman"/>
          <w:color w:val="000000" w:themeColor="text1"/>
          <w:sz w:val="28"/>
          <w:szCs w:val="28"/>
        </w:rPr>
        <w:t> </w:t>
      </w:r>
      <w:r w:rsidRPr="00555AC0">
        <w:rPr>
          <w:rFonts w:ascii="Times New Roman" w:hAnsi="Times New Roman"/>
          <w:color w:val="000000" w:themeColor="text1"/>
          <w:sz w:val="28"/>
          <w:szCs w:val="28"/>
        </w:rPr>
        <w:t>000 блюд мировой кухни.</w:t>
      </w:r>
    </w:p>
    <w:p w:rsidR="00C43964" w:rsidRPr="00555AC0" w:rsidRDefault="00C43964" w:rsidP="00AA082D">
      <w:pPr>
        <w:spacing w:after="0" w:line="360" w:lineRule="auto"/>
        <w:ind w:firstLine="851"/>
        <w:jc w:val="both"/>
        <w:rPr>
          <w:rFonts w:ascii="Times New Roman" w:hAnsi="Times New Roman"/>
          <w:color w:val="000000" w:themeColor="text1"/>
          <w:sz w:val="28"/>
          <w:szCs w:val="28"/>
        </w:rPr>
      </w:pPr>
    </w:p>
    <w:p w:rsidR="00AA082D" w:rsidRDefault="00AA082D" w:rsidP="005E599B">
      <w:pPr>
        <w:spacing w:after="0"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extent cx="3873663" cy="3268717"/>
            <wp:effectExtent l="0" t="0" r="0" b="0"/>
            <wp:docPr id="20" name="Рисунок 5" descr="C:\Users\123\Desktop\be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bereg.jpg"/>
                    <pic:cNvPicPr>
                      <a:picLocks noChangeAspect="1" noChangeArrowheads="1"/>
                    </pic:cNvPicPr>
                  </pic:nvPicPr>
                  <pic:blipFill>
                    <a:blip r:embed="rId29" cstate="print"/>
                    <a:srcRect/>
                    <a:stretch>
                      <a:fillRect/>
                    </a:stretch>
                  </pic:blipFill>
                  <pic:spPr bwMode="auto">
                    <a:xfrm>
                      <a:off x="0" y="0"/>
                      <a:ext cx="3880747" cy="3274695"/>
                    </a:xfrm>
                    <a:prstGeom prst="rect">
                      <a:avLst/>
                    </a:prstGeom>
                    <a:noFill/>
                    <a:ln w="9525">
                      <a:noFill/>
                      <a:miter lim="800000"/>
                      <a:headEnd/>
                      <a:tailEnd/>
                    </a:ln>
                  </pic:spPr>
                </pic:pic>
              </a:graphicData>
            </a:graphic>
          </wp:inline>
        </w:drawing>
      </w:r>
    </w:p>
    <w:p w:rsidR="00AA082D" w:rsidRPr="00555AC0" w:rsidRDefault="00AA082D" w:rsidP="00C43964">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 xml:space="preserve">Рисунок </w:t>
      </w:r>
      <w:r w:rsidR="00BE6454">
        <w:rPr>
          <w:rFonts w:ascii="Times New Roman" w:hAnsi="Times New Roman"/>
          <w:color w:val="000000" w:themeColor="text1"/>
          <w:sz w:val="28"/>
          <w:szCs w:val="28"/>
        </w:rPr>
        <w:t>5</w:t>
      </w:r>
      <w:r>
        <w:rPr>
          <w:rFonts w:ascii="Times New Roman" w:hAnsi="Times New Roman"/>
          <w:color w:val="000000" w:themeColor="text1"/>
          <w:sz w:val="28"/>
          <w:szCs w:val="28"/>
        </w:rPr>
        <w:t xml:space="preserve"> - </w:t>
      </w:r>
      <w:r w:rsidR="00BE6454">
        <w:rPr>
          <w:rFonts w:ascii="Times New Roman" w:hAnsi="Times New Roman"/>
          <w:color w:val="000000" w:themeColor="text1"/>
          <w:sz w:val="28"/>
          <w:szCs w:val="28"/>
        </w:rPr>
        <w:t>Г</w:t>
      </w:r>
      <w:r>
        <w:rPr>
          <w:rFonts w:ascii="Times New Roman" w:hAnsi="Times New Roman"/>
          <w:color w:val="000000" w:themeColor="text1"/>
          <w:sz w:val="28"/>
          <w:szCs w:val="28"/>
        </w:rPr>
        <w:t>орода-курорты Черноморского побережья</w:t>
      </w:r>
    </w:p>
    <w:p w:rsidR="00C43964" w:rsidRDefault="00C43964" w:rsidP="00AA082D">
      <w:pPr>
        <w:jc w:val="center"/>
        <w:rPr>
          <w:rFonts w:ascii="Times New Roman" w:hAnsi="Times New Roman"/>
          <w:b/>
          <w:sz w:val="28"/>
          <w:szCs w:val="28"/>
        </w:rPr>
      </w:pPr>
    </w:p>
    <w:p w:rsidR="00F312B7" w:rsidRDefault="00F312B7" w:rsidP="00AA082D">
      <w:pPr>
        <w:jc w:val="center"/>
        <w:rPr>
          <w:rFonts w:ascii="Times New Roman" w:hAnsi="Times New Roman"/>
          <w:b/>
          <w:sz w:val="28"/>
          <w:szCs w:val="28"/>
        </w:rPr>
      </w:pPr>
    </w:p>
    <w:p w:rsidR="00AA082D" w:rsidRPr="00752A7D" w:rsidRDefault="00AA082D" w:rsidP="00AA082D">
      <w:pPr>
        <w:jc w:val="center"/>
        <w:rPr>
          <w:rFonts w:ascii="Times New Roman" w:hAnsi="Times New Roman"/>
          <w:b/>
          <w:sz w:val="28"/>
          <w:szCs w:val="28"/>
        </w:rPr>
      </w:pPr>
      <w:r w:rsidRPr="00752A7D">
        <w:rPr>
          <w:rFonts w:ascii="Times New Roman" w:hAnsi="Times New Roman"/>
          <w:b/>
          <w:sz w:val="28"/>
          <w:szCs w:val="28"/>
        </w:rPr>
        <w:t xml:space="preserve">Мнение потенциальных клиентов о продукции КФХ </w:t>
      </w:r>
      <w:r w:rsidR="0064398C">
        <w:rPr>
          <w:rFonts w:ascii="Times New Roman" w:hAnsi="Times New Roman"/>
          <w:b/>
          <w:sz w:val="28"/>
          <w:szCs w:val="28"/>
        </w:rPr>
        <w:t>Ангус-Юг</w:t>
      </w:r>
    </w:p>
    <w:p w:rsidR="00AA082D" w:rsidRPr="00555AC0"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Мы провели опрос-предложение большинства организаций, рассматриваемых нами в качестве потенциальных партнеров. Цель опроса - выявление реакции потенциальных клиентов на предложение </w:t>
      </w:r>
      <w:r>
        <w:rPr>
          <w:rFonts w:ascii="Times New Roman" w:hAnsi="Times New Roman"/>
          <w:color w:val="000000" w:themeColor="text1"/>
          <w:sz w:val="28"/>
          <w:szCs w:val="28"/>
        </w:rPr>
        <w:t>мяса высшего качества</w:t>
      </w:r>
      <w:r w:rsidRPr="00555AC0">
        <w:rPr>
          <w:rFonts w:ascii="Times New Roman" w:hAnsi="Times New Roman"/>
          <w:color w:val="000000" w:themeColor="text1"/>
          <w:sz w:val="28"/>
          <w:szCs w:val="28"/>
        </w:rPr>
        <w:t>, определение возможности сотрудничества с ними.</w:t>
      </w:r>
    </w:p>
    <w:p w:rsidR="00AA082D" w:rsidRPr="00555AC0" w:rsidRDefault="00AA082D" w:rsidP="00AA082D">
      <w:pPr>
        <w:spacing w:after="0" w:line="360" w:lineRule="auto"/>
        <w:ind w:firstLine="709"/>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Было задано </w:t>
      </w:r>
      <w:r w:rsidR="00153C2D">
        <w:rPr>
          <w:rFonts w:ascii="Times New Roman" w:hAnsi="Times New Roman"/>
          <w:color w:val="000000" w:themeColor="text1"/>
          <w:sz w:val="28"/>
          <w:szCs w:val="28"/>
        </w:rPr>
        <w:t>4</w:t>
      </w:r>
      <w:r w:rsidRPr="00555AC0">
        <w:rPr>
          <w:rFonts w:ascii="Times New Roman" w:hAnsi="Times New Roman"/>
          <w:color w:val="000000" w:themeColor="text1"/>
          <w:sz w:val="28"/>
          <w:szCs w:val="28"/>
        </w:rPr>
        <w:t xml:space="preserve"> вопрос</w:t>
      </w:r>
      <w:r w:rsidR="00153C2D">
        <w:rPr>
          <w:rFonts w:ascii="Times New Roman" w:hAnsi="Times New Roman"/>
          <w:color w:val="000000" w:themeColor="text1"/>
          <w:sz w:val="28"/>
          <w:szCs w:val="28"/>
        </w:rPr>
        <w:t>а</w:t>
      </w:r>
      <w:r w:rsidRPr="00555AC0">
        <w:rPr>
          <w:rFonts w:ascii="Times New Roman" w:hAnsi="Times New Roman"/>
          <w:color w:val="000000" w:themeColor="text1"/>
          <w:sz w:val="28"/>
          <w:szCs w:val="28"/>
        </w:rPr>
        <w:t>:</w:t>
      </w:r>
    </w:p>
    <w:p w:rsidR="00AA082D" w:rsidRPr="00555AC0" w:rsidRDefault="00AA082D" w:rsidP="00AA082D">
      <w:pPr>
        <w:numPr>
          <w:ilvl w:val="0"/>
          <w:numId w:val="20"/>
        </w:numPr>
        <w:tabs>
          <w:tab w:val="clear" w:pos="720"/>
          <w:tab w:val="num" w:pos="-142"/>
          <w:tab w:val="num" w:pos="284"/>
          <w:tab w:val="left" w:pos="993"/>
        </w:tabs>
        <w:spacing w:after="0" w:line="360" w:lineRule="auto"/>
        <w:ind w:left="0"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Слышали ли вы о</w:t>
      </w:r>
      <w:r>
        <w:rPr>
          <w:rFonts w:ascii="Times New Roman" w:hAnsi="Times New Roman"/>
          <w:color w:val="000000" w:themeColor="text1"/>
          <w:sz w:val="28"/>
          <w:szCs w:val="28"/>
        </w:rPr>
        <w:t xml:space="preserve"> мясекрупного рогатого скота абердин-ангусской породы </w:t>
      </w:r>
      <w:r w:rsidRPr="00555AC0">
        <w:rPr>
          <w:rFonts w:ascii="Times New Roman" w:hAnsi="Times New Roman"/>
          <w:color w:val="000000" w:themeColor="text1"/>
          <w:sz w:val="28"/>
        </w:rPr>
        <w:t>как оделикатесно</w:t>
      </w:r>
      <w:r>
        <w:rPr>
          <w:rFonts w:ascii="Times New Roman" w:hAnsi="Times New Roman"/>
          <w:color w:val="000000" w:themeColor="text1"/>
          <w:sz w:val="28"/>
        </w:rPr>
        <w:t>м</w:t>
      </w:r>
      <w:r w:rsidRPr="00555AC0">
        <w:rPr>
          <w:rFonts w:ascii="Times New Roman" w:hAnsi="Times New Roman"/>
          <w:color w:val="000000" w:themeColor="text1"/>
          <w:sz w:val="28"/>
        </w:rPr>
        <w:t xml:space="preserve"> продукт</w:t>
      </w:r>
      <w:r>
        <w:rPr>
          <w:rFonts w:ascii="Times New Roman" w:hAnsi="Times New Roman"/>
          <w:color w:val="000000" w:themeColor="text1"/>
          <w:sz w:val="28"/>
        </w:rPr>
        <w:t>е</w:t>
      </w:r>
      <w:r w:rsidRPr="00555AC0">
        <w:rPr>
          <w:rFonts w:ascii="Times New Roman" w:hAnsi="Times New Roman"/>
          <w:color w:val="000000" w:themeColor="text1"/>
          <w:sz w:val="28"/>
          <w:szCs w:val="28"/>
        </w:rPr>
        <w:t>?</w:t>
      </w:r>
    </w:p>
    <w:p w:rsidR="00AA082D" w:rsidRPr="00555AC0" w:rsidRDefault="00AA082D" w:rsidP="00AA082D">
      <w:pPr>
        <w:numPr>
          <w:ilvl w:val="0"/>
          <w:numId w:val="20"/>
        </w:numPr>
        <w:tabs>
          <w:tab w:val="clear" w:pos="720"/>
          <w:tab w:val="num" w:pos="-142"/>
          <w:tab w:val="left" w:pos="993"/>
        </w:tabs>
        <w:spacing w:after="0" w:line="360" w:lineRule="auto"/>
        <w:ind w:left="0" w:firstLine="709"/>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Вас интересует данный вид </w:t>
      </w:r>
      <w:r>
        <w:rPr>
          <w:rFonts w:ascii="Times New Roman" w:hAnsi="Times New Roman"/>
          <w:color w:val="000000" w:themeColor="text1"/>
          <w:sz w:val="28"/>
          <w:szCs w:val="28"/>
        </w:rPr>
        <w:t>говядины</w:t>
      </w:r>
      <w:r w:rsidRPr="00555AC0">
        <w:rPr>
          <w:rFonts w:ascii="Times New Roman" w:hAnsi="Times New Roman"/>
          <w:color w:val="000000" w:themeColor="text1"/>
          <w:sz w:val="28"/>
          <w:szCs w:val="28"/>
        </w:rPr>
        <w:t>?</w:t>
      </w:r>
    </w:p>
    <w:p w:rsidR="00AA082D" w:rsidRPr="00555AC0" w:rsidRDefault="00AA082D" w:rsidP="00AA082D">
      <w:pPr>
        <w:numPr>
          <w:ilvl w:val="0"/>
          <w:numId w:val="20"/>
        </w:numPr>
        <w:tabs>
          <w:tab w:val="clear" w:pos="720"/>
          <w:tab w:val="num" w:pos="-142"/>
          <w:tab w:val="left" w:pos="993"/>
        </w:tabs>
        <w:spacing w:after="0" w:line="360" w:lineRule="auto"/>
        <w:ind w:left="0" w:firstLine="709"/>
        <w:rPr>
          <w:rFonts w:ascii="Times New Roman" w:hAnsi="Times New Roman"/>
          <w:color w:val="000000" w:themeColor="text1"/>
          <w:sz w:val="28"/>
          <w:szCs w:val="28"/>
        </w:rPr>
      </w:pPr>
      <w:r w:rsidRPr="00555AC0">
        <w:rPr>
          <w:rFonts w:ascii="Times New Roman" w:hAnsi="Times New Roman"/>
          <w:color w:val="000000" w:themeColor="text1"/>
          <w:sz w:val="28"/>
          <w:szCs w:val="28"/>
        </w:rPr>
        <w:t>Какие цены закупки для вас приемлемы?</w:t>
      </w:r>
    </w:p>
    <w:p w:rsidR="00AA082D" w:rsidRPr="00555AC0" w:rsidRDefault="00AA082D" w:rsidP="00AA082D">
      <w:pPr>
        <w:numPr>
          <w:ilvl w:val="0"/>
          <w:numId w:val="20"/>
        </w:numPr>
        <w:tabs>
          <w:tab w:val="clear" w:pos="720"/>
          <w:tab w:val="num" w:pos="-142"/>
          <w:tab w:val="left" w:pos="993"/>
        </w:tabs>
        <w:spacing w:after="0" w:line="360" w:lineRule="auto"/>
        <w:ind w:left="0"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Желаете ли вы в дальнейшем сотрудничать с нашим предприятием?</w:t>
      </w:r>
    </w:p>
    <w:p w:rsidR="00AA082D" w:rsidRPr="00555AC0"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Помимо данного опроса на адреса организаций было направленно информационное письмо, содержащее информацию о КФХ </w:t>
      </w:r>
      <w:r w:rsidR="005E599B">
        <w:rPr>
          <w:rFonts w:ascii="Times New Roman" w:hAnsi="Times New Roman"/>
          <w:color w:val="000000" w:themeColor="text1"/>
          <w:sz w:val="28"/>
          <w:szCs w:val="28"/>
        </w:rPr>
        <w:t>Ангус-Юг</w:t>
      </w:r>
      <w:r w:rsidRPr="00555AC0">
        <w:rPr>
          <w:rFonts w:ascii="Times New Roman" w:hAnsi="Times New Roman"/>
          <w:color w:val="000000" w:themeColor="text1"/>
          <w:sz w:val="28"/>
          <w:szCs w:val="28"/>
        </w:rPr>
        <w:t xml:space="preserve">, описание </w:t>
      </w:r>
      <w:r>
        <w:rPr>
          <w:rFonts w:ascii="Times New Roman" w:hAnsi="Times New Roman"/>
          <w:color w:val="000000" w:themeColor="text1"/>
          <w:sz w:val="28"/>
          <w:szCs w:val="28"/>
        </w:rPr>
        <w:t>абердин-ангусской породы</w:t>
      </w:r>
      <w:r w:rsidRPr="00555AC0">
        <w:rPr>
          <w:rFonts w:ascii="Times New Roman" w:hAnsi="Times New Roman"/>
          <w:color w:val="000000" w:themeColor="text1"/>
          <w:sz w:val="28"/>
          <w:szCs w:val="28"/>
        </w:rPr>
        <w:t xml:space="preserve"> (питательная ценность</w:t>
      </w:r>
      <w:r>
        <w:rPr>
          <w:rFonts w:ascii="Times New Roman" w:hAnsi="Times New Roman"/>
          <w:color w:val="000000" w:themeColor="text1"/>
          <w:sz w:val="28"/>
          <w:szCs w:val="28"/>
        </w:rPr>
        <w:t xml:space="preserve"> мяса</w:t>
      </w:r>
      <w:r w:rsidRPr="00555AC0">
        <w:rPr>
          <w:rFonts w:ascii="Times New Roman" w:hAnsi="Times New Roman"/>
          <w:color w:val="000000" w:themeColor="text1"/>
          <w:sz w:val="28"/>
          <w:szCs w:val="28"/>
        </w:rPr>
        <w:t>, вкусовые качества, размерность и т.д.) и планируемая ценовая политика.</w:t>
      </w:r>
    </w:p>
    <w:p w:rsidR="00AA082D" w:rsidRPr="00555AC0"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lastRenderedPageBreak/>
        <w:t>Всего в опросе было задействовано 120 предприятий и ресторанов. По результатам опроса было выявлено следующее.</w:t>
      </w:r>
    </w:p>
    <w:p w:rsidR="00F312B7" w:rsidRDefault="00AA082D" w:rsidP="002741B7">
      <w:pPr>
        <w:spacing w:line="360" w:lineRule="auto"/>
        <w:ind w:firstLine="709"/>
        <w:jc w:val="both"/>
        <w:rPr>
          <w:rFonts w:ascii="Times New Roman" w:hAnsi="Times New Roman"/>
          <w:color w:val="000000" w:themeColor="text1"/>
          <w:sz w:val="28"/>
        </w:rPr>
      </w:pPr>
      <w:r w:rsidRPr="00555AC0">
        <w:rPr>
          <w:rFonts w:ascii="Times New Roman" w:hAnsi="Times New Roman"/>
          <w:color w:val="000000" w:themeColor="text1"/>
          <w:sz w:val="28"/>
        </w:rPr>
        <w:t>Исследование позволило выяснить, что у предпринимателей есть представление о</w:t>
      </w:r>
      <w:r>
        <w:rPr>
          <w:rFonts w:ascii="Times New Roman" w:hAnsi="Times New Roman"/>
          <w:color w:val="000000" w:themeColor="text1"/>
          <w:sz w:val="28"/>
        </w:rPr>
        <w:t xml:space="preserve">бабердин-ангусской породе крупного рогатого скота </w:t>
      </w:r>
      <w:r w:rsidRPr="00555AC0">
        <w:rPr>
          <w:rFonts w:ascii="Times New Roman" w:hAnsi="Times New Roman"/>
          <w:color w:val="000000" w:themeColor="text1"/>
          <w:sz w:val="28"/>
        </w:rPr>
        <w:t>как о</w:t>
      </w:r>
      <w:r>
        <w:rPr>
          <w:rFonts w:ascii="Times New Roman" w:hAnsi="Times New Roman"/>
          <w:color w:val="000000" w:themeColor="text1"/>
          <w:sz w:val="28"/>
        </w:rPr>
        <w:t xml:space="preserve">б«источнике» </w:t>
      </w:r>
      <w:r w:rsidRPr="00555AC0">
        <w:rPr>
          <w:rFonts w:ascii="Times New Roman" w:hAnsi="Times New Roman"/>
          <w:color w:val="000000" w:themeColor="text1"/>
          <w:sz w:val="28"/>
        </w:rPr>
        <w:t>деликатесно</w:t>
      </w:r>
      <w:r>
        <w:rPr>
          <w:rFonts w:ascii="Times New Roman" w:hAnsi="Times New Roman"/>
          <w:color w:val="000000" w:themeColor="text1"/>
          <w:sz w:val="28"/>
        </w:rPr>
        <w:t>го</w:t>
      </w:r>
      <w:r w:rsidRPr="00555AC0">
        <w:rPr>
          <w:rFonts w:ascii="Times New Roman" w:hAnsi="Times New Roman"/>
          <w:color w:val="000000" w:themeColor="text1"/>
          <w:sz w:val="28"/>
        </w:rPr>
        <w:t xml:space="preserve"> продукт</w:t>
      </w:r>
      <w:r w:rsidR="00153C2D">
        <w:rPr>
          <w:rFonts w:ascii="Times New Roman" w:hAnsi="Times New Roman"/>
          <w:color w:val="000000" w:themeColor="text1"/>
          <w:sz w:val="28"/>
        </w:rPr>
        <w:t>а</w:t>
      </w:r>
      <w:r w:rsidRPr="00555AC0">
        <w:rPr>
          <w:rFonts w:ascii="Times New Roman" w:hAnsi="Times New Roman"/>
          <w:color w:val="000000" w:themeColor="text1"/>
          <w:sz w:val="28"/>
        </w:rPr>
        <w:t xml:space="preserve">. Небольшой объем предложения этого </w:t>
      </w:r>
      <w:r>
        <w:rPr>
          <w:rFonts w:ascii="Times New Roman" w:hAnsi="Times New Roman"/>
          <w:color w:val="000000" w:themeColor="text1"/>
          <w:sz w:val="28"/>
        </w:rPr>
        <w:t>продукта</w:t>
      </w:r>
      <w:r w:rsidRPr="00555AC0">
        <w:rPr>
          <w:rFonts w:ascii="Times New Roman" w:hAnsi="Times New Roman"/>
          <w:color w:val="000000" w:themeColor="text1"/>
          <w:sz w:val="28"/>
        </w:rPr>
        <w:t xml:space="preserve"> на региональном рынке, к тому же</w:t>
      </w:r>
      <w:r>
        <w:rPr>
          <w:rFonts w:ascii="Times New Roman" w:hAnsi="Times New Roman"/>
          <w:color w:val="000000" w:themeColor="text1"/>
          <w:sz w:val="28"/>
        </w:rPr>
        <w:t>,как правило,</w:t>
      </w:r>
      <w:r w:rsidRPr="00555AC0">
        <w:rPr>
          <w:rFonts w:ascii="Times New Roman" w:hAnsi="Times New Roman"/>
          <w:color w:val="000000" w:themeColor="text1"/>
          <w:sz w:val="28"/>
        </w:rPr>
        <w:t xml:space="preserve"> в замороженном виде, делает нашу продукцию интересной для большинства опроше</w:t>
      </w:r>
      <w:r>
        <w:rPr>
          <w:rFonts w:ascii="Times New Roman" w:hAnsi="Times New Roman"/>
          <w:color w:val="000000" w:themeColor="text1"/>
          <w:sz w:val="28"/>
        </w:rPr>
        <w:t xml:space="preserve">нных предпринимателей (рисунок </w:t>
      </w:r>
      <w:r w:rsidR="00BE6454">
        <w:rPr>
          <w:rFonts w:ascii="Times New Roman" w:hAnsi="Times New Roman"/>
          <w:color w:val="000000" w:themeColor="text1"/>
          <w:sz w:val="28"/>
        </w:rPr>
        <w:t>6</w:t>
      </w:r>
      <w:r w:rsidRPr="00555AC0">
        <w:rPr>
          <w:rFonts w:ascii="Times New Roman" w:hAnsi="Times New Roman"/>
          <w:color w:val="000000" w:themeColor="text1"/>
          <w:sz w:val="28"/>
        </w:rPr>
        <w:t>).</w:t>
      </w:r>
    </w:p>
    <w:p w:rsidR="00153C2D" w:rsidRPr="00555AC0" w:rsidRDefault="00F312B7" w:rsidP="00AA082D">
      <w:pPr>
        <w:spacing w:after="0" w:line="360" w:lineRule="auto"/>
        <w:ind w:firstLine="709"/>
        <w:jc w:val="both"/>
        <w:rPr>
          <w:rFonts w:ascii="Times New Roman" w:hAnsi="Times New Roman"/>
          <w:color w:val="000000" w:themeColor="text1"/>
          <w:sz w:val="28"/>
        </w:rPr>
      </w:pPr>
      <w:r>
        <w:rPr>
          <w:rFonts w:ascii="Arial" w:hAnsi="Arial" w:cs="Arial"/>
          <w:noProof/>
          <w:color w:val="000000" w:themeColor="text1"/>
          <w:sz w:val="18"/>
          <w:szCs w:val="18"/>
        </w:rPr>
        <w:drawing>
          <wp:anchor distT="0" distB="0" distL="114300" distR="114300" simplePos="0" relativeHeight="251666432" behindDoc="0" locked="0" layoutInCell="1" allowOverlap="1">
            <wp:simplePos x="0" y="0"/>
            <wp:positionH relativeFrom="column">
              <wp:posOffset>319405</wp:posOffset>
            </wp:positionH>
            <wp:positionV relativeFrom="paragraph">
              <wp:posOffset>107950</wp:posOffset>
            </wp:positionV>
            <wp:extent cx="5034280" cy="2528570"/>
            <wp:effectExtent l="19050" t="0" r="13970" b="5080"/>
            <wp:wrapNone/>
            <wp:docPr id="2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Default="00AA082D" w:rsidP="00AA082D">
      <w:pPr>
        <w:spacing w:after="0" w:line="360" w:lineRule="auto"/>
        <w:rPr>
          <w:rFonts w:ascii="Times New Roman" w:hAnsi="Times New Roman"/>
          <w:color w:val="000000" w:themeColor="text1"/>
          <w:sz w:val="28"/>
        </w:rPr>
      </w:pPr>
    </w:p>
    <w:p w:rsidR="002741B7" w:rsidRPr="00555AC0" w:rsidRDefault="002741B7"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3C3618" w:rsidRPr="003C3618" w:rsidRDefault="003C3618" w:rsidP="00AA082D">
      <w:pPr>
        <w:tabs>
          <w:tab w:val="left" w:pos="993"/>
        </w:tabs>
        <w:spacing w:after="0" w:line="360" w:lineRule="auto"/>
        <w:jc w:val="center"/>
        <w:rPr>
          <w:rFonts w:ascii="Times New Roman" w:hAnsi="Times New Roman"/>
          <w:color w:val="000000" w:themeColor="text1"/>
          <w:sz w:val="16"/>
          <w:szCs w:val="16"/>
        </w:rPr>
      </w:pPr>
    </w:p>
    <w:p w:rsidR="00AA082D" w:rsidRPr="00284AB7" w:rsidRDefault="00AA082D" w:rsidP="00AA082D">
      <w:pPr>
        <w:tabs>
          <w:tab w:val="left" w:pos="993"/>
        </w:tabs>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Рисунок </w:t>
      </w:r>
      <w:r w:rsidR="00BE6454">
        <w:rPr>
          <w:rFonts w:ascii="Times New Roman" w:hAnsi="Times New Roman"/>
          <w:color w:val="000000" w:themeColor="text1"/>
          <w:sz w:val="28"/>
        </w:rPr>
        <w:t>6</w:t>
      </w:r>
      <w:r w:rsidR="002741B7">
        <w:rPr>
          <w:rFonts w:ascii="Times New Roman" w:hAnsi="Times New Roman"/>
          <w:color w:val="000000" w:themeColor="text1"/>
          <w:sz w:val="28"/>
        </w:rPr>
        <w:t xml:space="preserve"> </w:t>
      </w:r>
      <w:r w:rsidRPr="00284AB7">
        <w:rPr>
          <w:rFonts w:ascii="Times New Roman" w:hAnsi="Times New Roman"/>
          <w:color w:val="000000" w:themeColor="text1"/>
          <w:sz w:val="28"/>
        </w:rPr>
        <w:t xml:space="preserve">– </w:t>
      </w:r>
      <w:r w:rsidRPr="00284AB7">
        <w:rPr>
          <w:rFonts w:ascii="Times New Roman" w:hAnsi="Times New Roman"/>
          <w:color w:val="000000" w:themeColor="text1"/>
          <w:sz w:val="28"/>
          <w:szCs w:val="28"/>
        </w:rPr>
        <w:t xml:space="preserve">Разброс ответов на вопрос: «Слышали ли вы о мясе крупного рогатого скота абердин-ангусской породы </w:t>
      </w:r>
      <w:r w:rsidRPr="00284AB7">
        <w:rPr>
          <w:rFonts w:ascii="Times New Roman" w:hAnsi="Times New Roman"/>
          <w:color w:val="000000" w:themeColor="text1"/>
          <w:sz w:val="28"/>
        </w:rPr>
        <w:t>как о деликатесно</w:t>
      </w:r>
      <w:r>
        <w:rPr>
          <w:rFonts w:ascii="Times New Roman" w:hAnsi="Times New Roman"/>
          <w:color w:val="000000" w:themeColor="text1"/>
          <w:sz w:val="28"/>
        </w:rPr>
        <w:t>м</w:t>
      </w:r>
      <w:r w:rsidRPr="00284AB7">
        <w:rPr>
          <w:rFonts w:ascii="Times New Roman" w:hAnsi="Times New Roman"/>
          <w:color w:val="000000" w:themeColor="text1"/>
          <w:sz w:val="28"/>
        </w:rPr>
        <w:t xml:space="preserve"> продукт</w:t>
      </w:r>
      <w:r>
        <w:rPr>
          <w:rFonts w:ascii="Times New Roman" w:hAnsi="Times New Roman"/>
          <w:color w:val="000000" w:themeColor="text1"/>
          <w:sz w:val="28"/>
        </w:rPr>
        <w:t>е</w:t>
      </w:r>
      <w:r w:rsidRPr="00284AB7">
        <w:rPr>
          <w:rFonts w:ascii="Times New Roman" w:hAnsi="Times New Roman"/>
          <w:color w:val="000000" w:themeColor="text1"/>
          <w:sz w:val="28"/>
          <w:szCs w:val="28"/>
        </w:rPr>
        <w:t>?</w:t>
      </w:r>
      <w:r w:rsidRPr="00284AB7">
        <w:rPr>
          <w:rFonts w:ascii="Times New Roman" w:hAnsi="Times New Roman"/>
          <w:color w:val="000000" w:themeColor="text1"/>
          <w:sz w:val="28"/>
        </w:rPr>
        <w:t>»</w:t>
      </w:r>
    </w:p>
    <w:p w:rsidR="00AA082D" w:rsidRPr="00555AC0" w:rsidRDefault="00AA082D" w:rsidP="00AA082D">
      <w:pPr>
        <w:spacing w:after="0" w:line="360" w:lineRule="auto"/>
        <w:rPr>
          <w:rFonts w:ascii="Arial" w:hAnsi="Arial" w:cs="Arial"/>
          <w:color w:val="000000" w:themeColor="text1"/>
          <w:sz w:val="18"/>
          <w:szCs w:val="18"/>
        </w:rPr>
      </w:pPr>
    </w:p>
    <w:p w:rsidR="00AA082D"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Результат следующего иссле</w:t>
      </w:r>
      <w:r>
        <w:rPr>
          <w:rFonts w:ascii="Times New Roman" w:hAnsi="Times New Roman"/>
          <w:color w:val="000000" w:themeColor="text1"/>
          <w:sz w:val="28"/>
          <w:szCs w:val="28"/>
        </w:rPr>
        <w:t xml:space="preserve">дования представлен на рисунке </w:t>
      </w:r>
      <w:r w:rsidR="00BE6454">
        <w:rPr>
          <w:rFonts w:ascii="Times New Roman" w:hAnsi="Times New Roman"/>
          <w:color w:val="000000" w:themeColor="text1"/>
          <w:sz w:val="28"/>
          <w:szCs w:val="28"/>
        </w:rPr>
        <w:t>7</w:t>
      </w:r>
      <w:r w:rsidRPr="00555AC0">
        <w:rPr>
          <w:rFonts w:ascii="Times New Roman" w:hAnsi="Times New Roman"/>
          <w:color w:val="000000" w:themeColor="text1"/>
          <w:sz w:val="28"/>
          <w:szCs w:val="28"/>
        </w:rPr>
        <w:t xml:space="preserve">. Он свидетельствует о заинтересованности 20 % респондентов в </w:t>
      </w:r>
      <w:r>
        <w:rPr>
          <w:rFonts w:ascii="Times New Roman" w:hAnsi="Times New Roman"/>
          <w:color w:val="000000" w:themeColor="text1"/>
          <w:sz w:val="28"/>
          <w:szCs w:val="28"/>
        </w:rPr>
        <w:t>сотрудничестве</w:t>
      </w:r>
      <w:r w:rsidRPr="00555AC0">
        <w:rPr>
          <w:rFonts w:ascii="Times New Roman" w:hAnsi="Times New Roman"/>
          <w:color w:val="000000" w:themeColor="text1"/>
          <w:sz w:val="28"/>
          <w:szCs w:val="28"/>
        </w:rPr>
        <w:t xml:space="preserve">, а 40 % проявили интерес, но готовы сотрудничать только после получения </w:t>
      </w:r>
      <w:r>
        <w:rPr>
          <w:rFonts w:ascii="Times New Roman" w:hAnsi="Times New Roman"/>
          <w:color w:val="000000" w:themeColor="text1"/>
          <w:sz w:val="28"/>
          <w:szCs w:val="28"/>
        </w:rPr>
        <w:t xml:space="preserve">нами </w:t>
      </w:r>
      <w:r w:rsidRPr="00555AC0">
        <w:rPr>
          <w:rFonts w:ascii="Times New Roman" w:hAnsi="Times New Roman"/>
          <w:color w:val="000000" w:themeColor="text1"/>
          <w:sz w:val="28"/>
          <w:szCs w:val="28"/>
        </w:rPr>
        <w:t xml:space="preserve">первой партии </w:t>
      </w:r>
      <w:r>
        <w:rPr>
          <w:rFonts w:ascii="Times New Roman" w:hAnsi="Times New Roman"/>
          <w:color w:val="000000" w:themeColor="text1"/>
          <w:sz w:val="28"/>
          <w:szCs w:val="28"/>
        </w:rPr>
        <w:t>продукции</w:t>
      </w:r>
      <w:r w:rsidRPr="00555AC0">
        <w:rPr>
          <w:rFonts w:ascii="Times New Roman" w:hAnsi="Times New Roman"/>
          <w:color w:val="000000" w:themeColor="text1"/>
          <w:sz w:val="28"/>
          <w:szCs w:val="28"/>
        </w:rPr>
        <w:t>.</w:t>
      </w:r>
    </w:p>
    <w:p w:rsidR="00153C2D" w:rsidRDefault="00153C2D" w:rsidP="00AA082D">
      <w:pPr>
        <w:spacing w:after="0" w:line="360" w:lineRule="auto"/>
        <w:ind w:firstLine="709"/>
        <w:jc w:val="both"/>
        <w:rPr>
          <w:rFonts w:ascii="Times New Roman" w:hAnsi="Times New Roman"/>
          <w:color w:val="000000" w:themeColor="text1"/>
          <w:sz w:val="28"/>
          <w:szCs w:val="28"/>
        </w:rPr>
      </w:pPr>
    </w:p>
    <w:p w:rsidR="00153C2D" w:rsidRDefault="00153C2D" w:rsidP="00AA082D">
      <w:pPr>
        <w:spacing w:after="0" w:line="360" w:lineRule="auto"/>
        <w:ind w:firstLine="709"/>
        <w:jc w:val="both"/>
        <w:rPr>
          <w:rFonts w:ascii="Times New Roman" w:hAnsi="Times New Roman"/>
          <w:color w:val="000000" w:themeColor="text1"/>
          <w:sz w:val="28"/>
          <w:szCs w:val="28"/>
        </w:rPr>
      </w:pPr>
    </w:p>
    <w:p w:rsidR="00F312B7" w:rsidRDefault="00F312B7" w:rsidP="00AA082D">
      <w:pPr>
        <w:spacing w:after="0" w:line="360" w:lineRule="auto"/>
        <w:ind w:firstLine="709"/>
        <w:jc w:val="both"/>
        <w:rPr>
          <w:rFonts w:ascii="Times New Roman" w:hAnsi="Times New Roman"/>
          <w:color w:val="000000" w:themeColor="text1"/>
          <w:sz w:val="28"/>
          <w:szCs w:val="28"/>
        </w:rPr>
      </w:pPr>
    </w:p>
    <w:p w:rsidR="00F312B7" w:rsidRDefault="00F312B7" w:rsidP="00AA082D">
      <w:pPr>
        <w:spacing w:after="0" w:line="360" w:lineRule="auto"/>
        <w:ind w:firstLine="709"/>
        <w:jc w:val="both"/>
        <w:rPr>
          <w:rFonts w:ascii="Times New Roman" w:hAnsi="Times New Roman"/>
          <w:color w:val="000000" w:themeColor="text1"/>
          <w:sz w:val="28"/>
          <w:szCs w:val="28"/>
        </w:rPr>
      </w:pPr>
    </w:p>
    <w:p w:rsidR="00F312B7" w:rsidRDefault="00F312B7" w:rsidP="00AA082D">
      <w:pPr>
        <w:spacing w:after="0" w:line="360" w:lineRule="auto"/>
        <w:ind w:firstLine="709"/>
        <w:jc w:val="both"/>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anchor distT="0" distB="0" distL="114300" distR="114300" simplePos="0" relativeHeight="251667456" behindDoc="0" locked="0" layoutInCell="1" allowOverlap="1">
            <wp:simplePos x="0" y="0"/>
            <wp:positionH relativeFrom="column">
              <wp:posOffset>419100</wp:posOffset>
            </wp:positionH>
            <wp:positionV relativeFrom="paragraph">
              <wp:posOffset>149225</wp:posOffset>
            </wp:positionV>
            <wp:extent cx="5029200" cy="2303145"/>
            <wp:effectExtent l="19050" t="0" r="19050" b="1905"/>
            <wp:wrapNone/>
            <wp:docPr id="2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ind w:left="720" w:firstLine="709"/>
        <w:rPr>
          <w:rFonts w:ascii="Times New Roman" w:hAnsi="Times New Roman"/>
          <w:color w:val="000000" w:themeColor="text1"/>
          <w:sz w:val="28"/>
          <w:szCs w:val="28"/>
        </w:rPr>
      </w:pPr>
    </w:p>
    <w:p w:rsidR="00AA082D" w:rsidRPr="00555AC0" w:rsidRDefault="00AA082D" w:rsidP="00AA082D">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rPr>
        <w:t xml:space="preserve">Рисунок </w:t>
      </w:r>
      <w:r w:rsidR="00BE6454">
        <w:rPr>
          <w:rFonts w:ascii="Times New Roman" w:hAnsi="Times New Roman"/>
          <w:color w:val="000000" w:themeColor="text1"/>
          <w:sz w:val="28"/>
        </w:rPr>
        <w:t>7</w:t>
      </w:r>
      <w:r w:rsidRPr="00555AC0">
        <w:rPr>
          <w:rFonts w:ascii="Times New Roman" w:hAnsi="Times New Roman"/>
          <w:color w:val="000000" w:themeColor="text1"/>
          <w:sz w:val="28"/>
        </w:rPr>
        <w:t xml:space="preserve"> – </w:t>
      </w:r>
      <w:r w:rsidRPr="00555AC0">
        <w:rPr>
          <w:rFonts w:ascii="Times New Roman" w:hAnsi="Times New Roman"/>
          <w:color w:val="000000" w:themeColor="text1"/>
          <w:sz w:val="28"/>
          <w:szCs w:val="28"/>
        </w:rPr>
        <w:t xml:space="preserve">Разброс ответов на вопрос: «Вас интересует данный вид </w:t>
      </w:r>
      <w:r>
        <w:rPr>
          <w:rFonts w:ascii="Times New Roman" w:hAnsi="Times New Roman"/>
          <w:color w:val="000000" w:themeColor="text1"/>
          <w:sz w:val="28"/>
          <w:szCs w:val="28"/>
        </w:rPr>
        <w:t>говядины</w:t>
      </w:r>
      <w:r w:rsidRPr="00555AC0">
        <w:rPr>
          <w:rFonts w:ascii="Times New Roman" w:hAnsi="Times New Roman"/>
          <w:color w:val="000000" w:themeColor="text1"/>
          <w:sz w:val="28"/>
          <w:szCs w:val="28"/>
        </w:rPr>
        <w:t>?»</w:t>
      </w:r>
    </w:p>
    <w:p w:rsidR="00AA082D" w:rsidRPr="00555AC0" w:rsidRDefault="00AA082D" w:rsidP="00AA082D">
      <w:pPr>
        <w:rPr>
          <w:color w:val="000000" w:themeColor="text1"/>
        </w:rPr>
      </w:pPr>
    </w:p>
    <w:p w:rsidR="00AA082D" w:rsidRDefault="00AA082D" w:rsidP="00AA082D">
      <w:pPr>
        <w:spacing w:line="360" w:lineRule="auto"/>
        <w:ind w:firstLine="708"/>
        <w:jc w:val="both"/>
        <w:rPr>
          <w:rFonts w:ascii="Times New Roman" w:hAnsi="Times New Roman"/>
          <w:color w:val="000000" w:themeColor="text1"/>
          <w:sz w:val="28"/>
        </w:rPr>
      </w:pPr>
      <w:r w:rsidRPr="00555AC0">
        <w:rPr>
          <w:rFonts w:ascii="Times New Roman" w:hAnsi="Times New Roman"/>
          <w:color w:val="000000" w:themeColor="text1"/>
          <w:sz w:val="28"/>
        </w:rPr>
        <w:t xml:space="preserve">При </w:t>
      </w:r>
      <w:r w:rsidR="00153C2D">
        <w:rPr>
          <w:rFonts w:ascii="Times New Roman" w:hAnsi="Times New Roman"/>
          <w:color w:val="000000" w:themeColor="text1"/>
          <w:sz w:val="28"/>
        </w:rPr>
        <w:t>опреде</w:t>
      </w:r>
      <w:r w:rsidRPr="00555AC0">
        <w:rPr>
          <w:rFonts w:ascii="Times New Roman" w:hAnsi="Times New Roman"/>
          <w:color w:val="000000" w:themeColor="text1"/>
          <w:sz w:val="28"/>
        </w:rPr>
        <w:t xml:space="preserve">лении приемлемой цены приобретения </w:t>
      </w:r>
      <w:r>
        <w:rPr>
          <w:rFonts w:ascii="Times New Roman" w:hAnsi="Times New Roman"/>
          <w:color w:val="000000" w:themeColor="text1"/>
          <w:sz w:val="28"/>
        </w:rPr>
        <w:t>мяса</w:t>
      </w:r>
      <w:r w:rsidRPr="00555AC0">
        <w:rPr>
          <w:rFonts w:ascii="Times New Roman" w:hAnsi="Times New Roman"/>
          <w:color w:val="000000" w:themeColor="text1"/>
          <w:sz w:val="28"/>
        </w:rPr>
        <w:t xml:space="preserve"> предприниматели ориентируются, в основном, на  средние закупочные цены п</w:t>
      </w:r>
      <w:r>
        <w:rPr>
          <w:rFonts w:ascii="Times New Roman" w:hAnsi="Times New Roman"/>
          <w:color w:val="000000" w:themeColor="text1"/>
          <w:sz w:val="28"/>
        </w:rPr>
        <w:t xml:space="preserve">о Краснодарскому краю (рисунок </w:t>
      </w:r>
      <w:r w:rsidR="00BE6454">
        <w:rPr>
          <w:rFonts w:ascii="Times New Roman" w:hAnsi="Times New Roman"/>
          <w:color w:val="000000" w:themeColor="text1"/>
          <w:sz w:val="28"/>
        </w:rPr>
        <w:t>8</w:t>
      </w:r>
      <w:r w:rsidRPr="00555AC0">
        <w:rPr>
          <w:rFonts w:ascii="Times New Roman" w:hAnsi="Times New Roman"/>
          <w:color w:val="000000" w:themeColor="text1"/>
          <w:sz w:val="28"/>
        </w:rPr>
        <w:t xml:space="preserve">). Выбранная технология и масштаб производства позволяют нам предложить конкурентную </w:t>
      </w:r>
      <w:r w:rsidRPr="003A3926">
        <w:rPr>
          <w:rFonts w:ascii="Times New Roman" w:hAnsi="Times New Roman"/>
          <w:sz w:val="28"/>
        </w:rPr>
        <w:t>цену</w:t>
      </w:r>
      <w:r w:rsidRPr="00555AC0">
        <w:rPr>
          <w:rFonts w:ascii="Times New Roman" w:hAnsi="Times New Roman"/>
          <w:color w:val="000000" w:themeColor="text1"/>
          <w:sz w:val="28"/>
        </w:rPr>
        <w:t>.</w:t>
      </w:r>
    </w:p>
    <w:p w:rsidR="00AA082D" w:rsidRPr="00555AC0" w:rsidRDefault="00AA082D" w:rsidP="00AA082D">
      <w:pPr>
        <w:spacing w:after="0" w:line="360" w:lineRule="auto"/>
        <w:ind w:left="720"/>
        <w:rPr>
          <w:rFonts w:ascii="Times New Roman" w:hAnsi="Times New Roman"/>
          <w:color w:val="000000" w:themeColor="text1"/>
          <w:sz w:val="28"/>
        </w:rPr>
      </w:pPr>
      <w:r>
        <w:rPr>
          <w:rFonts w:ascii="Times New Roman" w:hAnsi="Times New Roman"/>
          <w:noProof/>
          <w:color w:val="000000" w:themeColor="text1"/>
          <w:sz w:val="28"/>
        </w:rPr>
        <w:drawing>
          <wp:anchor distT="0" distB="0" distL="114300" distR="114300" simplePos="0" relativeHeight="251669504" behindDoc="0" locked="0" layoutInCell="1" allowOverlap="1">
            <wp:simplePos x="0" y="0"/>
            <wp:positionH relativeFrom="column">
              <wp:posOffset>656590</wp:posOffset>
            </wp:positionH>
            <wp:positionV relativeFrom="paragraph">
              <wp:posOffset>91440</wp:posOffset>
            </wp:positionV>
            <wp:extent cx="4457700" cy="2040255"/>
            <wp:effectExtent l="19050" t="0" r="19050" b="0"/>
            <wp:wrapNone/>
            <wp:docPr id="24"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ind w:left="720"/>
        <w:rPr>
          <w:rFonts w:ascii="Times New Roman" w:hAnsi="Times New Roman"/>
          <w:color w:val="000000" w:themeColor="text1"/>
          <w:sz w:val="28"/>
        </w:rPr>
      </w:pPr>
    </w:p>
    <w:p w:rsidR="00AA082D" w:rsidRPr="00555AC0" w:rsidRDefault="00AA082D" w:rsidP="00AA082D">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Рисунок </w:t>
      </w:r>
      <w:r w:rsidR="00BE6454">
        <w:rPr>
          <w:rFonts w:ascii="Times New Roman" w:hAnsi="Times New Roman"/>
          <w:color w:val="000000" w:themeColor="text1"/>
          <w:sz w:val="28"/>
        </w:rPr>
        <w:t>8</w:t>
      </w:r>
      <w:r w:rsidRPr="00555AC0">
        <w:rPr>
          <w:rFonts w:ascii="Times New Roman" w:hAnsi="Times New Roman"/>
          <w:color w:val="000000" w:themeColor="text1"/>
          <w:sz w:val="28"/>
        </w:rPr>
        <w:t xml:space="preserve"> – </w:t>
      </w:r>
      <w:r w:rsidRPr="00555AC0">
        <w:rPr>
          <w:rFonts w:ascii="Times New Roman" w:hAnsi="Times New Roman"/>
          <w:color w:val="000000" w:themeColor="text1"/>
          <w:sz w:val="28"/>
          <w:szCs w:val="28"/>
        </w:rPr>
        <w:t>Разброс ответов на вопрос: «</w:t>
      </w:r>
      <w:r w:rsidRPr="00555AC0">
        <w:rPr>
          <w:rFonts w:ascii="Times New Roman" w:hAnsi="Times New Roman"/>
          <w:color w:val="000000" w:themeColor="text1"/>
          <w:sz w:val="28"/>
        </w:rPr>
        <w:t>Какие цены закупки для вас приемлемы?»</w:t>
      </w:r>
    </w:p>
    <w:p w:rsidR="00153C2D" w:rsidRDefault="00153C2D" w:rsidP="00AA082D">
      <w:pPr>
        <w:spacing w:after="0" w:line="360" w:lineRule="auto"/>
        <w:ind w:firstLine="709"/>
        <w:jc w:val="both"/>
        <w:rPr>
          <w:rFonts w:ascii="Times New Roman" w:hAnsi="Times New Roman"/>
          <w:color w:val="000000" w:themeColor="text1"/>
          <w:sz w:val="28"/>
        </w:rPr>
      </w:pPr>
    </w:p>
    <w:p w:rsidR="00AA082D" w:rsidRDefault="00AA082D" w:rsidP="00AA082D">
      <w:pPr>
        <w:spacing w:after="0" w:line="360" w:lineRule="auto"/>
        <w:ind w:firstLine="709"/>
        <w:jc w:val="both"/>
        <w:rPr>
          <w:rFonts w:ascii="Times New Roman" w:hAnsi="Times New Roman"/>
          <w:color w:val="000000" w:themeColor="text1"/>
          <w:sz w:val="28"/>
        </w:rPr>
      </w:pPr>
      <w:r w:rsidRPr="00555AC0">
        <w:rPr>
          <w:rFonts w:ascii="Times New Roman" w:hAnsi="Times New Roman"/>
          <w:color w:val="000000" w:themeColor="text1"/>
          <w:sz w:val="28"/>
        </w:rPr>
        <w:t xml:space="preserve">Информирование потенциальных покупателей о проекте позволило нам получить от 5 % респондентов заявки о намерениях к сотрудничеству, </w:t>
      </w:r>
      <w:r w:rsidRPr="00555AC0">
        <w:rPr>
          <w:rFonts w:ascii="Times New Roman" w:hAnsi="Times New Roman"/>
          <w:color w:val="000000" w:themeColor="text1"/>
          <w:sz w:val="28"/>
        </w:rPr>
        <w:lastRenderedPageBreak/>
        <w:t>45 % респондентов заинтересованы в предоставлении первой партии товарной продукции. Оставшиеся 50</w:t>
      </w:r>
      <w:r w:rsidR="003C3618">
        <w:t> </w:t>
      </w:r>
      <w:r w:rsidRPr="00555AC0">
        <w:rPr>
          <w:rFonts w:ascii="Times New Roman" w:hAnsi="Times New Roman"/>
          <w:color w:val="000000" w:themeColor="text1"/>
          <w:sz w:val="28"/>
        </w:rPr>
        <w:t>% респондентов, представленные, в основном, дорогими ресторанами, пока не рассматривают в качестве поставщиков продово</w:t>
      </w:r>
      <w:r>
        <w:rPr>
          <w:rFonts w:ascii="Times New Roman" w:hAnsi="Times New Roman"/>
          <w:color w:val="000000" w:themeColor="text1"/>
          <w:sz w:val="28"/>
        </w:rPr>
        <w:t xml:space="preserve">льственного сырья КФХ (рисунок </w:t>
      </w:r>
      <w:r w:rsidR="00BE6454">
        <w:rPr>
          <w:rFonts w:ascii="Times New Roman" w:hAnsi="Times New Roman"/>
          <w:color w:val="000000" w:themeColor="text1"/>
          <w:sz w:val="28"/>
        </w:rPr>
        <w:t>9</w:t>
      </w:r>
      <w:r w:rsidRPr="00555AC0">
        <w:rPr>
          <w:rFonts w:ascii="Times New Roman" w:hAnsi="Times New Roman"/>
          <w:color w:val="000000" w:themeColor="text1"/>
          <w:sz w:val="28"/>
        </w:rPr>
        <w:t>).</w:t>
      </w:r>
    </w:p>
    <w:p w:rsidR="00AA082D" w:rsidRPr="00555AC0" w:rsidRDefault="00AA082D" w:rsidP="00AA082D">
      <w:pPr>
        <w:spacing w:after="0" w:line="360" w:lineRule="auto"/>
        <w:rPr>
          <w:rFonts w:ascii="Times New Roman" w:hAnsi="Times New Roman"/>
          <w:color w:val="000000" w:themeColor="text1"/>
          <w:sz w:val="28"/>
        </w:rPr>
      </w:pPr>
      <w:r>
        <w:rPr>
          <w:rFonts w:ascii="Times New Roman" w:hAnsi="Times New Roman"/>
          <w:noProof/>
          <w:color w:val="000000" w:themeColor="text1"/>
          <w:szCs w:val="18"/>
        </w:rPr>
        <w:drawing>
          <wp:anchor distT="0" distB="0" distL="114300" distR="114300" simplePos="0" relativeHeight="251668480" behindDoc="0" locked="0" layoutInCell="1" allowOverlap="1">
            <wp:simplePos x="0" y="0"/>
            <wp:positionH relativeFrom="column">
              <wp:posOffset>684530</wp:posOffset>
            </wp:positionH>
            <wp:positionV relativeFrom="paragraph">
              <wp:posOffset>78105</wp:posOffset>
            </wp:positionV>
            <wp:extent cx="4572000" cy="2094230"/>
            <wp:effectExtent l="19050" t="0" r="19050" b="1270"/>
            <wp:wrapNone/>
            <wp:docPr id="2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rPr>
          <w:rFonts w:ascii="Times New Roman" w:hAnsi="Times New Roman"/>
          <w:color w:val="000000" w:themeColor="text1"/>
          <w:sz w:val="28"/>
        </w:rPr>
      </w:pPr>
    </w:p>
    <w:p w:rsidR="00AA082D" w:rsidRPr="00555AC0" w:rsidRDefault="00AA082D" w:rsidP="00AA082D">
      <w:pPr>
        <w:spacing w:after="0" w:line="360" w:lineRule="auto"/>
        <w:jc w:val="center"/>
        <w:rPr>
          <w:rFonts w:ascii="Times New Roman" w:hAnsi="Times New Roman"/>
          <w:color w:val="000000" w:themeColor="text1"/>
          <w:sz w:val="28"/>
        </w:rPr>
      </w:pPr>
      <w:r>
        <w:rPr>
          <w:rFonts w:ascii="Times New Roman" w:hAnsi="Times New Roman"/>
          <w:color w:val="000000" w:themeColor="text1"/>
          <w:sz w:val="28"/>
        </w:rPr>
        <w:t xml:space="preserve">Рисунок </w:t>
      </w:r>
      <w:r w:rsidR="00BE6454">
        <w:rPr>
          <w:rFonts w:ascii="Times New Roman" w:hAnsi="Times New Roman"/>
          <w:color w:val="000000" w:themeColor="text1"/>
          <w:sz w:val="28"/>
        </w:rPr>
        <w:t>9</w:t>
      </w:r>
      <w:r w:rsidRPr="00555AC0">
        <w:rPr>
          <w:rFonts w:ascii="Times New Roman" w:hAnsi="Times New Roman"/>
          <w:color w:val="000000" w:themeColor="text1"/>
          <w:sz w:val="28"/>
        </w:rPr>
        <w:t xml:space="preserve"> – </w:t>
      </w:r>
      <w:r w:rsidRPr="00555AC0">
        <w:rPr>
          <w:rFonts w:ascii="Times New Roman" w:hAnsi="Times New Roman"/>
          <w:color w:val="000000" w:themeColor="text1"/>
          <w:sz w:val="28"/>
          <w:szCs w:val="28"/>
        </w:rPr>
        <w:t>Разброс ответов на вопрос: «</w:t>
      </w:r>
      <w:r w:rsidRPr="00555AC0">
        <w:rPr>
          <w:rFonts w:ascii="Times New Roman" w:hAnsi="Times New Roman"/>
          <w:color w:val="000000" w:themeColor="text1"/>
          <w:sz w:val="28"/>
        </w:rPr>
        <w:t>Желаете ли вы сотрудничать с нашим предприятием?»</w:t>
      </w:r>
    </w:p>
    <w:p w:rsidR="00AA082D" w:rsidRPr="00555AC0" w:rsidRDefault="00AA082D" w:rsidP="00AA082D">
      <w:pPr>
        <w:spacing w:after="0" w:line="360" w:lineRule="auto"/>
        <w:ind w:firstLine="708"/>
        <w:jc w:val="both"/>
        <w:rPr>
          <w:rFonts w:ascii="Times New Roman" w:hAnsi="Times New Roman"/>
          <w:color w:val="000000" w:themeColor="text1"/>
          <w:sz w:val="28"/>
          <w:szCs w:val="28"/>
        </w:rPr>
      </w:pPr>
    </w:p>
    <w:p w:rsidR="00AA082D" w:rsidRPr="00555AC0" w:rsidRDefault="00AA082D" w:rsidP="00AA082D">
      <w:pPr>
        <w:spacing w:after="0" w:line="360" w:lineRule="auto"/>
        <w:ind w:firstLine="708"/>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Проведенный опрос показал, что предпринимателям интересен новый вид продукции, многие ждут </w:t>
      </w:r>
      <w:r>
        <w:rPr>
          <w:rFonts w:ascii="Times New Roman" w:hAnsi="Times New Roman"/>
          <w:color w:val="000000" w:themeColor="text1"/>
          <w:sz w:val="28"/>
          <w:szCs w:val="28"/>
        </w:rPr>
        <w:t>товарного предложения свежего мяса</w:t>
      </w:r>
      <w:r w:rsidRPr="00555AC0">
        <w:rPr>
          <w:rFonts w:ascii="Times New Roman" w:hAnsi="Times New Roman"/>
          <w:color w:val="000000" w:themeColor="text1"/>
          <w:sz w:val="28"/>
          <w:szCs w:val="28"/>
        </w:rPr>
        <w:t xml:space="preserve">. Для выхода на рынок достаточно вырастить и </w:t>
      </w:r>
      <w:r>
        <w:rPr>
          <w:rFonts w:ascii="Times New Roman" w:hAnsi="Times New Roman"/>
          <w:color w:val="000000" w:themeColor="text1"/>
          <w:sz w:val="28"/>
          <w:szCs w:val="28"/>
        </w:rPr>
        <w:t>реализ</w:t>
      </w:r>
      <w:r w:rsidRPr="00555AC0">
        <w:rPr>
          <w:rFonts w:ascii="Times New Roman" w:hAnsi="Times New Roman"/>
          <w:color w:val="000000" w:themeColor="text1"/>
          <w:sz w:val="28"/>
          <w:szCs w:val="28"/>
        </w:rPr>
        <w:t xml:space="preserve">овать первую партию </w:t>
      </w:r>
      <w:r>
        <w:rPr>
          <w:rFonts w:ascii="Times New Roman" w:hAnsi="Times New Roman"/>
          <w:color w:val="000000" w:themeColor="text1"/>
          <w:sz w:val="28"/>
          <w:szCs w:val="28"/>
        </w:rPr>
        <w:t>животных,</w:t>
      </w:r>
      <w:r w:rsidRPr="00555AC0">
        <w:rPr>
          <w:rFonts w:ascii="Times New Roman" w:hAnsi="Times New Roman"/>
          <w:color w:val="000000" w:themeColor="text1"/>
          <w:sz w:val="28"/>
          <w:szCs w:val="28"/>
        </w:rPr>
        <w:t xml:space="preserve"> получить статус надежной компании, поставляющей высококачественную продукции и в дальнейшем поддерживать и укреплять эту позицию.</w:t>
      </w:r>
    </w:p>
    <w:p w:rsidR="003C3618" w:rsidRDefault="003C3618" w:rsidP="00AA082D">
      <w:pPr>
        <w:spacing w:after="0" w:line="360" w:lineRule="auto"/>
        <w:jc w:val="center"/>
        <w:rPr>
          <w:rFonts w:ascii="Times New Roman" w:hAnsi="Times New Roman"/>
          <w:b/>
          <w:sz w:val="28"/>
          <w:szCs w:val="28"/>
        </w:rPr>
      </w:pPr>
    </w:p>
    <w:p w:rsidR="00AA082D" w:rsidRPr="00752A7D" w:rsidRDefault="00AA082D" w:rsidP="00AA082D">
      <w:pPr>
        <w:spacing w:after="0" w:line="360" w:lineRule="auto"/>
        <w:jc w:val="center"/>
        <w:rPr>
          <w:rFonts w:ascii="Times New Roman" w:hAnsi="Times New Roman"/>
          <w:b/>
          <w:sz w:val="28"/>
          <w:szCs w:val="28"/>
        </w:rPr>
      </w:pPr>
      <w:r w:rsidRPr="00752A7D">
        <w:rPr>
          <w:rFonts w:ascii="Times New Roman" w:hAnsi="Times New Roman"/>
          <w:b/>
          <w:sz w:val="28"/>
          <w:szCs w:val="28"/>
        </w:rPr>
        <w:t>Стратегия продвижения продукции на рынок. Ценовая политика</w:t>
      </w:r>
    </w:p>
    <w:p w:rsidR="00AA082D" w:rsidRPr="00555AC0" w:rsidRDefault="00AA082D" w:rsidP="00AA082D">
      <w:pPr>
        <w:spacing w:after="0" w:line="360" w:lineRule="auto"/>
        <w:ind w:firstLine="708"/>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Мы используем комбинированный метод ценообразования, основанный преимущественно на </w:t>
      </w:r>
      <w:r w:rsidR="005620AD">
        <w:rPr>
          <w:rFonts w:ascii="Times New Roman" w:hAnsi="Times New Roman"/>
          <w:color w:val="000000" w:themeColor="text1"/>
          <w:sz w:val="28"/>
          <w:szCs w:val="28"/>
        </w:rPr>
        <w:t>принципе</w:t>
      </w:r>
      <w:r w:rsidRPr="00555AC0">
        <w:rPr>
          <w:rFonts w:ascii="Times New Roman" w:hAnsi="Times New Roman"/>
          <w:color w:val="000000" w:themeColor="text1"/>
          <w:sz w:val="28"/>
          <w:szCs w:val="28"/>
        </w:rPr>
        <w:t xml:space="preserve"> «средние издержки плюс прибыль». Однако, в рыночной конкурентной среде при ценообразовании в большей степени учитывается спрос на продукцию. При таком подходе фактическая калькуляция себестоимости служит лишь ориентиром для определения вариантов установления цены в зависимости от влияния рыночных факторов. </w:t>
      </w:r>
    </w:p>
    <w:p w:rsidR="0042019A" w:rsidRDefault="00AA082D" w:rsidP="00AA082D">
      <w:pPr>
        <w:spacing w:after="0" w:line="360" w:lineRule="auto"/>
        <w:ind w:firstLine="708"/>
        <w:jc w:val="both"/>
        <w:rPr>
          <w:rFonts w:ascii="Times New Roman" w:hAnsi="Times New Roman"/>
          <w:sz w:val="28"/>
          <w:szCs w:val="28"/>
        </w:rPr>
      </w:pPr>
      <w:r w:rsidRPr="00555AC0">
        <w:rPr>
          <w:rFonts w:ascii="Times New Roman" w:hAnsi="Times New Roman"/>
          <w:color w:val="000000" w:themeColor="text1"/>
          <w:sz w:val="28"/>
          <w:szCs w:val="28"/>
        </w:rPr>
        <w:lastRenderedPageBreak/>
        <w:t xml:space="preserve">Проанализировав цены на различные виды </w:t>
      </w:r>
      <w:r>
        <w:rPr>
          <w:rFonts w:ascii="Times New Roman" w:hAnsi="Times New Roman"/>
          <w:color w:val="000000" w:themeColor="text1"/>
          <w:sz w:val="28"/>
          <w:szCs w:val="28"/>
        </w:rPr>
        <w:t xml:space="preserve">говядины,в том числе на говядину </w:t>
      </w:r>
      <w:r w:rsidRPr="00752A7D">
        <w:rPr>
          <w:rFonts w:ascii="Times New Roman" w:hAnsi="Times New Roman"/>
          <w:sz w:val="28"/>
          <w:szCs w:val="28"/>
        </w:rPr>
        <w:t>высшегосорта</w:t>
      </w:r>
      <w:r>
        <w:rPr>
          <w:rFonts w:ascii="Times New Roman" w:hAnsi="Times New Roman"/>
          <w:color w:val="000000" w:themeColor="text1"/>
          <w:sz w:val="28"/>
          <w:szCs w:val="28"/>
        </w:rPr>
        <w:t xml:space="preserve">, </w:t>
      </w:r>
      <w:r w:rsidRPr="00555AC0">
        <w:rPr>
          <w:rFonts w:ascii="Times New Roman" w:hAnsi="Times New Roman"/>
          <w:color w:val="000000" w:themeColor="text1"/>
          <w:sz w:val="28"/>
          <w:szCs w:val="28"/>
        </w:rPr>
        <w:t xml:space="preserve">мы </w:t>
      </w:r>
      <w:r>
        <w:rPr>
          <w:rFonts w:ascii="Times New Roman" w:hAnsi="Times New Roman"/>
          <w:color w:val="000000" w:themeColor="text1"/>
          <w:sz w:val="28"/>
          <w:szCs w:val="28"/>
        </w:rPr>
        <w:t xml:space="preserve">определили наиболее приемлемую цену исходя из сложившейся конъюнктуры рынка - </w:t>
      </w:r>
      <w:r w:rsidR="005620AD" w:rsidRPr="005620AD">
        <w:rPr>
          <w:rFonts w:ascii="Times New Roman" w:hAnsi="Times New Roman"/>
          <w:sz w:val="28"/>
          <w:szCs w:val="28"/>
        </w:rPr>
        <w:t>2</w:t>
      </w:r>
      <w:r w:rsidR="0042019A">
        <w:rPr>
          <w:rFonts w:ascii="Times New Roman" w:hAnsi="Times New Roman"/>
          <w:sz w:val="28"/>
          <w:szCs w:val="28"/>
        </w:rPr>
        <w:t>5</w:t>
      </w:r>
      <w:r w:rsidR="005620AD" w:rsidRPr="005620AD">
        <w:rPr>
          <w:rFonts w:ascii="Times New Roman" w:hAnsi="Times New Roman"/>
          <w:sz w:val="28"/>
          <w:szCs w:val="28"/>
        </w:rPr>
        <w:t>0</w:t>
      </w:r>
      <w:r w:rsidRPr="005620AD">
        <w:rPr>
          <w:rFonts w:ascii="Times New Roman" w:hAnsi="Times New Roman"/>
          <w:sz w:val="28"/>
          <w:szCs w:val="28"/>
        </w:rPr>
        <w:t xml:space="preserve"> руб. за 1 кг живой массы животных</w:t>
      </w:r>
      <w:r w:rsidR="005620AD">
        <w:rPr>
          <w:rFonts w:ascii="Times New Roman" w:hAnsi="Times New Roman"/>
          <w:sz w:val="28"/>
          <w:szCs w:val="28"/>
        </w:rPr>
        <w:t xml:space="preserve">. </w:t>
      </w:r>
    </w:p>
    <w:p w:rsidR="00AA082D" w:rsidRPr="00555AC0" w:rsidRDefault="00AA082D" w:rsidP="00AA082D">
      <w:pPr>
        <w:spacing w:after="0" w:line="360" w:lineRule="auto"/>
        <w:ind w:firstLine="708"/>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Учитывая </w:t>
      </w:r>
      <w:r>
        <w:rPr>
          <w:rFonts w:ascii="Times New Roman" w:hAnsi="Times New Roman"/>
          <w:color w:val="000000" w:themeColor="text1"/>
          <w:sz w:val="28"/>
          <w:szCs w:val="28"/>
        </w:rPr>
        <w:t>структуру и динамику рынка</w:t>
      </w:r>
      <w:r w:rsidRPr="00555AC0">
        <w:rPr>
          <w:rFonts w:ascii="Times New Roman" w:hAnsi="Times New Roman"/>
          <w:color w:val="000000" w:themeColor="text1"/>
          <w:sz w:val="28"/>
          <w:szCs w:val="28"/>
        </w:rPr>
        <w:t xml:space="preserve">, а также ожидаемый уровень себестоимости и приемлемую норму прибыли, мы считаем возможным использование инструментов </w:t>
      </w:r>
      <w:r w:rsidRPr="00752A7D">
        <w:rPr>
          <w:rFonts w:ascii="Times New Roman" w:hAnsi="Times New Roman"/>
          <w:sz w:val="28"/>
          <w:szCs w:val="28"/>
        </w:rPr>
        <w:t>активного</w:t>
      </w:r>
      <w:r w:rsidRPr="00555AC0">
        <w:rPr>
          <w:rFonts w:ascii="Times New Roman" w:hAnsi="Times New Roman"/>
          <w:color w:val="000000" w:themeColor="text1"/>
          <w:sz w:val="28"/>
          <w:szCs w:val="28"/>
        </w:rPr>
        <w:t xml:space="preserve"> входа на рынок продовольствия, в первую очередь, политику низких цен в первые годы реализации проекта. Помимо этого нами разработана система скидок с цены (от 10 до 20</w:t>
      </w:r>
      <w:r>
        <w:rPr>
          <w:rFonts w:ascii="Times New Roman" w:hAnsi="Times New Roman"/>
          <w:color w:val="000000" w:themeColor="text1"/>
          <w:sz w:val="28"/>
          <w:szCs w:val="28"/>
        </w:rPr>
        <w:t> </w:t>
      </w:r>
      <w:r w:rsidRPr="00555AC0">
        <w:rPr>
          <w:rFonts w:ascii="Times New Roman" w:hAnsi="Times New Roman"/>
          <w:color w:val="000000" w:themeColor="text1"/>
          <w:sz w:val="28"/>
          <w:szCs w:val="28"/>
        </w:rPr>
        <w:t xml:space="preserve">%) для создания обширной базы покупателей за короткий период времени. </w:t>
      </w:r>
    </w:p>
    <w:p w:rsidR="00AA082D" w:rsidRPr="00555AC0" w:rsidRDefault="00AA082D" w:rsidP="00AA082D">
      <w:pPr>
        <w:spacing w:after="0" w:line="360" w:lineRule="auto"/>
        <w:jc w:val="center"/>
        <w:rPr>
          <w:rFonts w:ascii="Times New Roman" w:hAnsi="Times New Roman"/>
          <w:b/>
          <w:color w:val="000000" w:themeColor="text1"/>
          <w:sz w:val="28"/>
          <w:szCs w:val="28"/>
        </w:rPr>
      </w:pPr>
    </w:p>
    <w:p w:rsidR="00AA082D" w:rsidRPr="00555AC0" w:rsidRDefault="00AA082D" w:rsidP="00AA082D">
      <w:pPr>
        <w:spacing w:after="0" w:line="360" w:lineRule="auto"/>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lang w:val="en-US"/>
        </w:rPr>
        <w:t>SWOT</w:t>
      </w:r>
      <w:r w:rsidRPr="00555AC0">
        <w:rPr>
          <w:rFonts w:ascii="Times New Roman" w:hAnsi="Times New Roman"/>
          <w:b/>
          <w:color w:val="000000" w:themeColor="text1"/>
          <w:sz w:val="28"/>
          <w:szCs w:val="28"/>
        </w:rPr>
        <w:t xml:space="preserve">-анализ КФХ </w:t>
      </w:r>
      <w:r>
        <w:rPr>
          <w:rFonts w:ascii="Times New Roman" w:hAnsi="Times New Roman"/>
          <w:b/>
          <w:color w:val="000000" w:themeColor="text1"/>
          <w:sz w:val="28"/>
          <w:szCs w:val="28"/>
        </w:rPr>
        <w:t>Ангус</w:t>
      </w:r>
      <w:r w:rsidR="002741B7">
        <w:rPr>
          <w:rFonts w:ascii="Times New Roman" w:hAnsi="Times New Roman"/>
          <w:b/>
          <w:color w:val="000000" w:themeColor="text1"/>
          <w:sz w:val="28"/>
          <w:szCs w:val="28"/>
        </w:rPr>
        <w:t>-Юг</w:t>
      </w:r>
    </w:p>
    <w:p w:rsidR="00AA082D" w:rsidRDefault="00AA082D" w:rsidP="00AA082D">
      <w:pPr>
        <w:spacing w:after="0" w:line="360" w:lineRule="auto"/>
        <w:ind w:firstLine="709"/>
        <w:jc w:val="both"/>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Анализ предлагаемого проекта в контексте рыночного окружения проводился в форме </w:t>
      </w:r>
      <w:r w:rsidRPr="00555AC0">
        <w:rPr>
          <w:rFonts w:ascii="Times New Roman" w:hAnsi="Times New Roman"/>
          <w:color w:val="000000" w:themeColor="text1"/>
          <w:sz w:val="28"/>
          <w:szCs w:val="28"/>
          <w:lang w:val="en-US"/>
        </w:rPr>
        <w:t>SWOT</w:t>
      </w:r>
      <w:r>
        <w:rPr>
          <w:rFonts w:ascii="Times New Roman" w:hAnsi="Times New Roman"/>
          <w:color w:val="000000" w:themeColor="text1"/>
          <w:sz w:val="28"/>
          <w:szCs w:val="28"/>
        </w:rPr>
        <w:t>-анализа</w:t>
      </w:r>
      <w:r w:rsidR="002741B7">
        <w:rPr>
          <w:rFonts w:ascii="Times New Roman" w:hAnsi="Times New Roman"/>
          <w:color w:val="000000" w:themeColor="text1"/>
          <w:sz w:val="28"/>
          <w:szCs w:val="28"/>
        </w:rPr>
        <w:t xml:space="preserve"> </w:t>
      </w:r>
      <w:r w:rsidR="00437459">
        <w:rPr>
          <w:rFonts w:ascii="Times New Roman" w:hAnsi="Times New Roman"/>
          <w:color w:val="000000" w:themeColor="text1"/>
          <w:sz w:val="28"/>
          <w:szCs w:val="28"/>
        </w:rPr>
        <w:t>(т</w:t>
      </w:r>
      <w:r>
        <w:rPr>
          <w:rFonts w:ascii="Times New Roman" w:hAnsi="Times New Roman"/>
          <w:color w:val="000000" w:themeColor="text1"/>
          <w:sz w:val="28"/>
          <w:szCs w:val="28"/>
        </w:rPr>
        <w:t>аблиц</w:t>
      </w:r>
      <w:r w:rsidR="00437459">
        <w:rPr>
          <w:rFonts w:ascii="Times New Roman" w:hAnsi="Times New Roman"/>
          <w:color w:val="000000" w:themeColor="text1"/>
          <w:sz w:val="28"/>
          <w:szCs w:val="28"/>
        </w:rPr>
        <w:t>а</w:t>
      </w:r>
      <w:r>
        <w:rPr>
          <w:rFonts w:ascii="Times New Roman" w:hAnsi="Times New Roman"/>
          <w:color w:val="000000" w:themeColor="text1"/>
          <w:sz w:val="28"/>
          <w:szCs w:val="28"/>
        </w:rPr>
        <w:t xml:space="preserve"> 2</w:t>
      </w:r>
      <w:r w:rsidR="00437459">
        <w:rPr>
          <w:rFonts w:ascii="Times New Roman" w:hAnsi="Times New Roman"/>
          <w:color w:val="000000" w:themeColor="text1"/>
          <w:sz w:val="28"/>
          <w:szCs w:val="28"/>
        </w:rPr>
        <w:t>)</w:t>
      </w:r>
      <w:r>
        <w:rPr>
          <w:rFonts w:ascii="Times New Roman" w:hAnsi="Times New Roman"/>
          <w:color w:val="000000" w:themeColor="text1"/>
          <w:sz w:val="28"/>
          <w:szCs w:val="28"/>
        </w:rPr>
        <w:t>.</w:t>
      </w:r>
    </w:p>
    <w:p w:rsidR="00F312B7" w:rsidRDefault="00F312B7" w:rsidP="00AA082D">
      <w:pPr>
        <w:spacing w:after="0" w:line="360" w:lineRule="auto"/>
        <w:ind w:firstLine="709"/>
        <w:jc w:val="both"/>
        <w:rPr>
          <w:rFonts w:ascii="Times New Roman" w:hAnsi="Times New Roman"/>
          <w:color w:val="000000" w:themeColor="text1"/>
          <w:sz w:val="28"/>
          <w:szCs w:val="28"/>
        </w:rPr>
      </w:pPr>
    </w:p>
    <w:p w:rsidR="00AA082D" w:rsidRPr="00555AC0" w:rsidRDefault="00AA082D" w:rsidP="00AA082D">
      <w:pPr>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Таблица 2 – </w:t>
      </w:r>
      <w:r w:rsidRPr="00555AC0">
        <w:rPr>
          <w:rFonts w:ascii="Times New Roman" w:hAnsi="Times New Roman"/>
          <w:color w:val="000000" w:themeColor="text1"/>
          <w:sz w:val="28"/>
          <w:szCs w:val="28"/>
          <w:lang w:val="en-US"/>
        </w:rPr>
        <w:t>SWOT</w:t>
      </w:r>
      <w:r w:rsidRPr="00555AC0">
        <w:rPr>
          <w:rFonts w:ascii="Times New Roman" w:hAnsi="Times New Roman"/>
          <w:color w:val="000000" w:themeColor="text1"/>
          <w:sz w:val="28"/>
          <w:szCs w:val="28"/>
        </w:rPr>
        <w:t>-анализ</w:t>
      </w:r>
      <w:r w:rsidR="0005029E">
        <w:rPr>
          <w:rFonts w:ascii="Times New Roman" w:hAnsi="Times New Roman"/>
          <w:color w:val="000000" w:themeColor="text1"/>
          <w:sz w:val="28"/>
          <w:szCs w:val="28"/>
        </w:rPr>
        <w:t xml:space="preserve"> – перечень факторов внутренней и внешней среды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643"/>
      </w:tblGrid>
      <w:tr w:rsidR="00AA082D" w:rsidRPr="00555AC0" w:rsidTr="004A7660">
        <w:trPr>
          <w:trHeight w:val="244"/>
        </w:trPr>
        <w:tc>
          <w:tcPr>
            <w:tcW w:w="4928" w:type="dxa"/>
            <w:shd w:val="clear" w:color="auto" w:fill="auto"/>
          </w:tcPr>
          <w:p w:rsidR="00AA082D" w:rsidRPr="00555AC0" w:rsidRDefault="00AA082D" w:rsidP="004A7660">
            <w:pPr>
              <w:spacing w:after="0"/>
              <w:jc w:val="center"/>
              <w:rPr>
                <w:rFonts w:ascii="Times New Roman" w:hAnsi="Times New Roman"/>
                <w:b/>
                <w:color w:val="000000" w:themeColor="text1"/>
                <w:sz w:val="24"/>
                <w:szCs w:val="24"/>
              </w:rPr>
            </w:pPr>
            <w:r w:rsidRPr="00555AC0">
              <w:rPr>
                <w:rFonts w:ascii="Times New Roman" w:hAnsi="Times New Roman"/>
                <w:b/>
                <w:color w:val="000000" w:themeColor="text1"/>
                <w:sz w:val="24"/>
                <w:szCs w:val="24"/>
              </w:rPr>
              <w:t>Сильные стороны(</w:t>
            </w:r>
            <w:r w:rsidRPr="00555AC0">
              <w:rPr>
                <w:rFonts w:ascii="Times New Roman" w:hAnsi="Times New Roman"/>
                <w:b/>
                <w:color w:val="000000" w:themeColor="text1"/>
                <w:sz w:val="24"/>
                <w:szCs w:val="24"/>
                <w:lang w:val="en-US"/>
              </w:rPr>
              <w:t>S</w:t>
            </w:r>
            <w:r w:rsidRPr="00555AC0">
              <w:rPr>
                <w:rFonts w:ascii="Times New Roman" w:hAnsi="Times New Roman"/>
                <w:b/>
                <w:color w:val="000000" w:themeColor="text1"/>
                <w:sz w:val="24"/>
                <w:szCs w:val="24"/>
              </w:rPr>
              <w:t>)</w:t>
            </w:r>
          </w:p>
        </w:tc>
        <w:tc>
          <w:tcPr>
            <w:tcW w:w="4643" w:type="dxa"/>
            <w:shd w:val="clear" w:color="auto" w:fill="auto"/>
          </w:tcPr>
          <w:p w:rsidR="00AA082D" w:rsidRPr="00555AC0" w:rsidRDefault="00AA082D" w:rsidP="00A65991">
            <w:pPr>
              <w:spacing w:after="0"/>
              <w:jc w:val="center"/>
              <w:rPr>
                <w:rFonts w:ascii="Times New Roman" w:hAnsi="Times New Roman"/>
                <w:b/>
                <w:color w:val="000000" w:themeColor="text1"/>
                <w:sz w:val="24"/>
                <w:szCs w:val="24"/>
                <w:lang w:val="en-US"/>
              </w:rPr>
            </w:pPr>
            <w:r w:rsidRPr="00555AC0">
              <w:rPr>
                <w:rFonts w:ascii="Times New Roman" w:hAnsi="Times New Roman"/>
                <w:b/>
                <w:color w:val="000000" w:themeColor="text1"/>
                <w:sz w:val="24"/>
                <w:szCs w:val="24"/>
              </w:rPr>
              <w:t xml:space="preserve">Возможности </w:t>
            </w:r>
            <w:r w:rsidRPr="00555AC0">
              <w:rPr>
                <w:rFonts w:ascii="Times New Roman" w:hAnsi="Times New Roman"/>
                <w:b/>
                <w:color w:val="000000" w:themeColor="text1"/>
                <w:sz w:val="24"/>
                <w:szCs w:val="24"/>
                <w:lang w:val="en-US"/>
              </w:rPr>
              <w:t>(O)</w:t>
            </w:r>
          </w:p>
        </w:tc>
      </w:tr>
      <w:tr w:rsidR="00AA082D" w:rsidRPr="00555AC0" w:rsidTr="004A7660">
        <w:trPr>
          <w:trHeight w:val="2796"/>
        </w:trPr>
        <w:tc>
          <w:tcPr>
            <w:tcW w:w="4928" w:type="dxa"/>
            <w:shd w:val="clear" w:color="auto" w:fill="auto"/>
          </w:tcPr>
          <w:p w:rsidR="00AA082D" w:rsidRPr="00B6559F" w:rsidRDefault="00AA082D" w:rsidP="00AA082D">
            <w:pPr>
              <w:pStyle w:val="a6"/>
              <w:numPr>
                <w:ilvl w:val="0"/>
                <w:numId w:val="21"/>
              </w:numPr>
              <w:tabs>
                <w:tab w:val="left" w:pos="284"/>
              </w:tabs>
              <w:ind w:left="0" w:firstLine="0"/>
              <w:jc w:val="both"/>
            </w:pPr>
            <w:r w:rsidRPr="00B6559F">
              <w:t xml:space="preserve">Близость к </w:t>
            </w:r>
            <w:r w:rsidR="0005029E">
              <w:t>пунктам реализации</w:t>
            </w:r>
            <w:r w:rsidRPr="00B6559F">
              <w:t xml:space="preserve"> и наличие широко развитого дорожного сообщения: (автомобильная дорога федерального назна</w:t>
            </w:r>
            <w:r w:rsidR="002741B7">
              <w:t>чения</w:t>
            </w:r>
            <w:r w:rsidRPr="00B6559F">
              <w:t>)</w:t>
            </w:r>
            <w:r w:rsidR="004A7660">
              <w:t>.</w:t>
            </w:r>
          </w:p>
          <w:p w:rsidR="00AA082D" w:rsidRPr="00555AC0" w:rsidRDefault="004A7660" w:rsidP="00AA082D">
            <w:pPr>
              <w:pStyle w:val="a6"/>
              <w:numPr>
                <w:ilvl w:val="0"/>
                <w:numId w:val="23"/>
              </w:numPr>
              <w:tabs>
                <w:tab w:val="left" w:pos="284"/>
              </w:tabs>
              <w:ind w:left="0" w:firstLine="0"/>
              <w:jc w:val="both"/>
              <w:rPr>
                <w:color w:val="000000" w:themeColor="text1"/>
              </w:rPr>
            </w:pPr>
            <w:r>
              <w:rPr>
                <w:color w:val="000000" w:themeColor="text1"/>
              </w:rPr>
              <w:t>Наличие</w:t>
            </w:r>
            <w:r w:rsidR="00AA082D" w:rsidRPr="00555AC0">
              <w:rPr>
                <w:color w:val="000000" w:themeColor="text1"/>
              </w:rPr>
              <w:t xml:space="preserve"> фирменн</w:t>
            </w:r>
            <w:r>
              <w:rPr>
                <w:color w:val="000000" w:themeColor="text1"/>
              </w:rPr>
              <w:t>ого</w:t>
            </w:r>
            <w:r w:rsidR="00AA082D" w:rsidRPr="00555AC0">
              <w:rPr>
                <w:color w:val="000000" w:themeColor="text1"/>
              </w:rPr>
              <w:t xml:space="preserve"> стил</w:t>
            </w:r>
            <w:r>
              <w:rPr>
                <w:color w:val="000000" w:themeColor="text1"/>
              </w:rPr>
              <w:t>я</w:t>
            </w:r>
            <w:r w:rsidR="00AA082D" w:rsidRPr="00555AC0">
              <w:rPr>
                <w:color w:val="000000" w:themeColor="text1"/>
              </w:rPr>
              <w:t xml:space="preserve"> компании, позволяющ</w:t>
            </w:r>
            <w:r>
              <w:rPr>
                <w:color w:val="000000" w:themeColor="text1"/>
              </w:rPr>
              <w:t>его</w:t>
            </w:r>
            <w:r w:rsidR="00AA082D" w:rsidRPr="00555AC0">
              <w:rPr>
                <w:color w:val="000000" w:themeColor="text1"/>
              </w:rPr>
              <w:t xml:space="preserve"> идентифицировать компанию в глазах покупателя.</w:t>
            </w:r>
          </w:p>
          <w:p w:rsidR="00AA082D" w:rsidRDefault="00AA082D" w:rsidP="00AA082D">
            <w:pPr>
              <w:pStyle w:val="a6"/>
              <w:numPr>
                <w:ilvl w:val="0"/>
                <w:numId w:val="22"/>
              </w:numPr>
              <w:tabs>
                <w:tab w:val="left" w:pos="284"/>
              </w:tabs>
              <w:ind w:left="0" w:firstLine="0"/>
              <w:jc w:val="both"/>
              <w:rPr>
                <w:color w:val="000000" w:themeColor="text1"/>
              </w:rPr>
            </w:pPr>
            <w:r w:rsidRPr="00555AC0">
              <w:rPr>
                <w:color w:val="000000" w:themeColor="text1"/>
              </w:rPr>
              <w:t>Экологически чистое производство.</w:t>
            </w:r>
          </w:p>
          <w:p w:rsidR="0005029E" w:rsidRPr="00555AC0" w:rsidRDefault="0005029E" w:rsidP="00AA082D">
            <w:pPr>
              <w:pStyle w:val="a6"/>
              <w:numPr>
                <w:ilvl w:val="0"/>
                <w:numId w:val="22"/>
              </w:numPr>
              <w:tabs>
                <w:tab w:val="left" w:pos="284"/>
              </w:tabs>
              <w:ind w:left="0" w:firstLine="0"/>
              <w:jc w:val="both"/>
              <w:rPr>
                <w:color w:val="000000" w:themeColor="text1"/>
              </w:rPr>
            </w:pPr>
            <w:r>
              <w:rPr>
                <w:color w:val="000000" w:themeColor="text1"/>
              </w:rPr>
              <w:t>Высокое качество продукции.</w:t>
            </w:r>
          </w:p>
        </w:tc>
        <w:tc>
          <w:tcPr>
            <w:tcW w:w="4643" w:type="dxa"/>
            <w:shd w:val="clear" w:color="auto" w:fill="auto"/>
          </w:tcPr>
          <w:p w:rsidR="00AA082D" w:rsidRPr="00555AC0" w:rsidRDefault="00AA082D" w:rsidP="00AA082D">
            <w:pPr>
              <w:pStyle w:val="a6"/>
              <w:numPr>
                <w:ilvl w:val="0"/>
                <w:numId w:val="22"/>
              </w:numPr>
              <w:tabs>
                <w:tab w:val="left" w:pos="176"/>
              </w:tabs>
              <w:ind w:left="34" w:hanging="34"/>
              <w:jc w:val="both"/>
              <w:rPr>
                <w:color w:val="000000" w:themeColor="text1"/>
              </w:rPr>
            </w:pPr>
            <w:r w:rsidRPr="00555AC0">
              <w:rPr>
                <w:color w:val="000000" w:themeColor="text1"/>
              </w:rPr>
              <w:t>Участие в государственных программ</w:t>
            </w:r>
            <w:r w:rsidR="0005029E">
              <w:rPr>
                <w:color w:val="000000" w:themeColor="text1"/>
              </w:rPr>
              <w:t>ах</w:t>
            </w:r>
            <w:r w:rsidRPr="00555AC0">
              <w:rPr>
                <w:color w:val="000000" w:themeColor="text1"/>
              </w:rPr>
              <w:t xml:space="preserve"> поддержки крестьянско–фермерских хозяйств.</w:t>
            </w:r>
          </w:p>
          <w:p w:rsidR="00AA082D" w:rsidRPr="00555AC0" w:rsidRDefault="00AA082D" w:rsidP="00AA082D">
            <w:pPr>
              <w:pStyle w:val="a6"/>
              <w:numPr>
                <w:ilvl w:val="0"/>
                <w:numId w:val="22"/>
              </w:numPr>
              <w:tabs>
                <w:tab w:val="left" w:pos="176"/>
              </w:tabs>
              <w:ind w:left="34" w:hanging="34"/>
              <w:jc w:val="both"/>
              <w:rPr>
                <w:color w:val="000000" w:themeColor="text1"/>
              </w:rPr>
            </w:pPr>
            <w:r w:rsidRPr="00555AC0">
              <w:rPr>
                <w:color w:val="000000" w:themeColor="text1"/>
              </w:rPr>
              <w:t>Рост популярности продукции.</w:t>
            </w:r>
          </w:p>
          <w:p w:rsidR="00AA082D" w:rsidRPr="00555AC0" w:rsidRDefault="00AA082D" w:rsidP="00AA082D">
            <w:pPr>
              <w:pStyle w:val="a6"/>
              <w:numPr>
                <w:ilvl w:val="0"/>
                <w:numId w:val="22"/>
              </w:numPr>
              <w:tabs>
                <w:tab w:val="left" w:pos="176"/>
              </w:tabs>
              <w:ind w:left="34" w:hanging="34"/>
              <w:jc w:val="both"/>
              <w:rPr>
                <w:color w:val="000000" w:themeColor="text1"/>
              </w:rPr>
            </w:pPr>
            <w:r w:rsidRPr="00555AC0">
              <w:rPr>
                <w:color w:val="000000" w:themeColor="text1"/>
              </w:rPr>
              <w:t>Возможность увеличения объемов производства с относительно небольшими инвестиционными затратами.</w:t>
            </w:r>
          </w:p>
          <w:p w:rsidR="00AA082D" w:rsidRPr="00555AC0" w:rsidRDefault="00AA082D" w:rsidP="00AA082D">
            <w:pPr>
              <w:pStyle w:val="a6"/>
              <w:numPr>
                <w:ilvl w:val="0"/>
                <w:numId w:val="22"/>
              </w:numPr>
              <w:tabs>
                <w:tab w:val="left" w:pos="176"/>
              </w:tabs>
              <w:ind w:left="34" w:hanging="34"/>
              <w:jc w:val="both"/>
              <w:rPr>
                <w:color w:val="000000" w:themeColor="text1"/>
              </w:rPr>
            </w:pPr>
            <w:r w:rsidRPr="00555AC0">
              <w:rPr>
                <w:color w:val="000000" w:themeColor="text1"/>
              </w:rPr>
              <w:t xml:space="preserve">Высокие темпы роста рынка продукции </w:t>
            </w:r>
            <w:r>
              <w:rPr>
                <w:color w:val="000000" w:themeColor="text1"/>
              </w:rPr>
              <w:t>мясного скотоводства.</w:t>
            </w:r>
          </w:p>
          <w:p w:rsidR="00AA082D" w:rsidRDefault="00AA082D" w:rsidP="00AA082D">
            <w:pPr>
              <w:pStyle w:val="a6"/>
              <w:numPr>
                <w:ilvl w:val="0"/>
                <w:numId w:val="22"/>
              </w:numPr>
              <w:tabs>
                <w:tab w:val="left" w:pos="176"/>
              </w:tabs>
              <w:ind w:left="34" w:hanging="34"/>
              <w:jc w:val="both"/>
              <w:rPr>
                <w:color w:val="000000" w:themeColor="text1"/>
              </w:rPr>
            </w:pPr>
            <w:r w:rsidRPr="00555AC0">
              <w:rPr>
                <w:color w:val="000000" w:themeColor="text1"/>
              </w:rPr>
              <w:t xml:space="preserve">Развитие </w:t>
            </w:r>
            <w:r>
              <w:rPr>
                <w:color w:val="000000" w:themeColor="text1"/>
              </w:rPr>
              <w:t>инновационных</w:t>
            </w:r>
            <w:r w:rsidRPr="00555AC0">
              <w:rPr>
                <w:color w:val="000000" w:themeColor="text1"/>
              </w:rPr>
              <w:t xml:space="preserve"> технологий.</w:t>
            </w:r>
          </w:p>
          <w:p w:rsidR="0005029E" w:rsidRPr="00FE65D8" w:rsidRDefault="0005029E" w:rsidP="00AA082D">
            <w:pPr>
              <w:pStyle w:val="a6"/>
              <w:numPr>
                <w:ilvl w:val="0"/>
                <w:numId w:val="22"/>
              </w:numPr>
              <w:tabs>
                <w:tab w:val="left" w:pos="176"/>
              </w:tabs>
              <w:ind w:left="34" w:hanging="34"/>
              <w:jc w:val="both"/>
            </w:pPr>
            <w:r w:rsidRPr="00FE65D8">
              <w:t xml:space="preserve">Низкий уровень конкуренции в </w:t>
            </w:r>
            <w:r w:rsidR="00FA1386" w:rsidRPr="00FE65D8">
              <w:t>отрасли мясного скотоводства</w:t>
            </w:r>
          </w:p>
        </w:tc>
      </w:tr>
      <w:tr w:rsidR="00AA082D" w:rsidRPr="00555AC0" w:rsidTr="004A7660">
        <w:trPr>
          <w:trHeight w:val="319"/>
        </w:trPr>
        <w:tc>
          <w:tcPr>
            <w:tcW w:w="4928" w:type="dxa"/>
            <w:shd w:val="clear" w:color="auto" w:fill="auto"/>
          </w:tcPr>
          <w:p w:rsidR="00AA082D" w:rsidRPr="00555AC0" w:rsidRDefault="00AA082D" w:rsidP="00A65991">
            <w:pPr>
              <w:tabs>
                <w:tab w:val="left" w:pos="284"/>
              </w:tabs>
              <w:spacing w:after="0"/>
              <w:jc w:val="center"/>
              <w:rPr>
                <w:rFonts w:ascii="Times New Roman" w:hAnsi="Times New Roman"/>
                <w:b/>
                <w:color w:val="000000" w:themeColor="text1"/>
                <w:sz w:val="24"/>
                <w:szCs w:val="24"/>
                <w:lang w:val="en-US"/>
              </w:rPr>
            </w:pPr>
            <w:r w:rsidRPr="00555AC0">
              <w:rPr>
                <w:rFonts w:ascii="Times New Roman" w:hAnsi="Times New Roman"/>
                <w:b/>
                <w:color w:val="000000" w:themeColor="text1"/>
                <w:sz w:val="24"/>
                <w:szCs w:val="24"/>
              </w:rPr>
              <w:t>Слабые стороны (</w:t>
            </w:r>
            <w:r w:rsidRPr="00555AC0">
              <w:rPr>
                <w:rFonts w:ascii="Times New Roman" w:hAnsi="Times New Roman"/>
                <w:b/>
                <w:color w:val="000000" w:themeColor="text1"/>
                <w:sz w:val="24"/>
                <w:szCs w:val="24"/>
                <w:lang w:val="en-US"/>
              </w:rPr>
              <w:t>W)</w:t>
            </w:r>
          </w:p>
        </w:tc>
        <w:tc>
          <w:tcPr>
            <w:tcW w:w="4643" w:type="dxa"/>
            <w:shd w:val="clear" w:color="auto" w:fill="auto"/>
          </w:tcPr>
          <w:p w:rsidR="00AA082D" w:rsidRPr="00555AC0" w:rsidRDefault="00AA082D" w:rsidP="00A65991">
            <w:pPr>
              <w:tabs>
                <w:tab w:val="left" w:pos="176"/>
              </w:tabs>
              <w:spacing w:after="0"/>
              <w:jc w:val="center"/>
              <w:rPr>
                <w:rFonts w:ascii="Times New Roman" w:hAnsi="Times New Roman"/>
                <w:b/>
                <w:color w:val="000000" w:themeColor="text1"/>
                <w:sz w:val="24"/>
                <w:szCs w:val="24"/>
                <w:lang w:val="en-US"/>
              </w:rPr>
            </w:pPr>
            <w:r w:rsidRPr="00555AC0">
              <w:rPr>
                <w:rFonts w:ascii="Times New Roman" w:hAnsi="Times New Roman"/>
                <w:b/>
                <w:color w:val="000000" w:themeColor="text1"/>
                <w:sz w:val="24"/>
                <w:szCs w:val="24"/>
              </w:rPr>
              <w:t xml:space="preserve">Угрозы </w:t>
            </w:r>
            <w:r w:rsidRPr="00555AC0">
              <w:rPr>
                <w:rFonts w:ascii="Times New Roman" w:hAnsi="Times New Roman"/>
                <w:b/>
                <w:color w:val="000000" w:themeColor="text1"/>
                <w:sz w:val="24"/>
                <w:szCs w:val="24"/>
                <w:lang w:val="en-US"/>
              </w:rPr>
              <w:t>(T)</w:t>
            </w:r>
          </w:p>
        </w:tc>
      </w:tr>
      <w:tr w:rsidR="00AA082D" w:rsidRPr="00555AC0" w:rsidTr="004A7660">
        <w:trPr>
          <w:trHeight w:val="273"/>
        </w:trPr>
        <w:tc>
          <w:tcPr>
            <w:tcW w:w="4928" w:type="dxa"/>
            <w:shd w:val="clear" w:color="auto" w:fill="auto"/>
          </w:tcPr>
          <w:p w:rsidR="00AA082D" w:rsidRPr="00555AC0" w:rsidRDefault="00AA082D" w:rsidP="00AA082D">
            <w:pPr>
              <w:pStyle w:val="a6"/>
              <w:numPr>
                <w:ilvl w:val="0"/>
                <w:numId w:val="24"/>
              </w:numPr>
              <w:tabs>
                <w:tab w:val="left" w:pos="284"/>
              </w:tabs>
              <w:ind w:left="0" w:firstLine="0"/>
              <w:jc w:val="both"/>
              <w:rPr>
                <w:color w:val="000000" w:themeColor="text1"/>
              </w:rPr>
            </w:pPr>
            <w:r w:rsidRPr="00555AC0">
              <w:rPr>
                <w:color w:val="000000" w:themeColor="text1"/>
              </w:rPr>
              <w:t>Незначительный опыт работы в данной сфере</w:t>
            </w:r>
            <w:r>
              <w:rPr>
                <w:color w:val="000000" w:themeColor="text1"/>
              </w:rPr>
              <w:t>.</w:t>
            </w:r>
          </w:p>
          <w:p w:rsidR="00AA082D" w:rsidRPr="00555AC0" w:rsidRDefault="00AA082D" w:rsidP="00AA082D">
            <w:pPr>
              <w:pStyle w:val="a6"/>
              <w:numPr>
                <w:ilvl w:val="0"/>
                <w:numId w:val="24"/>
              </w:numPr>
              <w:tabs>
                <w:tab w:val="left" w:pos="284"/>
              </w:tabs>
              <w:ind w:left="0" w:firstLine="0"/>
              <w:jc w:val="both"/>
              <w:rPr>
                <w:color w:val="000000" w:themeColor="text1"/>
              </w:rPr>
            </w:pPr>
            <w:r w:rsidRPr="00555AC0">
              <w:rPr>
                <w:color w:val="000000" w:themeColor="text1"/>
              </w:rPr>
              <w:t>Ограниченный объем производства на первоначальном этапе</w:t>
            </w:r>
            <w:r>
              <w:rPr>
                <w:color w:val="000000" w:themeColor="text1"/>
              </w:rPr>
              <w:t>.</w:t>
            </w:r>
          </w:p>
          <w:p w:rsidR="00AA082D" w:rsidRPr="00555AC0" w:rsidRDefault="00AA082D" w:rsidP="00AA082D">
            <w:pPr>
              <w:pStyle w:val="a6"/>
              <w:numPr>
                <w:ilvl w:val="0"/>
                <w:numId w:val="24"/>
              </w:numPr>
              <w:tabs>
                <w:tab w:val="left" w:pos="284"/>
              </w:tabs>
              <w:ind w:left="0" w:firstLine="0"/>
              <w:jc w:val="both"/>
              <w:rPr>
                <w:color w:val="000000" w:themeColor="text1"/>
              </w:rPr>
            </w:pPr>
            <w:r w:rsidRPr="00555AC0">
              <w:rPr>
                <w:color w:val="000000" w:themeColor="text1"/>
              </w:rPr>
              <w:t>Ограниченность в свободных денежных средствах на первоначальном этапе</w:t>
            </w:r>
            <w:r>
              <w:rPr>
                <w:color w:val="000000" w:themeColor="text1"/>
              </w:rPr>
              <w:t>.</w:t>
            </w:r>
          </w:p>
          <w:p w:rsidR="00AA082D" w:rsidRPr="00555AC0" w:rsidRDefault="00AA082D" w:rsidP="00AA082D">
            <w:pPr>
              <w:pStyle w:val="a6"/>
              <w:numPr>
                <w:ilvl w:val="0"/>
                <w:numId w:val="24"/>
              </w:numPr>
              <w:tabs>
                <w:tab w:val="left" w:pos="284"/>
              </w:tabs>
              <w:ind w:left="0" w:firstLine="0"/>
              <w:jc w:val="both"/>
              <w:rPr>
                <w:color w:val="000000" w:themeColor="text1"/>
              </w:rPr>
            </w:pPr>
            <w:r w:rsidRPr="00555AC0">
              <w:rPr>
                <w:color w:val="000000" w:themeColor="text1"/>
              </w:rPr>
              <w:t>Подверженность животных заболеваниям, высокий риск их гибели</w:t>
            </w:r>
            <w:r>
              <w:rPr>
                <w:color w:val="000000" w:themeColor="text1"/>
              </w:rPr>
              <w:t>.</w:t>
            </w:r>
          </w:p>
          <w:p w:rsidR="00AA082D" w:rsidRPr="00555AC0" w:rsidRDefault="00AA082D" w:rsidP="00AA082D">
            <w:pPr>
              <w:pStyle w:val="a6"/>
              <w:numPr>
                <w:ilvl w:val="0"/>
                <w:numId w:val="24"/>
              </w:numPr>
              <w:tabs>
                <w:tab w:val="left" w:pos="284"/>
              </w:tabs>
              <w:ind w:left="0" w:firstLine="0"/>
              <w:jc w:val="both"/>
              <w:rPr>
                <w:color w:val="000000" w:themeColor="text1"/>
              </w:rPr>
            </w:pPr>
            <w:r w:rsidRPr="00555AC0">
              <w:rPr>
                <w:color w:val="000000" w:themeColor="text1"/>
              </w:rPr>
              <w:t>Отсутствие налаженных каналов сбыта на начальном этапе реализации проекта</w:t>
            </w:r>
            <w:r>
              <w:rPr>
                <w:color w:val="000000" w:themeColor="text1"/>
              </w:rPr>
              <w:t>.</w:t>
            </w:r>
          </w:p>
        </w:tc>
        <w:tc>
          <w:tcPr>
            <w:tcW w:w="4643" w:type="dxa"/>
            <w:shd w:val="clear" w:color="auto" w:fill="auto"/>
          </w:tcPr>
          <w:p w:rsidR="00AA082D" w:rsidRPr="00555AC0" w:rsidRDefault="00AA082D" w:rsidP="00AA082D">
            <w:pPr>
              <w:pStyle w:val="a6"/>
              <w:numPr>
                <w:ilvl w:val="0"/>
                <w:numId w:val="24"/>
              </w:numPr>
              <w:tabs>
                <w:tab w:val="left" w:pos="176"/>
              </w:tabs>
              <w:ind w:left="34" w:hanging="34"/>
              <w:jc w:val="both"/>
              <w:rPr>
                <w:color w:val="000000" w:themeColor="text1"/>
              </w:rPr>
            </w:pPr>
            <w:r w:rsidRPr="00555AC0">
              <w:rPr>
                <w:color w:val="000000" w:themeColor="text1"/>
              </w:rPr>
              <w:t>Ухудшение общеэкономической ситуации и снижения платежеспособного спроса населения</w:t>
            </w:r>
            <w:r>
              <w:rPr>
                <w:color w:val="000000" w:themeColor="text1"/>
              </w:rPr>
              <w:t>.</w:t>
            </w:r>
          </w:p>
          <w:p w:rsidR="00AA082D" w:rsidRDefault="00AA082D" w:rsidP="00AA082D">
            <w:pPr>
              <w:pStyle w:val="a6"/>
              <w:numPr>
                <w:ilvl w:val="0"/>
                <w:numId w:val="24"/>
              </w:numPr>
              <w:tabs>
                <w:tab w:val="left" w:pos="176"/>
              </w:tabs>
              <w:ind w:left="34" w:hanging="34"/>
              <w:jc w:val="both"/>
              <w:rPr>
                <w:color w:val="000000" w:themeColor="text1"/>
              </w:rPr>
            </w:pPr>
            <w:r w:rsidRPr="00555AC0">
              <w:rPr>
                <w:color w:val="000000" w:themeColor="text1"/>
              </w:rPr>
              <w:t>Рост тарифов на энергоносители</w:t>
            </w:r>
            <w:r>
              <w:rPr>
                <w:color w:val="000000" w:themeColor="text1"/>
              </w:rPr>
              <w:t>.</w:t>
            </w:r>
          </w:p>
          <w:p w:rsidR="00FA1386" w:rsidRPr="00555AC0" w:rsidRDefault="00FA1386" w:rsidP="00FA1386">
            <w:pPr>
              <w:pStyle w:val="a6"/>
              <w:numPr>
                <w:ilvl w:val="0"/>
                <w:numId w:val="24"/>
              </w:numPr>
              <w:tabs>
                <w:tab w:val="left" w:pos="176"/>
              </w:tabs>
              <w:ind w:left="34" w:hanging="34"/>
              <w:jc w:val="both"/>
              <w:rPr>
                <w:color w:val="000000" w:themeColor="text1"/>
              </w:rPr>
            </w:pPr>
            <w:r w:rsidRPr="00555AC0">
              <w:rPr>
                <w:color w:val="000000" w:themeColor="text1"/>
              </w:rPr>
              <w:t xml:space="preserve">Рост </w:t>
            </w:r>
            <w:r>
              <w:rPr>
                <w:color w:val="000000" w:themeColor="text1"/>
              </w:rPr>
              <w:t xml:space="preserve">размера </w:t>
            </w:r>
            <w:r w:rsidRPr="00555AC0">
              <w:rPr>
                <w:color w:val="000000" w:themeColor="text1"/>
              </w:rPr>
              <w:t>аренд</w:t>
            </w:r>
            <w:r>
              <w:rPr>
                <w:color w:val="000000" w:themeColor="text1"/>
              </w:rPr>
              <w:t xml:space="preserve">ных платежей. </w:t>
            </w:r>
          </w:p>
          <w:p w:rsidR="00AA082D" w:rsidRPr="00555AC0" w:rsidRDefault="00AA082D" w:rsidP="00AA082D">
            <w:pPr>
              <w:pStyle w:val="a6"/>
              <w:numPr>
                <w:ilvl w:val="0"/>
                <w:numId w:val="24"/>
              </w:numPr>
              <w:tabs>
                <w:tab w:val="left" w:pos="176"/>
              </w:tabs>
              <w:ind w:left="34" w:hanging="34"/>
              <w:jc w:val="both"/>
              <w:rPr>
                <w:color w:val="000000" w:themeColor="text1"/>
              </w:rPr>
            </w:pPr>
            <w:r w:rsidRPr="00555AC0">
              <w:rPr>
                <w:color w:val="000000" w:themeColor="text1"/>
              </w:rPr>
              <w:t>Рост заработной платы в аграрном секторе экономики</w:t>
            </w:r>
            <w:r>
              <w:rPr>
                <w:color w:val="000000" w:themeColor="text1"/>
              </w:rPr>
              <w:t>.</w:t>
            </w:r>
          </w:p>
          <w:p w:rsidR="00AA082D" w:rsidRPr="00FE65D8" w:rsidRDefault="00AA082D" w:rsidP="00FE65D8">
            <w:pPr>
              <w:tabs>
                <w:tab w:val="left" w:pos="176"/>
              </w:tabs>
              <w:jc w:val="both"/>
              <w:rPr>
                <w:color w:val="000000" w:themeColor="text1"/>
              </w:rPr>
            </w:pPr>
          </w:p>
        </w:tc>
      </w:tr>
    </w:tbl>
    <w:p w:rsidR="00AA082D" w:rsidRPr="00555AC0" w:rsidRDefault="00AA082D" w:rsidP="00AA082D">
      <w:pPr>
        <w:rPr>
          <w:rFonts w:ascii="Times New Roman" w:hAnsi="Times New Roman"/>
          <w:color w:val="000000" w:themeColor="text1"/>
          <w:sz w:val="28"/>
        </w:rPr>
      </w:pPr>
      <w:r w:rsidRPr="00555AC0">
        <w:rPr>
          <w:rFonts w:ascii="Times New Roman" w:hAnsi="Times New Roman"/>
          <w:color w:val="000000" w:themeColor="text1"/>
          <w:sz w:val="28"/>
        </w:rPr>
        <w:lastRenderedPageBreak/>
        <w:t xml:space="preserve">Таблица 3 – </w:t>
      </w:r>
      <w:r w:rsidRPr="00555AC0">
        <w:rPr>
          <w:rFonts w:ascii="Times New Roman" w:hAnsi="Times New Roman"/>
          <w:color w:val="000000" w:themeColor="text1"/>
          <w:sz w:val="28"/>
          <w:lang w:val="en-US"/>
        </w:rPr>
        <w:t>SWOT</w:t>
      </w:r>
      <w:r w:rsidRPr="00555AC0">
        <w:rPr>
          <w:rFonts w:ascii="Times New Roman" w:hAnsi="Times New Roman"/>
          <w:color w:val="000000" w:themeColor="text1"/>
          <w:sz w:val="28"/>
        </w:rPr>
        <w:t xml:space="preserve">-анализ </w:t>
      </w:r>
      <w:r w:rsidR="0005029E">
        <w:rPr>
          <w:rFonts w:ascii="Times New Roman" w:hAnsi="Times New Roman"/>
          <w:color w:val="000000" w:themeColor="text1"/>
          <w:sz w:val="28"/>
        </w:rPr>
        <w:t>– стратегические прогнозы и решения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5219"/>
      </w:tblGrid>
      <w:tr w:rsidR="00AA082D" w:rsidRPr="00555AC0" w:rsidTr="00A65991">
        <w:trPr>
          <w:trHeight w:val="409"/>
        </w:trPr>
        <w:tc>
          <w:tcPr>
            <w:tcW w:w="0" w:type="auto"/>
            <w:shd w:val="clear" w:color="auto" w:fill="auto"/>
          </w:tcPr>
          <w:p w:rsidR="00AA082D" w:rsidRPr="00555AC0" w:rsidRDefault="00AA082D" w:rsidP="00A65991">
            <w:pPr>
              <w:spacing w:after="0"/>
              <w:jc w:val="center"/>
              <w:rPr>
                <w:rFonts w:ascii="Times New Roman" w:hAnsi="Times New Roman"/>
                <w:b/>
                <w:color w:val="000000" w:themeColor="text1"/>
                <w:sz w:val="24"/>
                <w:szCs w:val="24"/>
              </w:rPr>
            </w:pPr>
            <w:r w:rsidRPr="00555AC0">
              <w:rPr>
                <w:rFonts w:ascii="Times New Roman" w:hAnsi="Times New Roman"/>
                <w:b/>
                <w:color w:val="000000" w:themeColor="text1"/>
                <w:sz w:val="24"/>
                <w:szCs w:val="24"/>
                <w:lang w:val="en-US"/>
              </w:rPr>
              <w:t>SO</w:t>
            </w:r>
            <w:r w:rsidRPr="00555AC0">
              <w:rPr>
                <w:rFonts w:ascii="Times New Roman" w:hAnsi="Times New Roman"/>
                <w:b/>
                <w:color w:val="000000" w:themeColor="text1"/>
                <w:sz w:val="24"/>
                <w:szCs w:val="24"/>
              </w:rPr>
              <w:t xml:space="preserve"> (какие сильные стороны могут быть использованы для реализации возможностей)</w:t>
            </w:r>
          </w:p>
        </w:tc>
        <w:tc>
          <w:tcPr>
            <w:tcW w:w="0" w:type="auto"/>
            <w:shd w:val="clear" w:color="auto" w:fill="auto"/>
          </w:tcPr>
          <w:p w:rsidR="00AA082D" w:rsidRPr="00555AC0" w:rsidRDefault="00AA082D" w:rsidP="00A65991">
            <w:pPr>
              <w:spacing w:after="0"/>
              <w:jc w:val="center"/>
              <w:rPr>
                <w:rFonts w:ascii="Times New Roman" w:hAnsi="Times New Roman"/>
                <w:b/>
                <w:color w:val="000000" w:themeColor="text1"/>
                <w:sz w:val="24"/>
                <w:szCs w:val="24"/>
              </w:rPr>
            </w:pPr>
            <w:r w:rsidRPr="00555AC0">
              <w:rPr>
                <w:rFonts w:ascii="Times New Roman" w:hAnsi="Times New Roman"/>
                <w:b/>
                <w:color w:val="000000" w:themeColor="text1"/>
                <w:sz w:val="24"/>
                <w:szCs w:val="24"/>
                <w:lang w:val="en-US"/>
              </w:rPr>
              <w:t>WO</w:t>
            </w:r>
            <w:r w:rsidRPr="00555AC0">
              <w:rPr>
                <w:rFonts w:ascii="Times New Roman" w:hAnsi="Times New Roman"/>
                <w:b/>
                <w:color w:val="000000" w:themeColor="text1"/>
                <w:sz w:val="24"/>
                <w:szCs w:val="24"/>
              </w:rPr>
              <w:t xml:space="preserve"> (как слабые стороны мешают реализации возможностей)</w:t>
            </w:r>
          </w:p>
        </w:tc>
      </w:tr>
      <w:tr w:rsidR="00AA082D" w:rsidRPr="00555AC0" w:rsidTr="00A65991">
        <w:trPr>
          <w:trHeight w:val="4843"/>
        </w:trPr>
        <w:tc>
          <w:tcPr>
            <w:tcW w:w="0" w:type="auto"/>
            <w:shd w:val="clear" w:color="auto" w:fill="auto"/>
          </w:tcPr>
          <w:p w:rsidR="00AA082D" w:rsidRPr="00555AC0" w:rsidRDefault="00AA082D" w:rsidP="00AA082D">
            <w:pPr>
              <w:pStyle w:val="a6"/>
              <w:numPr>
                <w:ilvl w:val="0"/>
                <w:numId w:val="25"/>
              </w:numPr>
              <w:tabs>
                <w:tab w:val="left" w:pos="284"/>
              </w:tabs>
              <w:ind w:left="0" w:firstLine="0"/>
              <w:jc w:val="both"/>
              <w:rPr>
                <w:color w:val="000000" w:themeColor="text1"/>
              </w:rPr>
            </w:pPr>
            <w:r w:rsidRPr="00555AC0">
              <w:rPr>
                <w:color w:val="000000" w:themeColor="text1"/>
              </w:rPr>
              <w:t>Наличие развитой транспортной инфраструктуры позволит представить предлагаемую продукцию на большинстве рынк</w:t>
            </w:r>
            <w:r w:rsidR="00FA1386">
              <w:rPr>
                <w:color w:val="000000" w:themeColor="text1"/>
              </w:rPr>
              <w:t>ов</w:t>
            </w:r>
            <w:r w:rsidRPr="00555AC0">
              <w:rPr>
                <w:color w:val="000000" w:themeColor="text1"/>
              </w:rPr>
              <w:t xml:space="preserve"> региона.</w:t>
            </w:r>
          </w:p>
          <w:p w:rsidR="00AA082D" w:rsidRPr="00555AC0" w:rsidRDefault="00FA1386" w:rsidP="00AA082D">
            <w:pPr>
              <w:pStyle w:val="a6"/>
              <w:numPr>
                <w:ilvl w:val="0"/>
                <w:numId w:val="25"/>
              </w:numPr>
              <w:tabs>
                <w:tab w:val="left" w:pos="284"/>
              </w:tabs>
              <w:ind w:left="0" w:firstLine="0"/>
              <w:jc w:val="both"/>
              <w:rPr>
                <w:color w:val="000000" w:themeColor="text1"/>
              </w:rPr>
            </w:pPr>
            <w:r>
              <w:rPr>
                <w:color w:val="000000" w:themeColor="text1"/>
              </w:rPr>
              <w:t xml:space="preserve">Высокое качество продукции и ее социальная значимость </w:t>
            </w:r>
            <w:r w:rsidR="00AA082D" w:rsidRPr="00555AC0">
              <w:rPr>
                <w:color w:val="000000" w:themeColor="text1"/>
              </w:rPr>
              <w:t xml:space="preserve">  позволя</w:t>
            </w:r>
            <w:r>
              <w:rPr>
                <w:color w:val="000000" w:themeColor="text1"/>
              </w:rPr>
              <w:t>ю</w:t>
            </w:r>
            <w:r w:rsidR="00AA082D" w:rsidRPr="00555AC0">
              <w:rPr>
                <w:color w:val="000000" w:themeColor="text1"/>
              </w:rPr>
              <w:t>т рассчитывать на получение субсидий в рамках государственных программ.</w:t>
            </w:r>
          </w:p>
          <w:p w:rsidR="00AA082D" w:rsidRPr="00555AC0" w:rsidRDefault="00AA082D" w:rsidP="00AA082D">
            <w:pPr>
              <w:pStyle w:val="a6"/>
              <w:numPr>
                <w:ilvl w:val="0"/>
                <w:numId w:val="25"/>
              </w:numPr>
              <w:tabs>
                <w:tab w:val="left" w:pos="284"/>
              </w:tabs>
              <w:ind w:left="0" w:firstLine="0"/>
              <w:jc w:val="both"/>
              <w:rPr>
                <w:color w:val="000000" w:themeColor="text1"/>
              </w:rPr>
            </w:pPr>
            <w:r w:rsidRPr="00555AC0">
              <w:rPr>
                <w:color w:val="000000" w:themeColor="text1"/>
              </w:rPr>
              <w:t>Глубокие знания стратегического планирования позволят проводить эффективную финансовую политику с целью увеличения экономической стоимости хозяйства.</w:t>
            </w:r>
          </w:p>
          <w:p w:rsidR="00AA082D" w:rsidRPr="00555AC0" w:rsidRDefault="00AA082D" w:rsidP="00AA082D">
            <w:pPr>
              <w:pStyle w:val="a6"/>
              <w:numPr>
                <w:ilvl w:val="0"/>
                <w:numId w:val="25"/>
              </w:numPr>
              <w:tabs>
                <w:tab w:val="left" w:pos="284"/>
              </w:tabs>
              <w:ind w:left="0" w:firstLine="0"/>
              <w:jc w:val="both"/>
              <w:rPr>
                <w:color w:val="000000" w:themeColor="text1"/>
              </w:rPr>
            </w:pPr>
            <w:r w:rsidRPr="00555AC0">
              <w:rPr>
                <w:color w:val="000000" w:themeColor="text1"/>
              </w:rPr>
              <w:t>Эксклюзивность предлагаемого товара, узнаваемость торговой марки позволит получить устойчивое конкурентное преимущество.</w:t>
            </w:r>
          </w:p>
        </w:tc>
        <w:tc>
          <w:tcPr>
            <w:tcW w:w="0" w:type="auto"/>
            <w:shd w:val="clear" w:color="auto" w:fill="auto"/>
          </w:tcPr>
          <w:p w:rsidR="00AA082D" w:rsidRPr="00555AC0" w:rsidRDefault="00AA082D" w:rsidP="00AA082D">
            <w:pPr>
              <w:pStyle w:val="a6"/>
              <w:numPr>
                <w:ilvl w:val="0"/>
                <w:numId w:val="25"/>
              </w:numPr>
              <w:tabs>
                <w:tab w:val="left" w:pos="192"/>
              </w:tabs>
              <w:ind w:left="0" w:firstLine="0"/>
              <w:jc w:val="both"/>
              <w:rPr>
                <w:color w:val="000000" w:themeColor="text1"/>
              </w:rPr>
            </w:pPr>
            <w:r w:rsidRPr="00555AC0">
              <w:rPr>
                <w:color w:val="000000" w:themeColor="text1"/>
              </w:rPr>
              <w:t xml:space="preserve"> Особенность технологического процесса, связанная с длительным производственным циклом не позволяет иметь достаточного объема внутренних средств для расширенного воспроизводства на первых этапах проекта</w:t>
            </w:r>
            <w:r>
              <w:rPr>
                <w:color w:val="000000" w:themeColor="text1"/>
              </w:rPr>
              <w:t>.</w:t>
            </w:r>
          </w:p>
          <w:p w:rsidR="00AA082D" w:rsidRPr="00555AC0" w:rsidRDefault="00AA082D" w:rsidP="00AA082D">
            <w:pPr>
              <w:pStyle w:val="a6"/>
              <w:numPr>
                <w:ilvl w:val="0"/>
                <w:numId w:val="25"/>
              </w:numPr>
              <w:tabs>
                <w:tab w:val="left" w:pos="192"/>
              </w:tabs>
              <w:ind w:left="0" w:firstLine="0"/>
              <w:jc w:val="both"/>
              <w:rPr>
                <w:color w:val="000000" w:themeColor="text1"/>
              </w:rPr>
            </w:pPr>
            <w:r w:rsidRPr="00555AC0">
              <w:rPr>
                <w:color w:val="000000" w:themeColor="text1"/>
              </w:rPr>
              <w:t xml:space="preserve">Отсутствие налаженных каналов сбыта продукции затруднит завоевание </w:t>
            </w:r>
            <w:r>
              <w:rPr>
                <w:color w:val="000000" w:themeColor="text1"/>
              </w:rPr>
              <w:t xml:space="preserve">большой </w:t>
            </w:r>
            <w:r w:rsidRPr="00555AC0">
              <w:rPr>
                <w:color w:val="000000" w:themeColor="text1"/>
              </w:rPr>
              <w:t>доли рынка</w:t>
            </w:r>
            <w:r>
              <w:rPr>
                <w:color w:val="000000" w:themeColor="text1"/>
              </w:rPr>
              <w:t>.</w:t>
            </w:r>
          </w:p>
        </w:tc>
      </w:tr>
      <w:tr w:rsidR="00AA082D" w:rsidRPr="00555AC0" w:rsidTr="00A65991">
        <w:trPr>
          <w:trHeight w:val="379"/>
        </w:trPr>
        <w:tc>
          <w:tcPr>
            <w:tcW w:w="0" w:type="auto"/>
            <w:shd w:val="clear" w:color="auto" w:fill="auto"/>
          </w:tcPr>
          <w:p w:rsidR="00AA082D" w:rsidRPr="00555AC0" w:rsidRDefault="00AA082D" w:rsidP="00A65991">
            <w:pPr>
              <w:tabs>
                <w:tab w:val="left" w:pos="284"/>
              </w:tabs>
              <w:spacing w:after="0"/>
              <w:jc w:val="center"/>
              <w:rPr>
                <w:rFonts w:ascii="Times New Roman" w:hAnsi="Times New Roman"/>
                <w:b/>
                <w:color w:val="000000" w:themeColor="text1"/>
                <w:sz w:val="24"/>
                <w:szCs w:val="24"/>
              </w:rPr>
            </w:pPr>
            <w:r w:rsidRPr="00555AC0">
              <w:rPr>
                <w:rFonts w:ascii="Times New Roman" w:hAnsi="Times New Roman"/>
                <w:b/>
                <w:color w:val="000000" w:themeColor="text1"/>
                <w:sz w:val="24"/>
                <w:szCs w:val="24"/>
                <w:lang w:val="en-US"/>
              </w:rPr>
              <w:t>ST</w:t>
            </w:r>
            <w:r w:rsidRPr="00555AC0">
              <w:rPr>
                <w:rFonts w:ascii="Times New Roman" w:hAnsi="Times New Roman"/>
                <w:b/>
                <w:color w:val="000000" w:themeColor="text1"/>
                <w:sz w:val="24"/>
                <w:szCs w:val="24"/>
              </w:rPr>
              <w:t xml:space="preserve"> (какие сильные стороны необходимо сохранить для предотвращения угроз)</w:t>
            </w:r>
          </w:p>
        </w:tc>
        <w:tc>
          <w:tcPr>
            <w:tcW w:w="0" w:type="auto"/>
            <w:shd w:val="clear" w:color="auto" w:fill="auto"/>
          </w:tcPr>
          <w:p w:rsidR="00AA082D" w:rsidRPr="00555AC0" w:rsidRDefault="00AA082D" w:rsidP="00A65991">
            <w:pPr>
              <w:tabs>
                <w:tab w:val="left" w:pos="192"/>
              </w:tabs>
              <w:spacing w:after="0"/>
              <w:jc w:val="center"/>
              <w:rPr>
                <w:rFonts w:ascii="Times New Roman" w:hAnsi="Times New Roman"/>
                <w:b/>
                <w:color w:val="000000" w:themeColor="text1"/>
                <w:sz w:val="24"/>
                <w:szCs w:val="24"/>
              </w:rPr>
            </w:pPr>
            <w:r w:rsidRPr="00555AC0">
              <w:rPr>
                <w:rFonts w:ascii="Times New Roman" w:hAnsi="Times New Roman"/>
                <w:b/>
                <w:color w:val="000000" w:themeColor="text1"/>
                <w:sz w:val="24"/>
                <w:szCs w:val="24"/>
                <w:lang w:val="en-US"/>
              </w:rPr>
              <w:t>WT</w:t>
            </w:r>
            <w:r w:rsidRPr="00555AC0">
              <w:rPr>
                <w:rFonts w:ascii="Times New Roman" w:hAnsi="Times New Roman"/>
                <w:b/>
                <w:color w:val="000000" w:themeColor="text1"/>
                <w:sz w:val="24"/>
                <w:szCs w:val="24"/>
              </w:rPr>
              <w:t xml:space="preserve"> (что необходимо сделать для предотвращения кризисных явлений ввиду совпадения слабых сторон в условиях действия соответствующих угроз)</w:t>
            </w:r>
          </w:p>
        </w:tc>
      </w:tr>
      <w:tr w:rsidR="00AA082D" w:rsidRPr="00555AC0" w:rsidTr="00FA1386">
        <w:trPr>
          <w:trHeight w:val="3274"/>
        </w:trPr>
        <w:tc>
          <w:tcPr>
            <w:tcW w:w="0" w:type="auto"/>
            <w:shd w:val="clear" w:color="auto" w:fill="auto"/>
          </w:tcPr>
          <w:p w:rsidR="00AA082D" w:rsidRPr="00555AC0" w:rsidRDefault="00FA1386" w:rsidP="00AA082D">
            <w:pPr>
              <w:pStyle w:val="a6"/>
              <w:numPr>
                <w:ilvl w:val="0"/>
                <w:numId w:val="26"/>
              </w:numPr>
              <w:tabs>
                <w:tab w:val="left" w:pos="284"/>
              </w:tabs>
              <w:ind w:left="0" w:firstLine="0"/>
              <w:jc w:val="both"/>
              <w:rPr>
                <w:color w:val="000000" w:themeColor="text1"/>
              </w:rPr>
            </w:pPr>
            <w:r>
              <w:rPr>
                <w:color w:val="000000" w:themeColor="text1"/>
              </w:rPr>
              <w:t>Высокое качество продукции</w:t>
            </w:r>
            <w:r w:rsidR="00AA082D" w:rsidRPr="00555AC0">
              <w:rPr>
                <w:color w:val="000000" w:themeColor="text1"/>
              </w:rPr>
              <w:t xml:space="preserve"> и наличие фирменного стиля компании позволят удерживать позиции на рынке</w:t>
            </w:r>
            <w:r w:rsidR="00AA082D">
              <w:rPr>
                <w:color w:val="000000" w:themeColor="text1"/>
              </w:rPr>
              <w:t>.</w:t>
            </w:r>
          </w:p>
          <w:p w:rsidR="00AA082D" w:rsidRPr="00555AC0" w:rsidRDefault="00AA082D" w:rsidP="00AA082D">
            <w:pPr>
              <w:pStyle w:val="a6"/>
              <w:numPr>
                <w:ilvl w:val="0"/>
                <w:numId w:val="26"/>
              </w:numPr>
              <w:tabs>
                <w:tab w:val="left" w:pos="284"/>
              </w:tabs>
              <w:ind w:left="0" w:firstLine="0"/>
              <w:jc w:val="both"/>
              <w:rPr>
                <w:color w:val="000000" w:themeColor="text1"/>
              </w:rPr>
            </w:pPr>
            <w:r w:rsidRPr="00555AC0">
              <w:rPr>
                <w:color w:val="000000" w:themeColor="text1"/>
              </w:rPr>
              <w:t>Возможность представления продукции на рынок в периоды сезонного спада предложения позволит иметь высокую финансовую устойчивость предприятия</w:t>
            </w:r>
            <w:r>
              <w:rPr>
                <w:color w:val="000000" w:themeColor="text1"/>
              </w:rPr>
              <w:t>.</w:t>
            </w:r>
          </w:p>
          <w:p w:rsidR="00AA082D" w:rsidRPr="00555AC0" w:rsidRDefault="00AA082D" w:rsidP="00AA082D">
            <w:pPr>
              <w:pStyle w:val="a6"/>
              <w:numPr>
                <w:ilvl w:val="0"/>
                <w:numId w:val="26"/>
              </w:numPr>
              <w:tabs>
                <w:tab w:val="left" w:pos="284"/>
              </w:tabs>
              <w:ind w:left="0" w:firstLine="0"/>
              <w:jc w:val="both"/>
              <w:rPr>
                <w:color w:val="000000" w:themeColor="text1"/>
              </w:rPr>
            </w:pPr>
            <w:r w:rsidRPr="00555AC0">
              <w:rPr>
                <w:color w:val="000000" w:themeColor="text1"/>
              </w:rPr>
              <w:t xml:space="preserve">Разработка и реализация мер по внедрению и освоению </w:t>
            </w:r>
            <w:r>
              <w:rPr>
                <w:color w:val="000000" w:themeColor="text1"/>
              </w:rPr>
              <w:t>инновационных</w:t>
            </w:r>
            <w:r w:rsidRPr="00555AC0">
              <w:rPr>
                <w:color w:val="000000" w:themeColor="text1"/>
              </w:rPr>
              <w:t xml:space="preserve"> технологий, способствующих снижению затрат труда</w:t>
            </w:r>
            <w:r>
              <w:rPr>
                <w:color w:val="000000" w:themeColor="text1"/>
              </w:rPr>
              <w:t>.</w:t>
            </w:r>
          </w:p>
        </w:tc>
        <w:tc>
          <w:tcPr>
            <w:tcW w:w="0" w:type="auto"/>
            <w:shd w:val="clear" w:color="auto" w:fill="auto"/>
          </w:tcPr>
          <w:p w:rsidR="00AA082D" w:rsidRPr="00555AC0" w:rsidRDefault="00AA082D" w:rsidP="00AA082D">
            <w:pPr>
              <w:pStyle w:val="a6"/>
              <w:numPr>
                <w:ilvl w:val="0"/>
                <w:numId w:val="26"/>
              </w:numPr>
              <w:tabs>
                <w:tab w:val="left" w:pos="192"/>
              </w:tabs>
              <w:ind w:left="-24" w:firstLine="24"/>
              <w:jc w:val="both"/>
              <w:rPr>
                <w:color w:val="000000" w:themeColor="text1"/>
              </w:rPr>
            </w:pPr>
            <w:r w:rsidRPr="00555AC0">
              <w:rPr>
                <w:color w:val="000000" w:themeColor="text1"/>
              </w:rPr>
              <w:t>Проведение обширной рекламной кампании, позволяющей приобрести известность торговой марки на рынке и устойчивые связи с потребителями</w:t>
            </w:r>
            <w:r>
              <w:rPr>
                <w:color w:val="000000" w:themeColor="text1"/>
              </w:rPr>
              <w:t>.</w:t>
            </w:r>
          </w:p>
          <w:p w:rsidR="00AA082D" w:rsidRPr="00555AC0" w:rsidRDefault="00AA082D" w:rsidP="00AA082D">
            <w:pPr>
              <w:pStyle w:val="a6"/>
              <w:numPr>
                <w:ilvl w:val="0"/>
                <w:numId w:val="26"/>
              </w:numPr>
              <w:tabs>
                <w:tab w:val="left" w:pos="192"/>
              </w:tabs>
              <w:ind w:left="-24" w:firstLine="24"/>
              <w:jc w:val="both"/>
              <w:rPr>
                <w:color w:val="000000" w:themeColor="text1"/>
              </w:rPr>
            </w:pPr>
            <w:r w:rsidRPr="00555AC0">
              <w:rPr>
                <w:color w:val="000000" w:themeColor="text1"/>
              </w:rPr>
              <w:t>Разработка перспективной экологической программы позволяет рассчитывать на долгосрочную поддержку со стороны бюджетных и внебюджетных фондов.</w:t>
            </w:r>
          </w:p>
          <w:p w:rsidR="00AA082D" w:rsidRPr="00555AC0" w:rsidRDefault="00AA082D" w:rsidP="00AA082D">
            <w:pPr>
              <w:pStyle w:val="a6"/>
              <w:numPr>
                <w:ilvl w:val="0"/>
                <w:numId w:val="26"/>
              </w:numPr>
              <w:tabs>
                <w:tab w:val="left" w:pos="192"/>
              </w:tabs>
              <w:ind w:left="-24" w:firstLine="24"/>
              <w:jc w:val="both"/>
              <w:rPr>
                <w:color w:val="000000" w:themeColor="text1"/>
              </w:rPr>
            </w:pPr>
            <w:r w:rsidRPr="00555AC0">
              <w:rPr>
                <w:color w:val="000000" w:themeColor="text1"/>
              </w:rPr>
              <w:t>Установление связей с научными и консультационными организациями региона позволит осуществлять мониторинг состояния поголовья и оптимизировать технологический процесс</w:t>
            </w:r>
            <w:r>
              <w:rPr>
                <w:color w:val="000000" w:themeColor="text1"/>
              </w:rPr>
              <w:t>.</w:t>
            </w:r>
          </w:p>
        </w:tc>
      </w:tr>
    </w:tbl>
    <w:p w:rsidR="00AA082D" w:rsidRPr="00555AC0" w:rsidRDefault="00AA082D" w:rsidP="00AA082D">
      <w:pPr>
        <w:rPr>
          <w:color w:val="000000" w:themeColor="text1"/>
        </w:rPr>
      </w:pPr>
    </w:p>
    <w:p w:rsidR="00AA082D" w:rsidRPr="00555AC0" w:rsidRDefault="00AA082D" w:rsidP="006E0ED8">
      <w:pPr>
        <w:spacing w:line="360" w:lineRule="auto"/>
        <w:ind w:firstLine="709"/>
        <w:rPr>
          <w:rFonts w:ascii="Times New Roman" w:eastAsia="Times New Roman" w:hAnsi="Times New Roman"/>
          <w:color w:val="000000" w:themeColor="text1"/>
          <w:sz w:val="28"/>
          <w:szCs w:val="28"/>
        </w:rPr>
      </w:pPr>
      <w:r w:rsidRPr="00555AC0">
        <w:rPr>
          <w:rFonts w:ascii="Times New Roman" w:eastAsia="Times New Roman" w:hAnsi="Times New Roman"/>
          <w:color w:val="000000" w:themeColor="text1"/>
          <w:sz w:val="28"/>
          <w:szCs w:val="28"/>
        </w:rPr>
        <w:t xml:space="preserve">Большое количество внешних факторов, оказывающих отрицательное воздействие, может осложнить деятельность предприятия. </w:t>
      </w:r>
      <w:r>
        <w:rPr>
          <w:rFonts w:ascii="Times New Roman" w:eastAsia="Times New Roman" w:hAnsi="Times New Roman"/>
          <w:color w:val="000000" w:themeColor="text1"/>
          <w:sz w:val="28"/>
          <w:szCs w:val="28"/>
        </w:rPr>
        <w:t xml:space="preserve">Поэтому мы предполагаем </w:t>
      </w:r>
      <w:r w:rsidRPr="00555AC0">
        <w:rPr>
          <w:rFonts w:ascii="Times New Roman" w:eastAsia="Times New Roman" w:hAnsi="Times New Roman"/>
          <w:color w:val="000000" w:themeColor="text1"/>
          <w:sz w:val="28"/>
          <w:szCs w:val="28"/>
        </w:rPr>
        <w:t xml:space="preserve">эффективно использовать внутренние ресурсы, </w:t>
      </w:r>
      <w:r>
        <w:rPr>
          <w:rFonts w:ascii="Times New Roman" w:eastAsia="Times New Roman" w:hAnsi="Times New Roman"/>
          <w:color w:val="000000" w:themeColor="text1"/>
          <w:sz w:val="28"/>
          <w:szCs w:val="28"/>
        </w:rPr>
        <w:t>ч</w:t>
      </w:r>
      <w:r w:rsidRPr="00555AC0">
        <w:rPr>
          <w:rFonts w:ascii="Times New Roman" w:eastAsia="Times New Roman" w:hAnsi="Times New Roman"/>
          <w:color w:val="000000" w:themeColor="text1"/>
          <w:sz w:val="28"/>
          <w:szCs w:val="28"/>
        </w:rPr>
        <w:t>то позволит компенсировать отрицательное влияние внешней среды и снизить риски.</w:t>
      </w:r>
    </w:p>
    <w:p w:rsidR="00AA082D" w:rsidRPr="00555AC0" w:rsidRDefault="00AA082D" w:rsidP="00AA082D">
      <w:pPr>
        <w:pStyle w:val="af6"/>
        <w:ind w:left="113" w:firstLine="709"/>
        <w:jc w:val="both"/>
        <w:rPr>
          <w:rFonts w:ascii="Times New Roman" w:eastAsia="Times New Roman" w:hAnsi="Times New Roman"/>
          <w:b/>
          <w:color w:val="000000" w:themeColor="text1"/>
          <w:lang w:val="ru-RU"/>
        </w:rPr>
      </w:pPr>
    </w:p>
    <w:p w:rsidR="006E0ED8" w:rsidRDefault="006E0ED8">
      <w:pPr>
        <w:rPr>
          <w:rFonts w:ascii="Times New Roman" w:hAnsi="Times New Roman"/>
          <w:b/>
          <w:color w:val="000000" w:themeColor="text1"/>
          <w:sz w:val="28"/>
          <w:szCs w:val="28"/>
        </w:rPr>
      </w:pPr>
      <w:r>
        <w:rPr>
          <w:rFonts w:ascii="Times New Roman" w:hAnsi="Times New Roman"/>
          <w:b/>
          <w:color w:val="000000" w:themeColor="text1"/>
          <w:sz w:val="28"/>
          <w:szCs w:val="28"/>
        </w:rPr>
        <w:br w:type="page"/>
      </w:r>
    </w:p>
    <w:p w:rsidR="00AA082D" w:rsidRPr="00555AC0" w:rsidRDefault="00AA082D" w:rsidP="00AA082D">
      <w:pPr>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lastRenderedPageBreak/>
        <w:t>Перечень предприятий - основных конкурентов</w:t>
      </w:r>
    </w:p>
    <w:p w:rsidR="00AA082D" w:rsidRPr="008D26DA" w:rsidRDefault="00AA082D" w:rsidP="00AA082D">
      <w:pPr>
        <w:pStyle w:val="a5"/>
        <w:shd w:val="clear" w:color="auto" w:fill="FFFFFF"/>
        <w:spacing w:before="0" w:beforeAutospacing="0" w:after="0" w:afterAutospacing="0" w:line="360" w:lineRule="auto"/>
        <w:ind w:firstLine="709"/>
        <w:jc w:val="both"/>
        <w:rPr>
          <w:sz w:val="28"/>
          <w:szCs w:val="28"/>
        </w:rPr>
      </w:pPr>
      <w:r w:rsidRPr="008D26DA">
        <w:rPr>
          <w:sz w:val="28"/>
          <w:szCs w:val="28"/>
        </w:rPr>
        <w:t xml:space="preserve">Крупнейшими передовыми хозяйствами по разведению крупного рогатого скота </w:t>
      </w:r>
      <w:r>
        <w:rPr>
          <w:sz w:val="28"/>
          <w:szCs w:val="28"/>
        </w:rPr>
        <w:t xml:space="preserve">мясных пород </w:t>
      </w:r>
      <w:r w:rsidRPr="008D26DA">
        <w:rPr>
          <w:sz w:val="28"/>
          <w:szCs w:val="28"/>
        </w:rPr>
        <w:t>и переработке мяса являются:</w:t>
      </w:r>
    </w:p>
    <w:p w:rsidR="00AA082D" w:rsidRPr="00B6559F" w:rsidRDefault="00AA082D" w:rsidP="00AA082D">
      <w:pPr>
        <w:pStyle w:val="a5"/>
        <w:shd w:val="clear" w:color="auto" w:fill="FFFFFF"/>
        <w:spacing w:before="0" w:beforeAutospacing="0" w:after="0" w:afterAutospacing="0" w:line="360" w:lineRule="auto"/>
        <w:ind w:firstLine="709"/>
        <w:jc w:val="both"/>
        <w:rPr>
          <w:sz w:val="28"/>
          <w:szCs w:val="28"/>
        </w:rPr>
      </w:pPr>
      <w:r w:rsidRPr="00B6559F">
        <w:rPr>
          <w:sz w:val="28"/>
          <w:szCs w:val="28"/>
        </w:rPr>
        <w:t>ЗАО Племзавод «Октябрьский» Кировская область, Куменский район;</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34" w:history="1">
        <w:r w:rsidR="00AA082D" w:rsidRPr="00FE65D8">
          <w:rPr>
            <w:rStyle w:val="a4"/>
            <w:b w:val="0"/>
            <w:color w:val="auto"/>
            <w:sz w:val="28"/>
            <w:szCs w:val="28"/>
            <w:u w:val="none"/>
            <w:bdr w:val="none" w:sz="0" w:space="0" w:color="auto" w:frame="1"/>
          </w:rPr>
          <w:t>СПА (к) «Кузьминский», Сергиево-Посадский район, Московская</w:t>
        </w:r>
      </w:hyperlink>
      <w:r w:rsidR="00AA082D" w:rsidRPr="00FE65D8">
        <w:rPr>
          <w:rStyle w:val="a4"/>
          <w:b w:val="0"/>
          <w:color w:val="auto"/>
          <w:sz w:val="28"/>
          <w:szCs w:val="28"/>
          <w:u w:val="none"/>
          <w:bdr w:val="none" w:sz="0" w:space="0" w:color="auto" w:frame="1"/>
        </w:rPr>
        <w:t xml:space="preserve"> область;</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35" w:history="1">
        <w:r w:rsidR="00AA082D" w:rsidRPr="00FE65D8">
          <w:rPr>
            <w:rStyle w:val="a4"/>
            <w:b w:val="0"/>
            <w:color w:val="auto"/>
            <w:sz w:val="28"/>
            <w:szCs w:val="28"/>
            <w:u w:val="none"/>
            <w:bdr w:val="none" w:sz="0" w:space="0" w:color="auto" w:frame="1"/>
          </w:rPr>
          <w:t>ОАО «ПлемзаводМухинский», Кировская область</w:t>
        </w:r>
      </w:hyperlink>
      <w:r w:rsidR="00AA082D" w:rsidRPr="00FE65D8">
        <w:rPr>
          <w:rStyle w:val="a4"/>
          <w:b w:val="0"/>
          <w:color w:val="auto"/>
          <w:sz w:val="28"/>
          <w:szCs w:val="28"/>
          <w:u w:val="none"/>
          <w:bdr w:val="none" w:sz="0" w:space="0" w:color="auto" w:frame="1"/>
        </w:rPr>
        <w:t>;</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36" w:history="1">
        <w:r w:rsidR="00AA082D" w:rsidRPr="00FE65D8">
          <w:rPr>
            <w:rStyle w:val="a4"/>
            <w:b w:val="0"/>
            <w:color w:val="auto"/>
            <w:sz w:val="28"/>
            <w:szCs w:val="28"/>
            <w:u w:val="none"/>
            <w:bdr w:val="none" w:sz="0" w:space="0" w:color="auto" w:frame="1"/>
          </w:rPr>
          <w:t xml:space="preserve">ООО «Шеметово», Серебряно-Прудский р-н, </w:t>
        </w:r>
      </w:hyperlink>
      <w:r w:rsidR="00AA082D" w:rsidRPr="00FE65D8">
        <w:rPr>
          <w:rStyle w:val="a4"/>
          <w:b w:val="0"/>
          <w:color w:val="auto"/>
          <w:sz w:val="28"/>
          <w:szCs w:val="28"/>
          <w:u w:val="none"/>
          <w:bdr w:val="none" w:sz="0" w:space="0" w:color="auto" w:frame="1"/>
        </w:rPr>
        <w:t>Московская область;</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rStyle w:val="a4"/>
          <w:b w:val="0"/>
          <w:color w:val="auto"/>
          <w:sz w:val="28"/>
          <w:szCs w:val="28"/>
          <w:u w:val="none"/>
          <w:bdr w:val="none" w:sz="0" w:space="0" w:color="auto" w:frame="1"/>
        </w:rPr>
      </w:pPr>
      <w:hyperlink r:id="rId37" w:history="1">
        <w:r w:rsidR="00AA082D" w:rsidRPr="00FE65D8">
          <w:rPr>
            <w:rStyle w:val="a4"/>
            <w:b w:val="0"/>
            <w:color w:val="auto"/>
            <w:sz w:val="28"/>
            <w:szCs w:val="28"/>
            <w:u w:val="none"/>
            <w:bdr w:val="none" w:sz="0" w:space="0" w:color="auto" w:frame="1"/>
          </w:rPr>
          <w:t>ООО «Дубна Плюс», Дмитровский р-н, М</w:t>
        </w:r>
      </w:hyperlink>
      <w:r w:rsidR="00AA082D" w:rsidRPr="00FE65D8">
        <w:rPr>
          <w:rStyle w:val="a4"/>
          <w:b w:val="0"/>
          <w:color w:val="auto"/>
          <w:sz w:val="28"/>
          <w:szCs w:val="28"/>
          <w:u w:val="none"/>
          <w:bdr w:val="none" w:sz="0" w:space="0" w:color="auto" w:frame="1"/>
        </w:rPr>
        <w:t>осковская область;</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38" w:history="1">
        <w:r w:rsidR="00AA082D" w:rsidRPr="00FE65D8">
          <w:rPr>
            <w:rStyle w:val="a4"/>
            <w:b w:val="0"/>
            <w:color w:val="auto"/>
            <w:sz w:val="28"/>
            <w:szCs w:val="28"/>
            <w:u w:val="none"/>
            <w:bdr w:val="none" w:sz="0" w:space="0" w:color="auto" w:frame="1"/>
          </w:rPr>
          <w:t>ООО «Грин Агро», Приморский край</w:t>
        </w:r>
      </w:hyperlink>
      <w:r w:rsidR="00AA082D" w:rsidRPr="00FE65D8">
        <w:rPr>
          <w:rStyle w:val="a4"/>
          <w:b w:val="0"/>
          <w:color w:val="auto"/>
          <w:sz w:val="28"/>
          <w:szCs w:val="28"/>
          <w:u w:val="none"/>
          <w:bdr w:val="none" w:sz="0" w:space="0" w:color="auto" w:frame="1"/>
        </w:rPr>
        <w:t>;</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39" w:history="1">
        <w:r w:rsidR="00AA082D" w:rsidRPr="00FE65D8">
          <w:rPr>
            <w:rStyle w:val="a4"/>
            <w:b w:val="0"/>
            <w:color w:val="auto"/>
            <w:sz w:val="28"/>
            <w:szCs w:val="28"/>
            <w:u w:val="none"/>
            <w:bdr w:val="none" w:sz="0" w:space="0" w:color="auto" w:frame="1"/>
          </w:rPr>
          <w:t>АПХ Мираторг, Брянская область</w:t>
        </w:r>
      </w:hyperlink>
      <w:r w:rsidR="00AA082D" w:rsidRPr="00FE65D8">
        <w:rPr>
          <w:rStyle w:val="a4"/>
          <w:b w:val="0"/>
          <w:color w:val="auto"/>
          <w:sz w:val="28"/>
          <w:szCs w:val="28"/>
          <w:u w:val="none"/>
          <w:bdr w:val="none" w:sz="0" w:space="0" w:color="auto" w:frame="1"/>
        </w:rPr>
        <w:t>;</w:t>
      </w:r>
    </w:p>
    <w:p w:rsidR="00AA082D" w:rsidRPr="00FE65D8" w:rsidRDefault="00732578" w:rsidP="00AA082D">
      <w:pPr>
        <w:pStyle w:val="4"/>
        <w:shd w:val="clear" w:color="auto" w:fill="FFFFFF"/>
        <w:spacing w:before="0" w:beforeAutospacing="0" w:after="0" w:afterAutospacing="0" w:line="360" w:lineRule="auto"/>
        <w:ind w:firstLine="709"/>
        <w:jc w:val="both"/>
        <w:textAlignment w:val="baseline"/>
        <w:rPr>
          <w:b w:val="0"/>
          <w:bCs w:val="0"/>
          <w:sz w:val="28"/>
          <w:szCs w:val="28"/>
        </w:rPr>
      </w:pPr>
      <w:hyperlink r:id="rId40" w:history="1">
        <w:r w:rsidR="00AA082D" w:rsidRPr="00FE65D8">
          <w:rPr>
            <w:rStyle w:val="a4"/>
            <w:b w:val="0"/>
            <w:color w:val="auto"/>
            <w:sz w:val="28"/>
            <w:szCs w:val="28"/>
            <w:u w:val="none"/>
            <w:bdr w:val="none" w:sz="0" w:space="0" w:color="auto" w:frame="1"/>
          </w:rPr>
          <w:t>ОАО «Щапово-агротехно» Подольский р-н, Московская</w:t>
        </w:r>
      </w:hyperlink>
      <w:r w:rsidR="00AA082D" w:rsidRPr="00FE65D8">
        <w:rPr>
          <w:rStyle w:val="a4"/>
          <w:b w:val="0"/>
          <w:color w:val="auto"/>
          <w:sz w:val="28"/>
          <w:szCs w:val="28"/>
          <w:u w:val="none"/>
          <w:bdr w:val="none" w:sz="0" w:space="0" w:color="auto" w:frame="1"/>
        </w:rPr>
        <w:t xml:space="preserve"> область.</w:t>
      </w:r>
    </w:p>
    <w:p w:rsidR="00AA082D" w:rsidRPr="008D26DA" w:rsidRDefault="00AA082D" w:rsidP="00AA082D">
      <w:pPr>
        <w:pStyle w:val="4"/>
        <w:shd w:val="clear" w:color="auto" w:fill="FFFFFF"/>
        <w:spacing w:before="0" w:beforeAutospacing="0" w:after="0" w:afterAutospacing="0" w:line="360" w:lineRule="auto"/>
        <w:ind w:firstLine="709"/>
        <w:jc w:val="both"/>
        <w:textAlignment w:val="baseline"/>
        <w:rPr>
          <w:sz w:val="28"/>
          <w:szCs w:val="28"/>
        </w:rPr>
      </w:pPr>
      <w:r w:rsidRPr="008D26DA">
        <w:rPr>
          <w:b w:val="0"/>
          <w:sz w:val="28"/>
          <w:szCs w:val="28"/>
        </w:rPr>
        <w:t xml:space="preserve">Наиболее успешно функционирующим и одновременно крупнейшим производителем мяса и мясных продуктов в Российской Федерации является </w:t>
      </w:r>
      <w:hyperlink r:id="rId41" w:history="1">
        <w:r w:rsidRPr="00FE65D8">
          <w:rPr>
            <w:rStyle w:val="a4"/>
            <w:b w:val="0"/>
            <w:color w:val="auto"/>
            <w:sz w:val="28"/>
            <w:szCs w:val="28"/>
            <w:u w:val="none"/>
            <w:bdr w:val="none" w:sz="0" w:space="0" w:color="auto" w:frame="1"/>
          </w:rPr>
          <w:t>АПХ Мираторг, Брянская область</w:t>
        </w:r>
      </w:hyperlink>
      <w:r w:rsidRPr="00FE65D8">
        <w:rPr>
          <w:rStyle w:val="a4"/>
          <w:b w:val="0"/>
          <w:color w:val="auto"/>
          <w:sz w:val="28"/>
          <w:szCs w:val="28"/>
          <w:u w:val="none"/>
          <w:bdr w:val="none" w:sz="0" w:space="0" w:color="auto" w:frame="1"/>
        </w:rPr>
        <w:t xml:space="preserve">. Предприятие включает </w:t>
      </w:r>
      <w:r w:rsidRPr="00FE65D8">
        <w:rPr>
          <w:b w:val="0"/>
          <w:sz w:val="28"/>
          <w:szCs w:val="28"/>
        </w:rPr>
        <w:t>43 фермы КРС, из</w:t>
      </w:r>
      <w:r w:rsidRPr="008D26DA">
        <w:rPr>
          <w:b w:val="0"/>
          <w:sz w:val="28"/>
          <w:szCs w:val="28"/>
        </w:rPr>
        <w:t xml:space="preserve"> них 38 - в Брянской области, 5 - в Калининградской области. Земельный банк - 267 тысяч га, занятых под посевы многолетних и однолетних трав, зерновых культур, кукурузы и подсолнечника. Материнское поголовье составляет 130 тысяч голов, откормочное поголовье - 45 тыс. голов на единовременном содержании. </w:t>
      </w:r>
    </w:p>
    <w:p w:rsidR="00AA082D" w:rsidRPr="008D26DA" w:rsidRDefault="00AA082D" w:rsidP="00AA082D">
      <w:pPr>
        <w:pStyle w:val="a5"/>
        <w:shd w:val="clear" w:color="auto" w:fill="FFFFFF"/>
        <w:spacing w:before="0" w:beforeAutospacing="0" w:after="0" w:afterAutospacing="0" w:line="360" w:lineRule="auto"/>
        <w:ind w:firstLine="709"/>
        <w:jc w:val="both"/>
        <w:rPr>
          <w:sz w:val="28"/>
          <w:szCs w:val="28"/>
        </w:rPr>
      </w:pPr>
      <w:r w:rsidRPr="008D26DA">
        <w:rPr>
          <w:sz w:val="28"/>
          <w:szCs w:val="28"/>
        </w:rPr>
        <w:t>АПХ Мираторг - высокотехнологичное предприятие по убою и глубокой переработке мощностью 100 голов в час. Персонал предприятия - более 3800 человек.</w:t>
      </w:r>
    </w:p>
    <w:p w:rsidR="00AA082D" w:rsidRPr="008D26DA" w:rsidRDefault="00AA082D" w:rsidP="00AA082D">
      <w:pPr>
        <w:pStyle w:val="a5"/>
        <w:shd w:val="clear" w:color="auto" w:fill="FFFFFF"/>
        <w:spacing w:before="0" w:beforeAutospacing="0" w:after="0" w:afterAutospacing="0" w:line="360" w:lineRule="auto"/>
        <w:ind w:firstLine="709"/>
        <w:jc w:val="both"/>
        <w:rPr>
          <w:sz w:val="28"/>
          <w:szCs w:val="28"/>
        </w:rPr>
      </w:pPr>
      <w:r w:rsidRPr="008D26DA">
        <w:rPr>
          <w:sz w:val="28"/>
          <w:szCs w:val="28"/>
        </w:rPr>
        <w:t>Сегодня АПХ «Мираторг» усиливает свое влияние в Краснодарском крае, планируя открытие дистрибьюторского центра, и удваивает поставки мяса в г. Сочи.</w:t>
      </w:r>
      <w:r w:rsidR="00437459">
        <w:rPr>
          <w:sz w:val="28"/>
          <w:szCs w:val="28"/>
        </w:rPr>
        <w:t xml:space="preserve"> Однако мы не считаем, что это создаст серьезную угрозу для успешного развития нашего хозяйства.</w:t>
      </w:r>
    </w:p>
    <w:p w:rsidR="00AA082D" w:rsidRPr="007728CD" w:rsidRDefault="00AA082D" w:rsidP="00AA082D">
      <w:pPr>
        <w:spacing w:line="360" w:lineRule="auto"/>
        <w:ind w:firstLine="709"/>
        <w:jc w:val="both"/>
        <w:rPr>
          <w:rFonts w:ascii="Times New Roman" w:hAnsi="Times New Roman"/>
          <w:b/>
          <w:sz w:val="28"/>
          <w:szCs w:val="28"/>
        </w:rPr>
      </w:pPr>
      <w:r w:rsidRPr="008D26DA">
        <w:rPr>
          <w:rFonts w:ascii="Times New Roman" w:hAnsi="Times New Roman"/>
          <w:sz w:val="28"/>
          <w:szCs w:val="28"/>
        </w:rPr>
        <w:t>Так как специалисты констатируют острый недостаток в качественном мясе на российском рынке ввиду санкционной продовольственной политики, баланс производства и потребления мяса говядины в нашей стране, по мне</w:t>
      </w:r>
      <w:r w:rsidRPr="008D26DA">
        <w:rPr>
          <w:rFonts w:ascii="Times New Roman" w:hAnsi="Times New Roman"/>
          <w:sz w:val="28"/>
          <w:szCs w:val="28"/>
        </w:rPr>
        <w:lastRenderedPageBreak/>
        <w:t xml:space="preserve">нию специалистов  аналитических служб, восстановится </w:t>
      </w:r>
      <w:r w:rsidR="00B46F84">
        <w:rPr>
          <w:rFonts w:ascii="Times New Roman" w:hAnsi="Times New Roman"/>
          <w:sz w:val="28"/>
          <w:szCs w:val="28"/>
        </w:rPr>
        <w:t>не ранее, чем через</w:t>
      </w:r>
      <w:r w:rsidRPr="008D26DA">
        <w:rPr>
          <w:rFonts w:ascii="Times New Roman" w:hAnsi="Times New Roman"/>
          <w:sz w:val="28"/>
          <w:szCs w:val="28"/>
        </w:rPr>
        <w:t xml:space="preserve"> 4 </w:t>
      </w:r>
      <w:r w:rsidR="00B46F84">
        <w:rPr>
          <w:rFonts w:ascii="Times New Roman" w:hAnsi="Times New Roman"/>
          <w:sz w:val="28"/>
          <w:szCs w:val="28"/>
        </w:rPr>
        <w:t>года</w:t>
      </w:r>
      <w:r w:rsidRPr="008D26DA">
        <w:rPr>
          <w:rFonts w:ascii="Times New Roman" w:hAnsi="Times New Roman"/>
          <w:sz w:val="28"/>
          <w:szCs w:val="28"/>
        </w:rPr>
        <w:t>.</w:t>
      </w:r>
    </w:p>
    <w:p w:rsidR="00AA082D" w:rsidRPr="007E5203" w:rsidRDefault="00AA082D" w:rsidP="00AA082D">
      <w:pPr>
        <w:jc w:val="center"/>
        <w:rPr>
          <w:rFonts w:ascii="Times New Roman" w:hAnsi="Times New Roman"/>
          <w:b/>
          <w:sz w:val="28"/>
          <w:szCs w:val="28"/>
        </w:rPr>
      </w:pPr>
      <w:r w:rsidRPr="007E5203">
        <w:rPr>
          <w:rFonts w:ascii="Times New Roman" w:hAnsi="Times New Roman"/>
          <w:b/>
          <w:sz w:val="28"/>
          <w:szCs w:val="28"/>
        </w:rPr>
        <w:t>План реализации</w:t>
      </w:r>
    </w:p>
    <w:p w:rsidR="00AA082D" w:rsidRDefault="00AA082D" w:rsidP="0043766B">
      <w:pPr>
        <w:spacing w:after="0"/>
        <w:ind w:firstLine="709"/>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План реализации продукции представлен в таблице </w:t>
      </w:r>
      <w:r w:rsidR="000C2CC9">
        <w:rPr>
          <w:rFonts w:ascii="Times New Roman" w:hAnsi="Times New Roman"/>
          <w:color w:val="000000" w:themeColor="text1"/>
          <w:sz w:val="28"/>
          <w:szCs w:val="28"/>
        </w:rPr>
        <w:t>4</w:t>
      </w:r>
      <w:r w:rsidRPr="00555AC0">
        <w:rPr>
          <w:rFonts w:ascii="Times New Roman" w:hAnsi="Times New Roman"/>
          <w:color w:val="000000" w:themeColor="text1"/>
          <w:sz w:val="28"/>
          <w:szCs w:val="28"/>
        </w:rPr>
        <w:t>.</w:t>
      </w:r>
    </w:p>
    <w:p w:rsidR="0043766B" w:rsidRPr="00555AC0" w:rsidRDefault="0043766B" w:rsidP="0043766B">
      <w:pPr>
        <w:spacing w:after="0"/>
        <w:ind w:firstLine="709"/>
        <w:rPr>
          <w:rFonts w:ascii="Times New Roman" w:hAnsi="Times New Roman"/>
          <w:color w:val="000000" w:themeColor="text1"/>
          <w:sz w:val="28"/>
          <w:szCs w:val="28"/>
        </w:rPr>
      </w:pPr>
    </w:p>
    <w:p w:rsidR="00AA082D" w:rsidRDefault="00AA082D" w:rsidP="00AA082D">
      <w:pPr>
        <w:rPr>
          <w:rFonts w:ascii="Times New Roman" w:hAnsi="Times New Roman"/>
          <w:color w:val="000000" w:themeColor="text1"/>
          <w:sz w:val="28"/>
          <w:szCs w:val="28"/>
        </w:rPr>
      </w:pPr>
      <w:r w:rsidRPr="00555AC0">
        <w:rPr>
          <w:rFonts w:ascii="Times New Roman" w:hAnsi="Times New Roman"/>
          <w:color w:val="000000" w:themeColor="text1"/>
          <w:sz w:val="28"/>
          <w:szCs w:val="28"/>
        </w:rPr>
        <w:t xml:space="preserve">Таблица </w:t>
      </w:r>
      <w:r w:rsidR="000C2CC9">
        <w:rPr>
          <w:rFonts w:ascii="Times New Roman" w:hAnsi="Times New Roman"/>
          <w:color w:val="000000" w:themeColor="text1"/>
          <w:sz w:val="28"/>
          <w:szCs w:val="28"/>
        </w:rPr>
        <w:t>4</w:t>
      </w:r>
      <w:r w:rsidRPr="00555AC0">
        <w:rPr>
          <w:rFonts w:ascii="Times New Roman" w:hAnsi="Times New Roman"/>
          <w:color w:val="000000" w:themeColor="text1"/>
          <w:sz w:val="28"/>
          <w:szCs w:val="28"/>
        </w:rPr>
        <w:t xml:space="preserve"> – План реализации </w:t>
      </w:r>
      <w:r w:rsidR="00833A63">
        <w:rPr>
          <w:rFonts w:ascii="Times New Roman" w:hAnsi="Times New Roman"/>
          <w:color w:val="000000" w:themeColor="text1"/>
          <w:sz w:val="28"/>
          <w:szCs w:val="28"/>
        </w:rPr>
        <w:t>крупного рогатого скота</w:t>
      </w:r>
    </w:p>
    <w:tbl>
      <w:tblPr>
        <w:tblStyle w:val="af5"/>
        <w:tblW w:w="9498" w:type="dxa"/>
        <w:tblInd w:w="108" w:type="dxa"/>
        <w:tblLayout w:type="fixed"/>
        <w:tblLook w:val="04A0" w:firstRow="1" w:lastRow="0" w:firstColumn="1" w:lastColumn="0" w:noHBand="0" w:noVBand="1"/>
      </w:tblPr>
      <w:tblGrid>
        <w:gridCol w:w="1843"/>
        <w:gridCol w:w="850"/>
        <w:gridCol w:w="851"/>
        <w:gridCol w:w="850"/>
        <w:gridCol w:w="851"/>
        <w:gridCol w:w="850"/>
        <w:gridCol w:w="851"/>
        <w:gridCol w:w="850"/>
        <w:gridCol w:w="851"/>
        <w:gridCol w:w="851"/>
      </w:tblGrid>
      <w:tr w:rsidR="002A5A88" w:rsidRPr="00DA6A91" w:rsidTr="002741B7">
        <w:tc>
          <w:tcPr>
            <w:tcW w:w="1843" w:type="dxa"/>
            <w:vAlign w:val="center"/>
          </w:tcPr>
          <w:p w:rsidR="002A5A88" w:rsidRPr="00DA6A91" w:rsidRDefault="002A5A88" w:rsidP="002741B7">
            <w:pPr>
              <w:spacing w:line="276" w:lineRule="auto"/>
              <w:jc w:val="center"/>
              <w:rPr>
                <w:rFonts w:ascii="Times New Roman" w:hAnsi="Times New Roman" w:cs="Times New Roman"/>
                <w:color w:val="000000" w:themeColor="text1"/>
                <w:sz w:val="24"/>
                <w:szCs w:val="24"/>
              </w:rPr>
            </w:pPr>
            <w:r w:rsidRPr="00DA6A91">
              <w:rPr>
                <w:rFonts w:ascii="Times New Roman" w:hAnsi="Times New Roman" w:cs="Times New Roman"/>
                <w:color w:val="000000" w:themeColor="text1"/>
                <w:sz w:val="24"/>
                <w:szCs w:val="24"/>
              </w:rPr>
              <w:t>Показатель</w:t>
            </w:r>
          </w:p>
        </w:tc>
        <w:tc>
          <w:tcPr>
            <w:tcW w:w="850" w:type="dxa"/>
            <w:vAlign w:val="center"/>
          </w:tcPr>
          <w:p w:rsidR="002A5A88" w:rsidRPr="00DA6A91" w:rsidRDefault="002A5A88" w:rsidP="002741B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2018</w:t>
            </w:r>
            <w:r w:rsidR="00DA6A91">
              <w:rPr>
                <w:rFonts w:ascii="Times New Roman" w:hAnsi="Times New Roman" w:cs="Times New Roman"/>
                <w:sz w:val="24"/>
                <w:szCs w:val="24"/>
              </w:rPr>
              <w:t> г.</w:t>
            </w:r>
          </w:p>
        </w:tc>
        <w:tc>
          <w:tcPr>
            <w:tcW w:w="851"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2019 г.</w:t>
            </w:r>
          </w:p>
        </w:tc>
        <w:tc>
          <w:tcPr>
            <w:tcW w:w="850"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2020 г.</w:t>
            </w:r>
          </w:p>
        </w:tc>
        <w:tc>
          <w:tcPr>
            <w:tcW w:w="851"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2021 г.</w:t>
            </w:r>
          </w:p>
        </w:tc>
        <w:tc>
          <w:tcPr>
            <w:tcW w:w="850"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2022 г.</w:t>
            </w:r>
          </w:p>
        </w:tc>
        <w:tc>
          <w:tcPr>
            <w:tcW w:w="851"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2023 г.</w:t>
            </w:r>
          </w:p>
        </w:tc>
        <w:tc>
          <w:tcPr>
            <w:tcW w:w="850"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2024 г.</w:t>
            </w:r>
          </w:p>
        </w:tc>
        <w:tc>
          <w:tcPr>
            <w:tcW w:w="851"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2025 г.</w:t>
            </w:r>
          </w:p>
        </w:tc>
        <w:tc>
          <w:tcPr>
            <w:tcW w:w="851" w:type="dxa"/>
            <w:vAlign w:val="center"/>
          </w:tcPr>
          <w:p w:rsidR="002A5A88" w:rsidRPr="00DA6A91" w:rsidRDefault="002A5A88" w:rsidP="002741B7">
            <w:pPr>
              <w:spacing w:line="276" w:lineRule="auto"/>
              <w:ind w:left="-108" w:right="-165"/>
              <w:jc w:val="center"/>
              <w:rPr>
                <w:rFonts w:ascii="Times New Roman" w:hAnsi="Times New Roman" w:cs="Times New Roman"/>
                <w:sz w:val="24"/>
                <w:szCs w:val="24"/>
              </w:rPr>
            </w:pPr>
            <w:r w:rsidRPr="00DA6A91">
              <w:rPr>
                <w:rFonts w:ascii="Times New Roman" w:hAnsi="Times New Roman" w:cs="Times New Roman"/>
                <w:sz w:val="24"/>
                <w:szCs w:val="24"/>
              </w:rPr>
              <w:t>2026 г.</w:t>
            </w:r>
          </w:p>
        </w:tc>
      </w:tr>
      <w:tr w:rsidR="002A5A88" w:rsidRPr="00DA6A91" w:rsidTr="002741B7">
        <w:tc>
          <w:tcPr>
            <w:tcW w:w="1843" w:type="dxa"/>
            <w:vAlign w:val="center"/>
          </w:tcPr>
          <w:p w:rsidR="002A5A88" w:rsidRPr="00DA6A91" w:rsidRDefault="002A5A88" w:rsidP="002741B7">
            <w:pPr>
              <w:spacing w:line="276" w:lineRule="auto"/>
              <w:rPr>
                <w:rFonts w:ascii="Times New Roman" w:hAnsi="Times New Roman" w:cs="Times New Roman"/>
                <w:color w:val="000000" w:themeColor="text1"/>
                <w:sz w:val="24"/>
                <w:szCs w:val="24"/>
              </w:rPr>
            </w:pPr>
            <w:r w:rsidRPr="00DA6A91">
              <w:rPr>
                <w:rFonts w:ascii="Times New Roman" w:hAnsi="Times New Roman" w:cs="Times New Roman"/>
                <w:sz w:val="24"/>
                <w:szCs w:val="24"/>
              </w:rPr>
              <w:t>Объем реализации, ц</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17,5</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410,2</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418,5</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442,3</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447,1</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455,3</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463,6</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463,6</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477,4</w:t>
            </w:r>
          </w:p>
        </w:tc>
      </w:tr>
      <w:tr w:rsidR="00DA6A91" w:rsidRPr="00DA6A91" w:rsidTr="002741B7">
        <w:tc>
          <w:tcPr>
            <w:tcW w:w="1843" w:type="dxa"/>
            <w:vAlign w:val="center"/>
          </w:tcPr>
          <w:p w:rsidR="00DA6A91" w:rsidRPr="00DA6A91" w:rsidRDefault="00DA6A91" w:rsidP="002741B7">
            <w:pPr>
              <w:spacing w:line="276" w:lineRule="auto"/>
              <w:rPr>
                <w:rFonts w:ascii="Times New Roman" w:hAnsi="Times New Roman" w:cs="Times New Roman"/>
                <w:color w:val="000000" w:themeColor="text1"/>
                <w:sz w:val="24"/>
                <w:szCs w:val="24"/>
              </w:rPr>
            </w:pPr>
            <w:r w:rsidRPr="00DA6A91">
              <w:rPr>
                <w:rFonts w:ascii="Times New Roman" w:hAnsi="Times New Roman" w:cs="Times New Roman"/>
                <w:sz w:val="24"/>
                <w:szCs w:val="24"/>
              </w:rPr>
              <w:t>Цена реализации, тыс. руб. за 1 ц живой массы скота</w:t>
            </w:r>
          </w:p>
        </w:tc>
        <w:tc>
          <w:tcPr>
            <w:tcW w:w="850" w:type="dxa"/>
            <w:vAlign w:val="center"/>
          </w:tcPr>
          <w:p w:rsidR="00DA6A91" w:rsidRPr="00DA6A91" w:rsidRDefault="00DA6A91" w:rsidP="00DA6A91">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1"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0"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1"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0"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1"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0"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1"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c>
          <w:tcPr>
            <w:tcW w:w="851" w:type="dxa"/>
            <w:vAlign w:val="center"/>
          </w:tcPr>
          <w:p w:rsidR="00DA6A91" w:rsidRPr="00DA6A91" w:rsidRDefault="00DA6A91" w:rsidP="00D563E7">
            <w:pPr>
              <w:ind w:left="-108" w:right="-165"/>
              <w:jc w:val="center"/>
              <w:rPr>
                <w:rFonts w:ascii="Times New Roman" w:hAnsi="Times New Roman" w:cs="Times New Roman"/>
                <w:sz w:val="24"/>
                <w:szCs w:val="24"/>
              </w:rPr>
            </w:pPr>
            <w:r w:rsidRPr="00DA6A91">
              <w:rPr>
                <w:rFonts w:ascii="Times New Roman" w:hAnsi="Times New Roman" w:cs="Times New Roman"/>
                <w:sz w:val="24"/>
                <w:szCs w:val="24"/>
              </w:rPr>
              <w:t>25</w:t>
            </w:r>
            <w:r>
              <w:rPr>
                <w:rFonts w:ascii="Times New Roman" w:hAnsi="Times New Roman" w:cs="Times New Roman"/>
                <w:sz w:val="24"/>
                <w:szCs w:val="24"/>
              </w:rPr>
              <w:t> </w:t>
            </w:r>
            <w:r w:rsidRPr="00DA6A91">
              <w:rPr>
                <w:rFonts w:ascii="Times New Roman" w:hAnsi="Times New Roman" w:cs="Times New Roman"/>
                <w:sz w:val="24"/>
                <w:szCs w:val="24"/>
              </w:rPr>
              <w:t>000</w:t>
            </w:r>
          </w:p>
        </w:tc>
      </w:tr>
      <w:tr w:rsidR="002A5A88" w:rsidRPr="00DA6A91" w:rsidTr="002741B7">
        <w:tc>
          <w:tcPr>
            <w:tcW w:w="1843" w:type="dxa"/>
            <w:vAlign w:val="center"/>
          </w:tcPr>
          <w:p w:rsidR="002A5A88" w:rsidRPr="00DA6A91" w:rsidRDefault="002A5A88" w:rsidP="002741B7">
            <w:pPr>
              <w:spacing w:line="276" w:lineRule="auto"/>
              <w:rPr>
                <w:rFonts w:ascii="Times New Roman" w:hAnsi="Times New Roman" w:cs="Times New Roman"/>
                <w:color w:val="000000" w:themeColor="text1"/>
                <w:sz w:val="24"/>
                <w:szCs w:val="24"/>
              </w:rPr>
            </w:pPr>
            <w:r w:rsidRPr="00DA6A91">
              <w:rPr>
                <w:rFonts w:ascii="Times New Roman" w:hAnsi="Times New Roman" w:cs="Times New Roman"/>
                <w:sz w:val="24"/>
                <w:szCs w:val="24"/>
              </w:rPr>
              <w:t>Выручка от реализации, тыс. руб.</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439</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10 255</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10 462</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11 056</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11 176</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11 383</w:t>
            </w:r>
          </w:p>
        </w:tc>
        <w:tc>
          <w:tcPr>
            <w:tcW w:w="850"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11 590</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11 590</w:t>
            </w:r>
          </w:p>
        </w:tc>
        <w:tc>
          <w:tcPr>
            <w:tcW w:w="851" w:type="dxa"/>
            <w:vAlign w:val="center"/>
          </w:tcPr>
          <w:p w:rsidR="002A5A88" w:rsidRPr="00DA6A91" w:rsidRDefault="002A5A88" w:rsidP="00DA6A91">
            <w:pPr>
              <w:ind w:left="-108" w:right="-165"/>
              <w:jc w:val="center"/>
              <w:outlineLvl w:val="0"/>
              <w:rPr>
                <w:rFonts w:ascii="Times New Roman" w:hAnsi="Times New Roman" w:cs="Times New Roman"/>
                <w:sz w:val="24"/>
                <w:szCs w:val="24"/>
              </w:rPr>
            </w:pPr>
            <w:r w:rsidRPr="00DA6A91">
              <w:rPr>
                <w:rFonts w:ascii="Times New Roman" w:hAnsi="Times New Roman" w:cs="Times New Roman"/>
                <w:sz w:val="24"/>
                <w:szCs w:val="24"/>
              </w:rPr>
              <w:t>11 934</w:t>
            </w:r>
          </w:p>
        </w:tc>
      </w:tr>
    </w:tbl>
    <w:p w:rsidR="00833A63" w:rsidRPr="00833A63" w:rsidRDefault="00833A63" w:rsidP="00AA082D">
      <w:pPr>
        <w:rPr>
          <w:rFonts w:ascii="Times New Roman" w:hAnsi="Times New Roman"/>
          <w:color w:val="000000" w:themeColor="text1"/>
          <w:sz w:val="28"/>
          <w:szCs w:val="28"/>
        </w:rPr>
      </w:pPr>
    </w:p>
    <w:p w:rsidR="00AA082D" w:rsidRPr="007E5203" w:rsidRDefault="00AA082D" w:rsidP="00AA082D">
      <w:pPr>
        <w:spacing w:after="0" w:line="360" w:lineRule="auto"/>
        <w:ind w:firstLine="708"/>
        <w:jc w:val="both"/>
        <w:rPr>
          <w:rFonts w:ascii="Times New Roman" w:hAnsi="Times New Roman"/>
          <w:sz w:val="28"/>
          <w:szCs w:val="28"/>
        </w:rPr>
      </w:pPr>
      <w:r w:rsidRPr="007E5203">
        <w:rPr>
          <w:rFonts w:ascii="Times New Roman" w:hAnsi="Times New Roman"/>
          <w:sz w:val="28"/>
          <w:szCs w:val="28"/>
        </w:rPr>
        <w:t>Выход на полную проектную мощность ожидается в 20</w:t>
      </w:r>
      <w:r w:rsidR="00C437C7">
        <w:rPr>
          <w:rFonts w:ascii="Times New Roman" w:hAnsi="Times New Roman"/>
          <w:sz w:val="28"/>
          <w:szCs w:val="28"/>
        </w:rPr>
        <w:t>21</w:t>
      </w:r>
      <w:r w:rsidRPr="007E5203">
        <w:rPr>
          <w:rFonts w:ascii="Times New Roman" w:hAnsi="Times New Roman"/>
          <w:sz w:val="28"/>
          <w:szCs w:val="28"/>
        </w:rPr>
        <w:t xml:space="preserve"> году, </w:t>
      </w:r>
      <w:r w:rsidR="006D16A5">
        <w:rPr>
          <w:rFonts w:ascii="Times New Roman" w:hAnsi="Times New Roman"/>
          <w:sz w:val="28"/>
          <w:szCs w:val="28"/>
        </w:rPr>
        <w:t>объем реализации</w:t>
      </w:r>
      <w:r w:rsidRPr="007E5203">
        <w:rPr>
          <w:rFonts w:ascii="Times New Roman" w:hAnsi="Times New Roman"/>
          <w:sz w:val="28"/>
          <w:szCs w:val="28"/>
        </w:rPr>
        <w:t xml:space="preserve"> продукции составит </w:t>
      </w:r>
      <w:r w:rsidR="002A5A88">
        <w:rPr>
          <w:rFonts w:ascii="Times New Roman" w:hAnsi="Times New Roman"/>
          <w:sz w:val="28"/>
          <w:szCs w:val="28"/>
        </w:rPr>
        <w:t>4</w:t>
      </w:r>
      <w:r w:rsidR="00C437C7">
        <w:rPr>
          <w:rFonts w:ascii="Times New Roman" w:hAnsi="Times New Roman"/>
          <w:sz w:val="28"/>
          <w:szCs w:val="28"/>
        </w:rPr>
        <w:t>42</w:t>
      </w:r>
      <w:r w:rsidR="002A5A88">
        <w:rPr>
          <w:rFonts w:ascii="Times New Roman" w:hAnsi="Times New Roman"/>
          <w:sz w:val="28"/>
          <w:szCs w:val="28"/>
        </w:rPr>
        <w:t>,</w:t>
      </w:r>
      <w:r w:rsidR="00C437C7">
        <w:rPr>
          <w:rFonts w:ascii="Times New Roman" w:hAnsi="Times New Roman"/>
          <w:sz w:val="28"/>
          <w:szCs w:val="28"/>
        </w:rPr>
        <w:t>3</w:t>
      </w:r>
      <w:r w:rsidR="002A5A88">
        <w:rPr>
          <w:rFonts w:ascii="Times New Roman" w:hAnsi="Times New Roman"/>
          <w:sz w:val="28"/>
          <w:szCs w:val="28"/>
        </w:rPr>
        <w:t>ц</w:t>
      </w:r>
      <w:r w:rsidRPr="007E5203">
        <w:rPr>
          <w:rFonts w:ascii="Times New Roman" w:hAnsi="Times New Roman"/>
          <w:sz w:val="28"/>
          <w:szCs w:val="28"/>
        </w:rPr>
        <w:t xml:space="preserve">. </w:t>
      </w:r>
      <w:r w:rsidR="00C437C7">
        <w:rPr>
          <w:rFonts w:ascii="Times New Roman" w:hAnsi="Times New Roman"/>
          <w:sz w:val="28"/>
          <w:szCs w:val="28"/>
        </w:rPr>
        <w:t>В дальнейшем объем реализации будет расти за счет выбраковки коров.</w:t>
      </w:r>
    </w:p>
    <w:p w:rsidR="00810DEA" w:rsidRDefault="00810DEA" w:rsidP="00AA082D">
      <w:pPr>
        <w:spacing w:after="0" w:line="360" w:lineRule="auto"/>
        <w:ind w:left="709"/>
        <w:jc w:val="center"/>
        <w:rPr>
          <w:rFonts w:ascii="Times New Roman" w:hAnsi="Times New Roman"/>
          <w:b/>
          <w:sz w:val="28"/>
          <w:szCs w:val="28"/>
        </w:rPr>
      </w:pPr>
    </w:p>
    <w:p w:rsidR="00AA082D" w:rsidRPr="00555AC0" w:rsidRDefault="00AA082D" w:rsidP="00AA082D">
      <w:pPr>
        <w:spacing w:after="0" w:line="360" w:lineRule="auto"/>
        <w:ind w:firstLine="709"/>
        <w:jc w:val="center"/>
        <w:rPr>
          <w:rFonts w:ascii="Times New Roman" w:hAnsi="Times New Roman"/>
          <w:b/>
          <w:color w:val="000000" w:themeColor="text1"/>
          <w:sz w:val="28"/>
          <w:szCs w:val="28"/>
        </w:rPr>
      </w:pPr>
      <w:r w:rsidRPr="00555AC0">
        <w:rPr>
          <w:rFonts w:ascii="Times New Roman" w:hAnsi="Times New Roman"/>
          <w:b/>
          <w:color w:val="000000" w:themeColor="text1"/>
          <w:sz w:val="28"/>
          <w:szCs w:val="28"/>
        </w:rPr>
        <w:t>Реклама</w:t>
      </w:r>
    </w:p>
    <w:p w:rsidR="00AA082D" w:rsidRPr="002C56FE" w:rsidRDefault="00AA082D" w:rsidP="00810DEA">
      <w:pPr>
        <w:spacing w:after="0" w:line="360" w:lineRule="auto"/>
        <w:ind w:firstLine="709"/>
        <w:jc w:val="both"/>
        <w:rPr>
          <w:rFonts w:ascii="Times New Roman" w:hAnsi="Times New Roman"/>
          <w:sz w:val="28"/>
          <w:szCs w:val="28"/>
        </w:rPr>
      </w:pPr>
      <w:r w:rsidRPr="002C56FE">
        <w:rPr>
          <w:rFonts w:ascii="Times New Roman" w:hAnsi="Times New Roman"/>
          <w:sz w:val="28"/>
          <w:szCs w:val="28"/>
        </w:rPr>
        <w:t>Содержание маркетинговой деятельности </w:t>
      </w:r>
      <w:r w:rsidR="002741B7">
        <w:rPr>
          <w:rFonts w:ascii="Times New Roman" w:hAnsi="Times New Roman"/>
          <w:sz w:val="28"/>
          <w:szCs w:val="28"/>
        </w:rPr>
        <w:t xml:space="preserve">КФХ </w:t>
      </w:r>
      <w:r>
        <w:rPr>
          <w:rFonts w:ascii="Times New Roman" w:hAnsi="Times New Roman"/>
          <w:sz w:val="28"/>
          <w:szCs w:val="28"/>
        </w:rPr>
        <w:t>Ангус</w:t>
      </w:r>
      <w:r w:rsidR="002741B7">
        <w:rPr>
          <w:rFonts w:ascii="Times New Roman" w:hAnsi="Times New Roman"/>
          <w:sz w:val="28"/>
          <w:szCs w:val="28"/>
        </w:rPr>
        <w:t xml:space="preserve">-Юг </w:t>
      </w:r>
      <w:r w:rsidRPr="002C56FE">
        <w:rPr>
          <w:rFonts w:ascii="Times New Roman" w:hAnsi="Times New Roman"/>
          <w:sz w:val="28"/>
          <w:szCs w:val="28"/>
        </w:rPr>
        <w:t>заключается в поиске взаимовыгодного компромисса между потребностями потенциальных потребителей и производственными возможностями компании с учетом </w:t>
      </w:r>
      <w:hyperlink r:id="rId42" w:tgtFrame="_blank" w:history="1">
        <w:r w:rsidRPr="0042019A">
          <w:rPr>
            <w:rStyle w:val="a4"/>
            <w:rFonts w:ascii="Times New Roman" w:hAnsi="Times New Roman"/>
            <w:color w:val="auto"/>
            <w:sz w:val="28"/>
            <w:szCs w:val="28"/>
            <w:u w:val="none"/>
          </w:rPr>
          <w:t>возможных действий конкурентов</w:t>
        </w:r>
      </w:hyperlink>
      <w:r w:rsidRPr="0042019A">
        <w:rPr>
          <w:rFonts w:ascii="Times New Roman" w:hAnsi="Times New Roman"/>
          <w:sz w:val="28"/>
          <w:szCs w:val="28"/>
        </w:rPr>
        <w:t>.</w:t>
      </w:r>
      <w:r w:rsidRPr="002C56FE">
        <w:rPr>
          <w:rFonts w:ascii="Times New Roman" w:hAnsi="Times New Roman"/>
          <w:sz w:val="28"/>
          <w:szCs w:val="28"/>
        </w:rPr>
        <w:t xml:space="preserve"> Поэтому предприятие систематически занимается мониторингом внешней среды, анализирует отрасль и рынок, на котором осуществляет свою деятельность, отслеживает передовые производственные тенденции, а также проводит исследование структуры и состава сбытовой системы.</w:t>
      </w:r>
      <w:r w:rsidRPr="002C56FE">
        <w:rPr>
          <w:rFonts w:ascii="Times New Roman" w:hAnsi="Times New Roman"/>
          <w:sz w:val="28"/>
          <w:szCs w:val="28"/>
          <w:shd w:val="clear" w:color="auto" w:fill="FFFFFF"/>
        </w:rPr>
        <w:t xml:space="preserve"> Это анализ и прогнозирование основных конъюнктурообразующих факторов потенциальных рынков сбыта выпускаемой продукции, сбор, систематизация и анализ данных о рынке.</w:t>
      </w:r>
    </w:p>
    <w:p w:rsidR="00AA082D" w:rsidRPr="002C56FE" w:rsidRDefault="00AA082D" w:rsidP="00AA082D">
      <w:pPr>
        <w:pStyle w:val="a5"/>
        <w:shd w:val="clear" w:color="auto" w:fill="FFFFFF"/>
        <w:spacing w:before="0" w:beforeAutospacing="0" w:after="0" w:afterAutospacing="0" w:line="360" w:lineRule="auto"/>
        <w:ind w:firstLine="709"/>
        <w:jc w:val="both"/>
        <w:rPr>
          <w:sz w:val="28"/>
          <w:szCs w:val="28"/>
        </w:rPr>
      </w:pPr>
      <w:r w:rsidRPr="002C56FE">
        <w:rPr>
          <w:sz w:val="28"/>
          <w:szCs w:val="28"/>
        </w:rPr>
        <w:lastRenderedPageBreak/>
        <w:t>В качестве способов продвижения товара на рынок предполагается следующее:</w:t>
      </w:r>
    </w:p>
    <w:p w:rsidR="00AA082D" w:rsidRPr="002C56FE" w:rsidRDefault="00AA082D" w:rsidP="00AA082D">
      <w:pPr>
        <w:pStyle w:val="a5"/>
        <w:numPr>
          <w:ilvl w:val="0"/>
          <w:numId w:val="35"/>
        </w:numPr>
        <w:shd w:val="clear" w:color="auto" w:fill="FFFFFF"/>
        <w:tabs>
          <w:tab w:val="left" w:pos="993"/>
        </w:tabs>
        <w:spacing w:before="0" w:beforeAutospacing="0" w:after="0" w:afterAutospacing="0" w:line="360" w:lineRule="auto"/>
        <w:ind w:left="0" w:firstLine="709"/>
        <w:jc w:val="both"/>
        <w:rPr>
          <w:rStyle w:val="apple-converted-space"/>
          <w:sz w:val="28"/>
          <w:szCs w:val="28"/>
          <w:shd w:val="clear" w:color="auto" w:fill="FFFFFF"/>
        </w:rPr>
      </w:pPr>
      <w:r w:rsidRPr="002C56FE">
        <w:rPr>
          <w:sz w:val="28"/>
          <w:szCs w:val="28"/>
        </w:rPr>
        <w:t xml:space="preserve">Регистрация на специализированных сельскохозяйственных порталах: сайт для специалистов мясного рынка </w:t>
      </w:r>
      <w:hyperlink r:id="rId43" w:history="1">
        <w:r w:rsidRPr="002C56FE">
          <w:rPr>
            <w:rStyle w:val="a4"/>
            <w:sz w:val="28"/>
            <w:szCs w:val="28"/>
          </w:rPr>
          <w:t>www.meatinfo.ru</w:t>
        </w:r>
      </w:hyperlink>
      <w:r w:rsidRPr="002C56FE">
        <w:rPr>
          <w:sz w:val="28"/>
          <w:szCs w:val="28"/>
        </w:rPr>
        <w:t xml:space="preserve">, Агросервер – каталог товаров и услуг </w:t>
      </w:r>
      <w:hyperlink r:id="rId44" w:history="1">
        <w:r w:rsidRPr="002C56FE">
          <w:rPr>
            <w:rStyle w:val="a4"/>
            <w:sz w:val="28"/>
            <w:szCs w:val="28"/>
            <w:lang w:val="en-US"/>
          </w:rPr>
          <w:t>www</w:t>
        </w:r>
        <w:r w:rsidRPr="002C56FE">
          <w:rPr>
            <w:rStyle w:val="a4"/>
            <w:sz w:val="28"/>
            <w:szCs w:val="28"/>
          </w:rPr>
          <w:t>.</w:t>
        </w:r>
        <w:r w:rsidRPr="002C56FE">
          <w:rPr>
            <w:rStyle w:val="a4"/>
            <w:sz w:val="28"/>
            <w:szCs w:val="28"/>
            <w:lang w:val="en-US"/>
          </w:rPr>
          <w:t>agroserver</w:t>
        </w:r>
        <w:r w:rsidRPr="002C56FE">
          <w:rPr>
            <w:rStyle w:val="a4"/>
            <w:sz w:val="28"/>
            <w:szCs w:val="28"/>
          </w:rPr>
          <w:t>.</w:t>
        </w:r>
        <w:r w:rsidRPr="002C56FE">
          <w:rPr>
            <w:rStyle w:val="a4"/>
            <w:sz w:val="28"/>
            <w:szCs w:val="28"/>
            <w:lang w:val="en-US"/>
          </w:rPr>
          <w:t>ru</w:t>
        </w:r>
      </w:hyperlink>
      <w:r w:rsidRPr="002C56FE">
        <w:rPr>
          <w:sz w:val="28"/>
          <w:szCs w:val="28"/>
        </w:rPr>
        <w:t xml:space="preserve">,  АгроЮг – новостной и рекламный портал </w:t>
      </w:r>
      <w:hyperlink r:id="rId45" w:tgtFrame="_blank" w:history="1">
        <w:r w:rsidRPr="002C56FE">
          <w:rPr>
            <w:rStyle w:val="a4"/>
            <w:sz w:val="28"/>
            <w:szCs w:val="28"/>
            <w:shd w:val="clear" w:color="auto" w:fill="FFFFFF"/>
          </w:rPr>
          <w:t>www.agroyug.ru</w:t>
        </w:r>
      </w:hyperlink>
      <w:r w:rsidRPr="002C56FE">
        <w:rPr>
          <w:rStyle w:val="apple-converted-space"/>
          <w:sz w:val="28"/>
          <w:szCs w:val="28"/>
          <w:shd w:val="clear" w:color="auto" w:fill="FFFFFF"/>
        </w:rPr>
        <w:t xml:space="preserve">, Амбар – информационный сайт для фермеров </w:t>
      </w:r>
      <w:hyperlink r:id="rId46" w:tgtFrame="_blank" w:history="1">
        <w:r w:rsidRPr="002C56FE">
          <w:rPr>
            <w:rStyle w:val="a4"/>
            <w:sz w:val="28"/>
            <w:szCs w:val="28"/>
            <w:shd w:val="clear" w:color="auto" w:fill="FFFFFF"/>
          </w:rPr>
          <w:t>www.ambar.narod.ru</w:t>
        </w:r>
      </w:hyperlink>
      <w:r w:rsidRPr="002C56FE">
        <w:rPr>
          <w:rStyle w:val="apple-converted-space"/>
          <w:sz w:val="28"/>
          <w:szCs w:val="28"/>
          <w:shd w:val="clear" w:color="auto" w:fill="FFFFFF"/>
        </w:rPr>
        <w:t xml:space="preserve">. Далее - размещение информации о предприятии и составление рекламного объявления, поиск партнеров, налаживание контактов. </w:t>
      </w:r>
    </w:p>
    <w:p w:rsidR="00AA082D" w:rsidRPr="00531B5A" w:rsidRDefault="00AA082D" w:rsidP="00AA082D">
      <w:pPr>
        <w:pStyle w:val="a5"/>
        <w:numPr>
          <w:ilvl w:val="0"/>
          <w:numId w:val="35"/>
        </w:numPr>
        <w:shd w:val="clear" w:color="auto" w:fill="FFFFFF"/>
        <w:tabs>
          <w:tab w:val="left" w:pos="993"/>
        </w:tabs>
        <w:spacing w:before="0" w:beforeAutospacing="0" w:after="0" w:afterAutospacing="0" w:line="360" w:lineRule="auto"/>
        <w:ind w:left="0" w:firstLine="709"/>
        <w:jc w:val="both"/>
        <w:rPr>
          <w:rStyle w:val="apple-converted-space"/>
          <w:sz w:val="28"/>
          <w:szCs w:val="28"/>
          <w:shd w:val="clear" w:color="auto" w:fill="FFFFFF"/>
        </w:rPr>
      </w:pPr>
      <w:r w:rsidRPr="00531B5A">
        <w:rPr>
          <w:rStyle w:val="apple-converted-space"/>
          <w:sz w:val="28"/>
          <w:szCs w:val="28"/>
          <w:shd w:val="clear" w:color="auto" w:fill="FFFFFF"/>
        </w:rPr>
        <w:t xml:space="preserve">Размещение информации в специализированных печатных изданиях: объявления в газетах «Кошехабльские вести» </w:t>
      </w:r>
      <w:r>
        <w:rPr>
          <w:rStyle w:val="apple-converted-space"/>
          <w:sz w:val="28"/>
          <w:szCs w:val="28"/>
          <w:shd w:val="clear" w:color="auto" w:fill="FFFFFF"/>
        </w:rPr>
        <w:t>Мостовского района</w:t>
      </w:r>
      <w:r w:rsidRPr="00531B5A">
        <w:rPr>
          <w:rStyle w:val="apple-converted-space"/>
          <w:sz w:val="28"/>
          <w:szCs w:val="28"/>
          <w:shd w:val="clear" w:color="auto" w:fill="FFFFFF"/>
        </w:rPr>
        <w:t xml:space="preserve"> и «Вестник» ИКЦ края. </w:t>
      </w:r>
    </w:p>
    <w:p w:rsidR="00AA082D" w:rsidRPr="002C56FE" w:rsidRDefault="00AA082D" w:rsidP="00AA082D">
      <w:pPr>
        <w:pStyle w:val="a5"/>
        <w:numPr>
          <w:ilvl w:val="0"/>
          <w:numId w:val="35"/>
        </w:numPr>
        <w:shd w:val="clear" w:color="auto" w:fill="FFFFFF"/>
        <w:tabs>
          <w:tab w:val="left" w:pos="993"/>
        </w:tabs>
        <w:spacing w:before="0" w:beforeAutospacing="0" w:after="0" w:afterAutospacing="0" w:line="360" w:lineRule="auto"/>
        <w:ind w:left="0" w:firstLine="709"/>
        <w:jc w:val="both"/>
        <w:rPr>
          <w:rStyle w:val="apple-converted-space"/>
          <w:sz w:val="28"/>
          <w:szCs w:val="28"/>
          <w:shd w:val="clear" w:color="auto" w:fill="FFFFFF"/>
        </w:rPr>
      </w:pPr>
      <w:r w:rsidRPr="002C56FE">
        <w:rPr>
          <w:rStyle w:val="apple-converted-space"/>
          <w:sz w:val="28"/>
          <w:szCs w:val="28"/>
          <w:shd w:val="clear" w:color="auto" w:fill="FFFFFF"/>
        </w:rPr>
        <w:t xml:space="preserve">Создание собственного сайта с предоставлением информации о предприятии, его товарах, потребности в специалистах </w:t>
      </w:r>
      <w:r w:rsidR="00810DEA">
        <w:rPr>
          <w:rStyle w:val="apple-converted-space"/>
          <w:sz w:val="28"/>
          <w:szCs w:val="28"/>
          <w:shd w:val="clear" w:color="auto" w:fill="FFFFFF"/>
        </w:rPr>
        <w:t xml:space="preserve">и услугах </w:t>
      </w:r>
      <w:r w:rsidRPr="002C56FE">
        <w:rPr>
          <w:rStyle w:val="apple-converted-space"/>
          <w:sz w:val="28"/>
          <w:szCs w:val="28"/>
          <w:shd w:val="clear" w:color="auto" w:fill="FFFFFF"/>
        </w:rPr>
        <w:t xml:space="preserve">и предложениях сотрудничества. </w:t>
      </w:r>
    </w:p>
    <w:p w:rsidR="00AA082D" w:rsidRDefault="00AA082D" w:rsidP="00561B00">
      <w:pPr>
        <w:spacing w:after="0" w:line="360" w:lineRule="auto"/>
        <w:ind w:firstLine="709"/>
        <w:jc w:val="both"/>
        <w:rPr>
          <w:rFonts w:ascii="Times New Roman" w:hAnsi="Times New Roman"/>
          <w:sz w:val="28"/>
          <w:szCs w:val="28"/>
        </w:rPr>
      </w:pPr>
      <w:r w:rsidRPr="00531B5A">
        <w:rPr>
          <w:rFonts w:ascii="Times New Roman" w:hAnsi="Times New Roman"/>
          <w:sz w:val="28"/>
          <w:szCs w:val="28"/>
        </w:rPr>
        <w:t>На телятину имеется стабильный спрос. Происходит процесс замещения импорта. Государство активно этому способствует. Однако доля импорта пока еще очень велика (более 50 %), так что в ближайшие годы рынок не будет насыщен отечественной говядиной и телятиной.</w:t>
      </w:r>
    </w:p>
    <w:p w:rsidR="00561B00" w:rsidRDefault="00561B00" w:rsidP="00561B00">
      <w:pPr>
        <w:spacing w:after="0" w:line="360" w:lineRule="auto"/>
        <w:ind w:firstLine="709"/>
        <w:jc w:val="both"/>
        <w:rPr>
          <w:rFonts w:ascii="Times New Roman" w:hAnsi="Times New Roman"/>
          <w:sz w:val="28"/>
          <w:szCs w:val="28"/>
        </w:rPr>
      </w:pPr>
      <w:r>
        <w:rPr>
          <w:rFonts w:ascii="Times New Roman" w:hAnsi="Times New Roman"/>
          <w:sz w:val="28"/>
          <w:szCs w:val="28"/>
        </w:rPr>
        <w:t>С целью более успешного продвижения продукции на рынок и доведения информации о нашем предприятии до потенциальных потребителей и партнеров нами разработан рекламны</w:t>
      </w:r>
      <w:r w:rsidR="006E0ED8">
        <w:rPr>
          <w:rFonts w:ascii="Times New Roman" w:hAnsi="Times New Roman"/>
          <w:sz w:val="28"/>
          <w:szCs w:val="28"/>
        </w:rPr>
        <w:t>е</w:t>
      </w:r>
      <w:r>
        <w:rPr>
          <w:rFonts w:ascii="Times New Roman" w:hAnsi="Times New Roman"/>
          <w:sz w:val="28"/>
          <w:szCs w:val="28"/>
        </w:rPr>
        <w:t xml:space="preserve"> плакат</w:t>
      </w:r>
      <w:r w:rsidR="006E0ED8">
        <w:rPr>
          <w:rFonts w:ascii="Times New Roman" w:hAnsi="Times New Roman"/>
          <w:sz w:val="28"/>
          <w:szCs w:val="28"/>
        </w:rPr>
        <w:t>ы</w:t>
      </w:r>
      <w:r>
        <w:rPr>
          <w:rFonts w:ascii="Times New Roman" w:hAnsi="Times New Roman"/>
          <w:sz w:val="28"/>
          <w:szCs w:val="28"/>
        </w:rPr>
        <w:t xml:space="preserve"> (рисунок </w:t>
      </w:r>
      <w:r w:rsidR="00BE6454">
        <w:rPr>
          <w:rFonts w:ascii="Times New Roman" w:hAnsi="Times New Roman"/>
          <w:sz w:val="28"/>
          <w:szCs w:val="28"/>
        </w:rPr>
        <w:t>10</w:t>
      </w:r>
      <w:r>
        <w:rPr>
          <w:rFonts w:ascii="Times New Roman" w:hAnsi="Times New Roman"/>
          <w:sz w:val="28"/>
          <w:szCs w:val="28"/>
        </w:rPr>
        <w:t>).</w:t>
      </w:r>
    </w:p>
    <w:p w:rsidR="00561B00" w:rsidRPr="00531B5A" w:rsidRDefault="00561B00" w:rsidP="00AA082D">
      <w:pPr>
        <w:spacing w:line="360" w:lineRule="auto"/>
        <w:ind w:firstLine="709"/>
        <w:jc w:val="both"/>
        <w:rPr>
          <w:rFonts w:ascii="Times New Roman" w:hAnsi="Times New Roman"/>
          <w:sz w:val="28"/>
          <w:szCs w:val="28"/>
        </w:rPr>
      </w:pPr>
    </w:p>
    <w:p w:rsidR="00605CB3" w:rsidRDefault="00605CB3" w:rsidP="004A6BED">
      <w:pPr>
        <w:jc w:val="center"/>
        <w:rPr>
          <w:rFonts w:ascii="Times New Roman" w:hAnsi="Times New Roman" w:cs="Times New Roman"/>
          <w:b/>
          <w:color w:val="000000" w:themeColor="text1"/>
          <w:sz w:val="28"/>
          <w:szCs w:val="28"/>
        </w:rPr>
      </w:pPr>
    </w:p>
    <w:p w:rsidR="001A2E3F" w:rsidRDefault="001A2E3F" w:rsidP="00561B00">
      <w:pPr>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extent cx="5940425" cy="3697541"/>
            <wp:effectExtent l="0" t="0" r="0" b="0"/>
            <wp:docPr id="31" name="Рисунок 31" descr="C:\Users\administrator\Downloads\С адрес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С адресом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3697541"/>
                    </a:xfrm>
                    <a:prstGeom prst="rect">
                      <a:avLst/>
                    </a:prstGeom>
                    <a:noFill/>
                    <a:ln>
                      <a:noFill/>
                    </a:ln>
                  </pic:spPr>
                </pic:pic>
              </a:graphicData>
            </a:graphic>
          </wp:inline>
        </w:drawing>
      </w:r>
    </w:p>
    <w:p w:rsidR="001A2E3F" w:rsidRDefault="001A2E3F" w:rsidP="00561B00">
      <w:pPr>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w:drawing>
          <wp:inline distT="0" distB="0" distL="0" distR="0">
            <wp:extent cx="2218316" cy="4560711"/>
            <wp:effectExtent l="0" t="0" r="0" b="0"/>
            <wp:docPr id="32" name="Рисунок 32" descr="C:\Users\administrator\Downloads\Вертикальная версия с адрес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Вертикальная версия с адресом.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24439" cy="4573300"/>
                    </a:xfrm>
                    <a:prstGeom prst="rect">
                      <a:avLst/>
                    </a:prstGeom>
                    <a:noFill/>
                    <a:ln>
                      <a:noFill/>
                    </a:ln>
                  </pic:spPr>
                </pic:pic>
              </a:graphicData>
            </a:graphic>
          </wp:inline>
        </w:drawing>
      </w:r>
    </w:p>
    <w:p w:rsidR="00605CB3" w:rsidRPr="001A2E3F" w:rsidRDefault="001A2E3F" w:rsidP="00561B00">
      <w:pPr>
        <w:jc w:val="center"/>
        <w:rPr>
          <w:rFonts w:ascii="Times New Roman" w:hAnsi="Times New Roman" w:cs="Times New Roman"/>
          <w:color w:val="000000" w:themeColor="text1"/>
          <w:sz w:val="28"/>
          <w:szCs w:val="28"/>
        </w:rPr>
      </w:pPr>
      <w:r w:rsidRPr="001A2E3F">
        <w:rPr>
          <w:rFonts w:ascii="Times New Roman" w:hAnsi="Times New Roman" w:cs="Times New Roman"/>
          <w:color w:val="000000" w:themeColor="text1"/>
          <w:sz w:val="28"/>
          <w:szCs w:val="28"/>
        </w:rPr>
        <w:t xml:space="preserve">Рисунок </w:t>
      </w:r>
      <w:r w:rsidR="00BE6454">
        <w:rPr>
          <w:rFonts w:ascii="Times New Roman" w:hAnsi="Times New Roman" w:cs="Times New Roman"/>
          <w:color w:val="000000" w:themeColor="text1"/>
          <w:sz w:val="28"/>
          <w:szCs w:val="28"/>
        </w:rPr>
        <w:t>10</w:t>
      </w:r>
      <w:r w:rsidRPr="001A2E3F">
        <w:rPr>
          <w:rFonts w:ascii="Times New Roman" w:hAnsi="Times New Roman" w:cs="Times New Roman"/>
          <w:color w:val="000000" w:themeColor="text1"/>
          <w:sz w:val="28"/>
          <w:szCs w:val="28"/>
        </w:rPr>
        <w:t xml:space="preserve"> – Рекламны</w:t>
      </w:r>
      <w:r>
        <w:rPr>
          <w:rFonts w:ascii="Times New Roman" w:hAnsi="Times New Roman" w:cs="Times New Roman"/>
          <w:color w:val="000000" w:themeColor="text1"/>
          <w:sz w:val="28"/>
          <w:szCs w:val="28"/>
        </w:rPr>
        <w:t>е</w:t>
      </w:r>
      <w:r w:rsidRPr="001A2E3F">
        <w:rPr>
          <w:rFonts w:ascii="Times New Roman" w:hAnsi="Times New Roman" w:cs="Times New Roman"/>
          <w:color w:val="000000" w:themeColor="text1"/>
          <w:sz w:val="28"/>
          <w:szCs w:val="28"/>
        </w:rPr>
        <w:t xml:space="preserve"> плакат</w:t>
      </w:r>
      <w:r>
        <w:rPr>
          <w:rFonts w:ascii="Times New Roman" w:hAnsi="Times New Roman" w:cs="Times New Roman"/>
          <w:color w:val="000000" w:themeColor="text1"/>
          <w:sz w:val="28"/>
          <w:szCs w:val="28"/>
        </w:rPr>
        <w:t>ы</w:t>
      </w:r>
      <w:r w:rsidRPr="001A2E3F">
        <w:rPr>
          <w:rFonts w:ascii="Times New Roman" w:hAnsi="Times New Roman" w:cs="Times New Roman"/>
          <w:color w:val="000000" w:themeColor="text1"/>
          <w:sz w:val="28"/>
          <w:szCs w:val="28"/>
        </w:rPr>
        <w:t xml:space="preserve"> КФХ </w:t>
      </w:r>
      <w:r w:rsidR="005D316C">
        <w:rPr>
          <w:rFonts w:ascii="Times New Roman" w:hAnsi="Times New Roman" w:cs="Times New Roman"/>
          <w:color w:val="000000" w:themeColor="text1"/>
          <w:sz w:val="28"/>
          <w:szCs w:val="28"/>
        </w:rPr>
        <w:t xml:space="preserve"> </w:t>
      </w:r>
      <w:r w:rsidR="00605CB3" w:rsidRPr="001A2E3F">
        <w:rPr>
          <w:rFonts w:ascii="Times New Roman" w:hAnsi="Times New Roman" w:cs="Times New Roman"/>
          <w:color w:val="000000" w:themeColor="text1"/>
          <w:sz w:val="28"/>
          <w:szCs w:val="28"/>
        </w:rPr>
        <w:br w:type="page"/>
      </w:r>
    </w:p>
    <w:p w:rsidR="00D64BAD" w:rsidRPr="00587801" w:rsidRDefault="00D64BAD" w:rsidP="004A6BED">
      <w:pPr>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lastRenderedPageBreak/>
        <w:t>5</w:t>
      </w:r>
      <w:r w:rsidR="002741B7">
        <w:rPr>
          <w:rFonts w:ascii="Times New Roman" w:hAnsi="Times New Roman" w:cs="Times New Roman"/>
          <w:b/>
          <w:color w:val="000000" w:themeColor="text1"/>
          <w:sz w:val="28"/>
          <w:szCs w:val="28"/>
        </w:rPr>
        <w:t xml:space="preserve"> </w:t>
      </w:r>
      <w:r w:rsidRPr="00587801">
        <w:rPr>
          <w:rFonts w:ascii="Times New Roman" w:hAnsi="Times New Roman" w:cs="Times New Roman"/>
          <w:b/>
          <w:color w:val="000000" w:themeColor="text1"/>
          <w:sz w:val="28"/>
          <w:szCs w:val="28"/>
        </w:rPr>
        <w:t>ПРОИЗВОДСТВЕННЫЙ ПЛАН</w:t>
      </w:r>
    </w:p>
    <w:p w:rsidR="004A6BED" w:rsidRDefault="004A6BED" w:rsidP="00587801">
      <w:pPr>
        <w:spacing w:after="0" w:line="360" w:lineRule="auto"/>
        <w:ind w:firstLine="709"/>
        <w:contextualSpacing/>
        <w:jc w:val="both"/>
        <w:rPr>
          <w:rFonts w:ascii="Times New Roman" w:hAnsi="Times New Roman" w:cs="Times New Roman"/>
          <w:noProof/>
          <w:sz w:val="28"/>
          <w:szCs w:val="28"/>
        </w:rPr>
      </w:pPr>
    </w:p>
    <w:p w:rsidR="00605CB3" w:rsidRPr="00605CB3" w:rsidRDefault="005E6693" w:rsidP="00605CB3">
      <w:pPr>
        <w:pStyle w:val="4"/>
        <w:shd w:val="clear" w:color="auto" w:fill="FFFFFF"/>
        <w:spacing w:before="0" w:beforeAutospacing="0" w:after="0" w:afterAutospacing="0" w:line="360" w:lineRule="auto"/>
        <w:ind w:firstLine="709"/>
        <w:jc w:val="both"/>
        <w:textAlignment w:val="baseline"/>
        <w:rPr>
          <w:b w:val="0"/>
          <w:bCs w:val="0"/>
          <w:sz w:val="28"/>
          <w:szCs w:val="28"/>
        </w:rPr>
      </w:pPr>
      <w:r w:rsidRPr="00605CB3">
        <w:rPr>
          <w:b w:val="0"/>
          <w:noProof/>
          <w:sz w:val="28"/>
          <w:szCs w:val="28"/>
        </w:rPr>
        <w:t xml:space="preserve">Планируется организовать </w:t>
      </w:r>
      <w:r w:rsidR="00AB0B1D" w:rsidRPr="00605CB3">
        <w:rPr>
          <w:b w:val="0"/>
          <w:noProof/>
          <w:sz w:val="28"/>
          <w:szCs w:val="28"/>
        </w:rPr>
        <w:t xml:space="preserve">животноводческий </w:t>
      </w:r>
      <w:r w:rsidR="00310A93" w:rsidRPr="00605CB3">
        <w:rPr>
          <w:b w:val="0"/>
          <w:noProof/>
          <w:sz w:val="28"/>
          <w:szCs w:val="28"/>
        </w:rPr>
        <w:t>комплекс</w:t>
      </w:r>
      <w:r w:rsidRPr="00605CB3">
        <w:rPr>
          <w:b w:val="0"/>
          <w:noProof/>
          <w:sz w:val="28"/>
          <w:szCs w:val="28"/>
        </w:rPr>
        <w:t xml:space="preserve"> с маточным поголовьем </w:t>
      </w:r>
      <w:r w:rsidR="002A5A88">
        <w:rPr>
          <w:b w:val="0"/>
          <w:noProof/>
          <w:sz w:val="28"/>
          <w:szCs w:val="28"/>
        </w:rPr>
        <w:t>100</w:t>
      </w:r>
      <w:r w:rsidRPr="00605CB3">
        <w:rPr>
          <w:b w:val="0"/>
          <w:noProof/>
          <w:sz w:val="28"/>
          <w:szCs w:val="28"/>
        </w:rPr>
        <w:t xml:space="preserve"> голов. </w:t>
      </w:r>
      <w:r w:rsidR="002A5A88">
        <w:rPr>
          <w:b w:val="0"/>
          <w:noProof/>
          <w:sz w:val="28"/>
          <w:szCs w:val="28"/>
        </w:rPr>
        <w:t>Телки</w:t>
      </w:r>
      <w:r w:rsidR="004A6BED" w:rsidRPr="00605CB3">
        <w:rPr>
          <w:b w:val="0"/>
          <w:noProof/>
          <w:sz w:val="28"/>
          <w:szCs w:val="28"/>
        </w:rPr>
        <w:t xml:space="preserve"> будут при</w:t>
      </w:r>
      <w:r w:rsidR="004A6BED" w:rsidRPr="002A5A88">
        <w:rPr>
          <w:b w:val="0"/>
          <w:noProof/>
          <w:sz w:val="28"/>
          <w:szCs w:val="28"/>
        </w:rPr>
        <w:t>обретены в</w:t>
      </w:r>
      <w:r w:rsidRPr="002A5A88">
        <w:rPr>
          <w:b w:val="0"/>
          <w:noProof/>
          <w:sz w:val="28"/>
          <w:szCs w:val="28"/>
        </w:rPr>
        <w:t xml:space="preserve"> март</w:t>
      </w:r>
      <w:r w:rsidR="004A6BED" w:rsidRPr="002A5A88">
        <w:rPr>
          <w:b w:val="0"/>
          <w:noProof/>
          <w:sz w:val="28"/>
          <w:szCs w:val="28"/>
        </w:rPr>
        <w:t>е</w:t>
      </w:r>
      <w:r w:rsidRPr="002A5A88">
        <w:rPr>
          <w:b w:val="0"/>
          <w:noProof/>
          <w:sz w:val="28"/>
          <w:szCs w:val="28"/>
        </w:rPr>
        <w:t xml:space="preserve"> 201</w:t>
      </w:r>
      <w:r w:rsidR="00310A93" w:rsidRPr="002A5A88">
        <w:rPr>
          <w:b w:val="0"/>
          <w:noProof/>
          <w:sz w:val="28"/>
          <w:szCs w:val="28"/>
        </w:rPr>
        <w:t>7</w:t>
      </w:r>
      <w:r w:rsidRPr="002A5A88">
        <w:rPr>
          <w:b w:val="0"/>
          <w:noProof/>
          <w:sz w:val="28"/>
          <w:szCs w:val="28"/>
        </w:rPr>
        <w:t xml:space="preserve"> года</w:t>
      </w:r>
      <w:r w:rsidR="00605CB3" w:rsidRPr="002A5A88">
        <w:rPr>
          <w:b w:val="0"/>
          <w:noProof/>
          <w:sz w:val="28"/>
          <w:szCs w:val="28"/>
        </w:rPr>
        <w:t xml:space="preserve"> в компании </w:t>
      </w:r>
      <w:hyperlink r:id="rId49" w:history="1">
        <w:r w:rsidR="00605CB3" w:rsidRPr="002A5A88">
          <w:rPr>
            <w:rStyle w:val="a4"/>
            <w:b w:val="0"/>
            <w:color w:val="auto"/>
            <w:sz w:val="28"/>
            <w:szCs w:val="28"/>
            <w:u w:val="none"/>
            <w:bdr w:val="none" w:sz="0" w:space="0" w:color="auto" w:frame="1"/>
          </w:rPr>
          <w:t>АПХ Мираторг, Брянская область</w:t>
        </w:r>
      </w:hyperlink>
      <w:r w:rsidR="00605CB3">
        <w:rPr>
          <w:rStyle w:val="a4"/>
          <w:b w:val="0"/>
          <w:color w:val="auto"/>
          <w:sz w:val="28"/>
          <w:szCs w:val="28"/>
          <w:u w:val="none"/>
          <w:bdr w:val="none" w:sz="0" w:space="0" w:color="auto" w:frame="1"/>
        </w:rPr>
        <w:t>.</w:t>
      </w:r>
    </w:p>
    <w:p w:rsidR="005E6693" w:rsidRPr="00587801" w:rsidRDefault="005E6693" w:rsidP="00587801">
      <w:pPr>
        <w:spacing w:after="0" w:line="360" w:lineRule="auto"/>
        <w:ind w:firstLine="709"/>
        <w:contextualSpacing/>
        <w:jc w:val="both"/>
        <w:rPr>
          <w:rFonts w:ascii="Times New Roman" w:hAnsi="Times New Roman" w:cs="Times New Roman"/>
          <w:noProof/>
          <w:sz w:val="28"/>
          <w:szCs w:val="28"/>
        </w:rPr>
      </w:pPr>
      <w:r w:rsidRPr="00587801">
        <w:rPr>
          <w:rFonts w:ascii="Times New Roman" w:hAnsi="Times New Roman" w:cs="Times New Roman"/>
          <w:noProof/>
          <w:sz w:val="28"/>
          <w:szCs w:val="28"/>
        </w:rPr>
        <w:t xml:space="preserve">Выход телят планируется в размере 86 %, из которых </w:t>
      </w:r>
      <w:r w:rsidR="00310A93" w:rsidRPr="00310A93">
        <w:rPr>
          <w:rFonts w:ascii="Times New Roman" w:hAnsi="Times New Roman" w:cs="Times New Roman"/>
          <w:noProof/>
          <w:sz w:val="28"/>
          <w:szCs w:val="28"/>
        </w:rPr>
        <w:t>часть</w:t>
      </w:r>
      <w:r w:rsidRPr="00310A93">
        <w:rPr>
          <w:rFonts w:ascii="Times New Roman" w:hAnsi="Times New Roman" w:cs="Times New Roman"/>
          <w:noProof/>
          <w:sz w:val="28"/>
          <w:szCs w:val="28"/>
        </w:rPr>
        <w:t xml:space="preserve"> голов</w:t>
      </w:r>
      <w:r w:rsidRPr="00587801">
        <w:rPr>
          <w:rFonts w:ascii="Times New Roman" w:hAnsi="Times New Roman" w:cs="Times New Roman"/>
          <w:noProof/>
          <w:sz w:val="28"/>
          <w:szCs w:val="28"/>
        </w:rPr>
        <w:t xml:space="preserve"> в 8-месячном возрасте отправляются на отк</w:t>
      </w:r>
      <w:r w:rsidR="00310A93">
        <w:rPr>
          <w:rFonts w:ascii="Times New Roman" w:hAnsi="Times New Roman" w:cs="Times New Roman"/>
          <w:noProof/>
          <w:sz w:val="28"/>
          <w:szCs w:val="28"/>
        </w:rPr>
        <w:t xml:space="preserve">орм как молодняк на продажу, а остальных </w:t>
      </w:r>
      <w:r w:rsidRPr="00587801">
        <w:rPr>
          <w:rFonts w:ascii="Times New Roman" w:hAnsi="Times New Roman" w:cs="Times New Roman"/>
          <w:noProof/>
          <w:sz w:val="28"/>
          <w:szCs w:val="28"/>
        </w:rPr>
        <w:t xml:space="preserve">телок отправляют на воспроизводство стада. После отела два месяца длится сервис-период, во время которого коровы готовятся к следующему осеменению. Осеменение планируется проводить искусственно. Первая </w:t>
      </w:r>
      <w:r w:rsidRPr="00310A93">
        <w:rPr>
          <w:rFonts w:ascii="Times New Roman" w:hAnsi="Times New Roman" w:cs="Times New Roman"/>
          <w:noProof/>
          <w:sz w:val="28"/>
          <w:szCs w:val="28"/>
        </w:rPr>
        <w:t xml:space="preserve">выбраковка коров планируется через 2,5 года после покупки партии </w:t>
      </w:r>
      <w:r w:rsidR="00AC357E">
        <w:rPr>
          <w:rFonts w:ascii="Times New Roman" w:hAnsi="Times New Roman" w:cs="Times New Roman"/>
          <w:noProof/>
          <w:sz w:val="28"/>
          <w:szCs w:val="28"/>
        </w:rPr>
        <w:t>телок</w:t>
      </w:r>
      <w:r w:rsidRPr="00310A93">
        <w:rPr>
          <w:rFonts w:ascii="Times New Roman" w:hAnsi="Times New Roman" w:cs="Times New Roman"/>
          <w:noProof/>
          <w:sz w:val="28"/>
          <w:szCs w:val="28"/>
        </w:rPr>
        <w:t>, то есть в сентябре 201</w:t>
      </w:r>
      <w:r w:rsidR="00310A93" w:rsidRPr="00310A93">
        <w:rPr>
          <w:rFonts w:ascii="Times New Roman" w:hAnsi="Times New Roman" w:cs="Times New Roman"/>
          <w:noProof/>
          <w:sz w:val="28"/>
          <w:szCs w:val="28"/>
        </w:rPr>
        <w:t>9</w:t>
      </w:r>
      <w:r w:rsidRPr="00310A93">
        <w:rPr>
          <w:rFonts w:ascii="Times New Roman" w:hAnsi="Times New Roman" w:cs="Times New Roman"/>
          <w:noProof/>
          <w:sz w:val="28"/>
          <w:szCs w:val="28"/>
        </w:rPr>
        <w:t xml:space="preserve"> г</w:t>
      </w:r>
      <w:r w:rsidR="00771388" w:rsidRPr="00310A93">
        <w:rPr>
          <w:rFonts w:ascii="Times New Roman" w:hAnsi="Times New Roman" w:cs="Times New Roman"/>
          <w:noProof/>
          <w:sz w:val="28"/>
          <w:szCs w:val="28"/>
        </w:rPr>
        <w:t>.</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В основе технологии специализированного мясного скотоводства лежит организация воспроизводства стада и выращивания телят по системе «корова-теленок», подсосное выращивание телят осуществляется до 8-месячного возраста на пастбищах при ограничении затрат на содержание основного стада с последующим доращиванием и интенсивным откормом молодняка после отъема при четкой специализации по технологическим операциям.</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Системы содержания и кормления должны быть увязаны по периодам технологического цикла производства с выделением двух периодов:</w:t>
      </w:r>
    </w:p>
    <w:p w:rsidR="00FC10C7" w:rsidRPr="00DA7C9E" w:rsidRDefault="00FC10C7" w:rsidP="00DA7C9E">
      <w:pPr>
        <w:pStyle w:val="a6"/>
        <w:numPr>
          <w:ilvl w:val="0"/>
          <w:numId w:val="17"/>
        </w:numPr>
        <w:tabs>
          <w:tab w:val="left" w:pos="993"/>
        </w:tabs>
        <w:spacing w:line="360" w:lineRule="auto"/>
        <w:ind w:left="0" w:firstLine="709"/>
        <w:jc w:val="both"/>
        <w:rPr>
          <w:sz w:val="28"/>
          <w:szCs w:val="28"/>
        </w:rPr>
      </w:pPr>
      <w:r w:rsidRPr="00DA7C9E">
        <w:rPr>
          <w:sz w:val="28"/>
          <w:szCs w:val="28"/>
        </w:rPr>
        <w:t>пастбищный период содержания продолжительностью до 180 дней, его можно продлить путем летнего посева зерновых и крестоцветных культур и скармливания зеленой массы на корню или скошенной массы в валки, по которым проводят выпас животных по снежному покрову;</w:t>
      </w:r>
    </w:p>
    <w:p w:rsidR="00FC10C7" w:rsidRPr="00DA7C9E" w:rsidRDefault="00FC10C7" w:rsidP="00DA7C9E">
      <w:pPr>
        <w:pStyle w:val="a6"/>
        <w:numPr>
          <w:ilvl w:val="0"/>
          <w:numId w:val="17"/>
        </w:numPr>
        <w:tabs>
          <w:tab w:val="left" w:pos="993"/>
        </w:tabs>
        <w:spacing w:line="360" w:lineRule="auto"/>
        <w:ind w:left="0" w:firstLine="709"/>
        <w:jc w:val="both"/>
        <w:rPr>
          <w:sz w:val="28"/>
          <w:szCs w:val="28"/>
        </w:rPr>
      </w:pPr>
      <w:r w:rsidRPr="00DA7C9E">
        <w:rPr>
          <w:sz w:val="28"/>
          <w:szCs w:val="28"/>
        </w:rPr>
        <w:t>стойловое содержание продолжительностью 215-220 дней с конца октября до вывода животных на пастбища.</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 xml:space="preserve">Содержание коровы с теленком в специальном помещении способствует закреплению ее материнского инстинкта и рефлекса сосания у теленка, особенно в первые дни образования молозива. В течение 5-10 дней до и </w:t>
      </w:r>
      <w:r w:rsidRPr="00587801">
        <w:rPr>
          <w:rFonts w:ascii="Times New Roman" w:hAnsi="Times New Roman" w:cs="Times New Roman"/>
          <w:sz w:val="28"/>
          <w:szCs w:val="28"/>
        </w:rPr>
        <w:lastRenderedPageBreak/>
        <w:t xml:space="preserve">столько же после отела глубокостельных коров и нетелей помещают в отдельное помещение, где им оказывается соответствующая помощь и обслуживание (родильное помещение). Через 5-8 дней корову с теленком необходимо перевести в групповое помещение на 3-5 коров, где телят содержат вместе с матерями, а затем переводят в общую группу. </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 xml:space="preserve">Во время содержания теленка с матерью необходимо </w:t>
      </w:r>
      <w:r w:rsidR="00310A93" w:rsidRPr="00310A93">
        <w:rPr>
          <w:rFonts w:ascii="Times New Roman" w:hAnsi="Times New Roman" w:cs="Times New Roman"/>
          <w:sz w:val="28"/>
          <w:szCs w:val="28"/>
        </w:rPr>
        <w:t>регулярно</w:t>
      </w:r>
      <w:r w:rsidRPr="00310A93">
        <w:rPr>
          <w:rFonts w:ascii="Times New Roman" w:hAnsi="Times New Roman" w:cs="Times New Roman"/>
          <w:sz w:val="28"/>
          <w:szCs w:val="28"/>
        </w:rPr>
        <w:t xml:space="preserve"> проводить</w:t>
      </w:r>
      <w:r w:rsidRPr="00587801">
        <w:rPr>
          <w:rFonts w:ascii="Times New Roman" w:hAnsi="Times New Roman" w:cs="Times New Roman"/>
          <w:sz w:val="28"/>
          <w:szCs w:val="28"/>
        </w:rPr>
        <w:t xml:space="preserve"> их осмотр, взвешивание, вакцинацию, лечение при необходимости. Затем в возрасте 6-8 месяцев телят отнимают от матерей, взвешивают, проверяют бирки, формируют в группы бычков и телок.</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 xml:space="preserve">Затем следует период доращивания и откорма. Откорм должен проводиться на специальных откормочных площадках, где кроме кормушек и водопойных корыт также должно быть удобное место для отдыха. Приемлемый рацион питания для </w:t>
      </w:r>
      <w:r w:rsidR="00080BC5" w:rsidRPr="00587801">
        <w:rPr>
          <w:rFonts w:ascii="Times New Roman" w:hAnsi="Times New Roman" w:cs="Times New Roman"/>
          <w:sz w:val="28"/>
          <w:szCs w:val="28"/>
        </w:rPr>
        <w:t xml:space="preserve">животных </w:t>
      </w:r>
      <w:r w:rsidRPr="00587801">
        <w:rPr>
          <w:rFonts w:ascii="Times New Roman" w:hAnsi="Times New Roman" w:cs="Times New Roman"/>
          <w:sz w:val="28"/>
          <w:szCs w:val="28"/>
        </w:rPr>
        <w:t xml:space="preserve">мясных пород – силосно-сенажный. </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Нагулу и откорму также хорошо поддаются и выбракованные коровы. Лактация у таких коров должна быть приостановлена. Больных животных лечат, обрабатывают копыта.</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 xml:space="preserve">Возможны </w:t>
      </w:r>
      <w:r w:rsidR="00AF2997">
        <w:rPr>
          <w:rFonts w:ascii="Times New Roman" w:hAnsi="Times New Roman" w:cs="Times New Roman"/>
          <w:sz w:val="28"/>
          <w:szCs w:val="28"/>
        </w:rPr>
        <w:t>два</w:t>
      </w:r>
      <w:r w:rsidRPr="00587801">
        <w:rPr>
          <w:rFonts w:ascii="Times New Roman" w:hAnsi="Times New Roman" w:cs="Times New Roman"/>
          <w:sz w:val="28"/>
          <w:szCs w:val="28"/>
        </w:rPr>
        <w:t xml:space="preserve"> варианта случки маточного поголовья: искусственное осеменение или естественная случка. В нашем проекте </w:t>
      </w:r>
      <w:r w:rsidR="00AF2997">
        <w:rPr>
          <w:rFonts w:ascii="Times New Roman" w:hAnsi="Times New Roman" w:cs="Times New Roman"/>
          <w:sz w:val="28"/>
          <w:szCs w:val="28"/>
        </w:rPr>
        <w:t>предусмотрено</w:t>
      </w:r>
      <w:r w:rsidRPr="00587801">
        <w:rPr>
          <w:rFonts w:ascii="Times New Roman" w:hAnsi="Times New Roman" w:cs="Times New Roman"/>
          <w:sz w:val="28"/>
          <w:szCs w:val="28"/>
        </w:rPr>
        <w:t xml:space="preserve"> искусственное осеменение. Для осеменения телки должны иметь среднюю или выше средней упитанность, возраст – 16-18 месяцев. Как показывает практика, искусственное осеменение в хозяйствах позволяет получить по 90 телят на 100 коров. [17]</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Необходимое оборудование для организации животноводческого комплекса представлено в таблице</w:t>
      </w:r>
      <w:r w:rsidR="002741B7">
        <w:rPr>
          <w:rFonts w:ascii="Times New Roman" w:hAnsi="Times New Roman" w:cs="Times New Roman"/>
          <w:sz w:val="28"/>
          <w:szCs w:val="28"/>
        </w:rPr>
        <w:t xml:space="preserve"> </w:t>
      </w:r>
      <w:r w:rsidR="000C2CC9">
        <w:rPr>
          <w:rFonts w:ascii="Times New Roman" w:hAnsi="Times New Roman" w:cs="Times New Roman"/>
          <w:sz w:val="28"/>
          <w:szCs w:val="28"/>
        </w:rPr>
        <w:t>5</w:t>
      </w:r>
      <w:r w:rsidRPr="00587801">
        <w:rPr>
          <w:rFonts w:ascii="Times New Roman" w:hAnsi="Times New Roman" w:cs="Times New Roman"/>
          <w:sz w:val="28"/>
          <w:szCs w:val="28"/>
        </w:rPr>
        <w:t>.</w:t>
      </w:r>
    </w:p>
    <w:p w:rsidR="00587801" w:rsidRDefault="00587801" w:rsidP="00587801">
      <w:pPr>
        <w:pStyle w:val="a5"/>
        <w:shd w:val="clear" w:color="auto" w:fill="FFFFFF"/>
        <w:spacing w:before="0" w:beforeAutospacing="0" w:after="0" w:afterAutospacing="0" w:line="360" w:lineRule="auto"/>
        <w:jc w:val="both"/>
        <w:rPr>
          <w:sz w:val="28"/>
          <w:szCs w:val="28"/>
        </w:rPr>
      </w:pPr>
    </w:p>
    <w:p w:rsidR="00AF2997" w:rsidRDefault="00AF2997">
      <w:pPr>
        <w:rPr>
          <w:rFonts w:ascii="Times New Roman" w:eastAsia="Times New Roman" w:hAnsi="Times New Roman" w:cs="Times New Roman"/>
          <w:sz w:val="28"/>
          <w:szCs w:val="28"/>
        </w:rPr>
      </w:pPr>
      <w:r>
        <w:rPr>
          <w:sz w:val="28"/>
          <w:szCs w:val="28"/>
        </w:rPr>
        <w:br w:type="page"/>
      </w:r>
    </w:p>
    <w:p w:rsidR="00FC10C7" w:rsidRPr="00587801" w:rsidRDefault="00FC10C7" w:rsidP="00AF2997">
      <w:pPr>
        <w:pStyle w:val="a5"/>
        <w:shd w:val="clear" w:color="auto" w:fill="FFFFFF"/>
        <w:spacing w:before="0" w:beforeAutospacing="0" w:after="240" w:afterAutospacing="0" w:line="276" w:lineRule="auto"/>
        <w:jc w:val="both"/>
        <w:rPr>
          <w:sz w:val="28"/>
          <w:szCs w:val="28"/>
        </w:rPr>
      </w:pPr>
      <w:r w:rsidRPr="00587801">
        <w:rPr>
          <w:sz w:val="28"/>
          <w:szCs w:val="28"/>
        </w:rPr>
        <w:lastRenderedPageBreak/>
        <w:t xml:space="preserve">Таблица </w:t>
      </w:r>
      <w:r w:rsidR="000C2CC9">
        <w:rPr>
          <w:sz w:val="28"/>
          <w:szCs w:val="28"/>
        </w:rPr>
        <w:t>5</w:t>
      </w:r>
      <w:r w:rsidRPr="00587801">
        <w:rPr>
          <w:sz w:val="28"/>
          <w:szCs w:val="28"/>
        </w:rPr>
        <w:t xml:space="preserve"> - Оборудование животноводческого комплекса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819"/>
        <w:gridCol w:w="3943"/>
      </w:tblGrid>
      <w:tr w:rsidR="00FC10C7" w:rsidRPr="00587801" w:rsidTr="00AF2997">
        <w:tc>
          <w:tcPr>
            <w:tcW w:w="1809" w:type="dxa"/>
            <w:shd w:val="clear" w:color="auto" w:fill="auto"/>
          </w:tcPr>
          <w:p w:rsidR="00FC10C7" w:rsidRPr="00587801" w:rsidRDefault="00FC10C7" w:rsidP="00AF2997">
            <w:pPr>
              <w:pStyle w:val="a5"/>
              <w:spacing w:before="0" w:beforeAutospacing="0" w:after="0" w:afterAutospacing="0" w:line="276" w:lineRule="auto"/>
              <w:ind w:right="-108"/>
              <w:jc w:val="both"/>
              <w:rPr>
                <w:rFonts w:eastAsia="Calibri"/>
                <w:b/>
                <w:sz w:val="28"/>
                <w:szCs w:val="28"/>
              </w:rPr>
            </w:pPr>
            <w:r w:rsidRPr="00587801">
              <w:rPr>
                <w:rStyle w:val="ab"/>
                <w:rFonts w:eastAsia="Calibri"/>
                <w:sz w:val="28"/>
                <w:szCs w:val="28"/>
                <w:bdr w:val="none" w:sz="0" w:space="0" w:color="auto" w:frame="1"/>
                <w:shd w:val="clear" w:color="auto" w:fill="FFFFFF"/>
              </w:rPr>
              <w:t>Бокс для лежания «Winsconsin» </w:t>
            </w:r>
          </w:p>
        </w:tc>
        <w:tc>
          <w:tcPr>
            <w:tcW w:w="3819" w:type="dxa"/>
            <w:shd w:val="clear" w:color="auto" w:fill="auto"/>
          </w:tcPr>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Модель бокса разработана таким образом, что коровы практически не соприкасаются с ее конструкциями.</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Верхние горизонтальные трубы расположены выше, чем обычно.</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Также, благодаря уникальным запатентованным креплениям конструкции к полу, отсутствуют фронтальные трубы, что дает возможность животным беспрепятственно вращать головой в любом направлении на 180 градусов.</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Все это позволяет коровам без затруднений войти в бокс и быстро лечь в нем.</w:t>
            </w:r>
          </w:p>
        </w:tc>
        <w:tc>
          <w:tcPr>
            <w:tcW w:w="3943" w:type="dxa"/>
            <w:shd w:val="clear" w:color="auto" w:fill="auto"/>
          </w:tcPr>
          <w:p w:rsidR="00FC10C7" w:rsidRPr="00587801" w:rsidRDefault="00FC10C7" w:rsidP="00587801">
            <w:pPr>
              <w:pStyle w:val="a5"/>
              <w:spacing w:before="0" w:beforeAutospacing="0" w:after="0" w:afterAutospacing="0" w:line="276" w:lineRule="auto"/>
              <w:ind w:firstLine="567"/>
              <w:jc w:val="both"/>
              <w:rPr>
                <w:rFonts w:eastAsia="Calibri"/>
                <w:sz w:val="28"/>
                <w:szCs w:val="28"/>
              </w:rPr>
            </w:pPr>
            <w:r w:rsidRPr="00587801">
              <w:rPr>
                <w:rFonts w:eastAsia="Calibri"/>
                <w:noProof/>
                <w:sz w:val="28"/>
                <w:szCs w:val="28"/>
              </w:rPr>
              <w:drawing>
                <wp:inline distT="0" distB="0" distL="0" distR="0">
                  <wp:extent cx="2081049" cy="1406698"/>
                  <wp:effectExtent l="0" t="0" r="0" b="3175"/>
                  <wp:docPr id="4" name="Рисунок 9" descr="http://www.cowhouse.nl/images/stories/producten/Comfort_zone/4e6694cd96857990a8bf35035b2a4c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cowhouse.nl/images/stories/producten/Comfort_zone/4e6694cd96857990a8bf35035b2a4ce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1049" cy="1406698"/>
                          </a:xfrm>
                          <a:prstGeom prst="rect">
                            <a:avLst/>
                          </a:prstGeom>
                          <a:noFill/>
                          <a:ln>
                            <a:noFill/>
                          </a:ln>
                        </pic:spPr>
                      </pic:pic>
                    </a:graphicData>
                  </a:graphic>
                </wp:inline>
              </w:drawing>
            </w: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p w:rsidR="00FC10C7" w:rsidRPr="00587801" w:rsidRDefault="00FC10C7" w:rsidP="00587801">
            <w:pPr>
              <w:spacing w:after="0"/>
              <w:ind w:firstLine="567"/>
              <w:jc w:val="both"/>
              <w:rPr>
                <w:rFonts w:ascii="Times New Roman" w:eastAsia="Calibri" w:hAnsi="Times New Roman" w:cs="Times New Roman"/>
                <w:sz w:val="28"/>
                <w:szCs w:val="28"/>
              </w:rPr>
            </w:pPr>
          </w:p>
        </w:tc>
      </w:tr>
      <w:tr w:rsidR="00FC10C7" w:rsidRPr="00587801" w:rsidTr="00AF2997">
        <w:tc>
          <w:tcPr>
            <w:tcW w:w="1809" w:type="dxa"/>
            <w:shd w:val="clear" w:color="auto" w:fill="auto"/>
          </w:tcPr>
          <w:p w:rsidR="00FC10C7" w:rsidRPr="00587801" w:rsidRDefault="00FC10C7" w:rsidP="00587801">
            <w:pPr>
              <w:pStyle w:val="a5"/>
              <w:spacing w:before="0" w:beforeAutospacing="0" w:after="0" w:afterAutospacing="0" w:line="276" w:lineRule="auto"/>
              <w:jc w:val="both"/>
              <w:rPr>
                <w:rStyle w:val="ab"/>
                <w:rFonts w:eastAsia="Calibri"/>
                <w:b w:val="0"/>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t>Подножный мат</w:t>
            </w:r>
            <w:r w:rsidRPr="00587801">
              <w:rPr>
                <w:rStyle w:val="apple-converted-space"/>
                <w:rFonts w:eastAsia="Calibri"/>
                <w:sz w:val="28"/>
                <w:szCs w:val="28"/>
                <w:bdr w:val="none" w:sz="0" w:space="0" w:color="auto" w:frame="1"/>
                <w:shd w:val="clear" w:color="auto" w:fill="FFFFFF"/>
              </w:rPr>
              <w:t> </w:t>
            </w:r>
            <w:r w:rsidRPr="00587801">
              <w:rPr>
                <w:rStyle w:val="ab"/>
                <w:rFonts w:eastAsia="Calibri"/>
                <w:sz w:val="28"/>
                <w:szCs w:val="28"/>
                <w:bdr w:val="none" w:sz="0" w:space="0" w:color="auto" w:frame="1"/>
                <w:shd w:val="clear" w:color="auto" w:fill="FFFFFF"/>
              </w:rPr>
              <w:t>PastureMat </w:t>
            </w:r>
          </w:p>
        </w:tc>
        <w:tc>
          <w:tcPr>
            <w:tcW w:w="3819" w:type="dxa"/>
            <w:shd w:val="clear" w:color="auto" w:fill="auto"/>
          </w:tcPr>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Покрытие, сравнимое с естественным. Оно не жесткое и не мягкое, но прочное и упругое.</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В комбинации со слоем опилок или измельченной соломы маты обеспечивают удобство и комфорт для коров.</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PastureMat является многоклеточным матрацем, заполненным резиновыми гранулами. Он защищен уникальным сверхпрочным верхним покрытием из полипропилена. Особенностью этого покрытия является то, что оно не восприимчиво к процессу конденсации, возникающему при погодных условиях с вы</w:t>
            </w:r>
            <w:r w:rsidRPr="00587801">
              <w:rPr>
                <w:rFonts w:eastAsia="Calibri"/>
                <w:sz w:val="28"/>
                <w:szCs w:val="28"/>
              </w:rPr>
              <w:lastRenderedPageBreak/>
              <w:t>соким содержанием влажности; оно также легко чистится.</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Поэтому животное всегда остается на сухой поверхности,что препятствует размножению бактерий.</w:t>
            </w:r>
          </w:p>
        </w:tc>
        <w:tc>
          <w:tcPr>
            <w:tcW w:w="3943" w:type="dxa"/>
            <w:shd w:val="clear" w:color="auto" w:fill="auto"/>
          </w:tcPr>
          <w:p w:rsidR="00FC10C7" w:rsidRPr="00587801" w:rsidRDefault="00FC10C7" w:rsidP="00587801">
            <w:pPr>
              <w:pStyle w:val="a5"/>
              <w:spacing w:before="0" w:beforeAutospacing="0" w:after="0" w:afterAutospacing="0" w:line="276" w:lineRule="auto"/>
              <w:ind w:firstLine="567"/>
              <w:jc w:val="both"/>
              <w:rPr>
                <w:rFonts w:eastAsia="Calibri"/>
                <w:noProof/>
                <w:sz w:val="28"/>
                <w:szCs w:val="28"/>
              </w:rPr>
            </w:pPr>
            <w:r w:rsidRPr="00587801">
              <w:rPr>
                <w:rFonts w:eastAsia="Calibri"/>
                <w:noProof/>
                <w:sz w:val="28"/>
                <w:szCs w:val="28"/>
              </w:rPr>
              <w:lastRenderedPageBreak/>
              <w:drawing>
                <wp:inline distT="0" distB="0" distL="0" distR="0">
                  <wp:extent cx="2363470" cy="1268095"/>
                  <wp:effectExtent l="0" t="0" r="0" b="0"/>
                  <wp:docPr id="5" name="Рисунок 3" descr="http://www.cowhouse.nl/images/stories/producten/Comfort_zone/5213bfb7c7eeccda662e1553303a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owhouse.nl/images/stories/producten/Comfort_zone/5213bfb7c7eeccda662e1553303a614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63470" cy="1268095"/>
                          </a:xfrm>
                          <a:prstGeom prst="rect">
                            <a:avLst/>
                          </a:prstGeom>
                          <a:noFill/>
                          <a:ln>
                            <a:noFill/>
                          </a:ln>
                        </pic:spPr>
                      </pic:pic>
                    </a:graphicData>
                  </a:graphic>
                </wp:inline>
              </w:drawing>
            </w:r>
          </w:p>
        </w:tc>
      </w:tr>
      <w:tr w:rsidR="00FC10C7" w:rsidRPr="00587801" w:rsidTr="00AF2997">
        <w:trPr>
          <w:trHeight w:val="7395"/>
        </w:trPr>
        <w:tc>
          <w:tcPr>
            <w:tcW w:w="1809" w:type="dxa"/>
            <w:shd w:val="clear" w:color="auto" w:fill="auto"/>
          </w:tcPr>
          <w:p w:rsidR="00FC10C7" w:rsidRPr="00587801" w:rsidRDefault="00FC10C7" w:rsidP="00587801">
            <w:pPr>
              <w:pStyle w:val="a5"/>
              <w:spacing w:before="0" w:beforeAutospacing="0" w:after="0" w:afterAutospacing="0" w:line="276" w:lineRule="auto"/>
              <w:jc w:val="both"/>
              <w:rPr>
                <w:rStyle w:val="ab"/>
                <w:rFonts w:eastAsia="Calibri"/>
                <w:b w:val="0"/>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lastRenderedPageBreak/>
              <w:t>Poly подушка</w:t>
            </w:r>
          </w:p>
        </w:tc>
        <w:tc>
          <w:tcPr>
            <w:tcW w:w="3819" w:type="dxa"/>
            <w:shd w:val="clear" w:color="auto" w:fill="auto"/>
          </w:tcPr>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shd w:val="clear" w:color="auto" w:fill="FFFFFF"/>
              </w:rPr>
              <w:t>Грудной упор Poly подушка обеспечивает оптимальное лежачее положение коров в «Зоне Комфорта». Не травмируя животных, она препятствует их продвижению слишком далеко вперед в стойле. Благодаря эргонометрическому дизайну Poly подушка не оказывает отрицательного влияния на свободу движения коров. Без всякого риска пораниться они могут свободно вытянуть одну или обе ноги вперед. Округлая верхняя часть не препятствует кровообращению. Pоly подушка полностью изолирована и поэтому удовлетворяет всем гигиеническим требованиям. Одновременно подушка надежно закрепляет верхнюю часть подножного мата.</w:t>
            </w:r>
          </w:p>
        </w:tc>
        <w:tc>
          <w:tcPr>
            <w:tcW w:w="3943" w:type="dxa"/>
            <w:shd w:val="clear" w:color="auto" w:fill="auto"/>
          </w:tcPr>
          <w:p w:rsidR="00FC10C7" w:rsidRPr="00587801" w:rsidRDefault="00FC10C7" w:rsidP="00587801">
            <w:pPr>
              <w:pStyle w:val="a5"/>
              <w:spacing w:before="0" w:beforeAutospacing="0" w:after="0" w:afterAutospacing="0" w:line="276" w:lineRule="auto"/>
              <w:ind w:firstLine="567"/>
              <w:jc w:val="both"/>
              <w:rPr>
                <w:rFonts w:eastAsia="Calibri"/>
                <w:noProof/>
                <w:sz w:val="28"/>
                <w:szCs w:val="28"/>
              </w:rPr>
            </w:pPr>
            <w:r w:rsidRPr="00587801">
              <w:rPr>
                <w:rFonts w:eastAsia="Calibri"/>
                <w:noProof/>
                <w:sz w:val="28"/>
                <w:szCs w:val="28"/>
              </w:rPr>
              <w:drawing>
                <wp:inline distT="0" distB="0" distL="0" distR="0">
                  <wp:extent cx="2423795" cy="2096135"/>
                  <wp:effectExtent l="0" t="0" r="0" b="0"/>
                  <wp:docPr id="6" name="Рисунок 10" descr="http://www.cowhouse.nl/images/stories/producten/knieboom/poly_pillo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cowhouse.nl/images/stories/producten/knieboom/poly_pillow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23795" cy="2096135"/>
                          </a:xfrm>
                          <a:prstGeom prst="rect">
                            <a:avLst/>
                          </a:prstGeom>
                          <a:noFill/>
                          <a:ln>
                            <a:noFill/>
                          </a:ln>
                        </pic:spPr>
                      </pic:pic>
                    </a:graphicData>
                  </a:graphic>
                </wp:inline>
              </w:drawing>
            </w:r>
          </w:p>
        </w:tc>
      </w:tr>
      <w:tr w:rsidR="00FC10C7" w:rsidRPr="00587801" w:rsidTr="00AF2997">
        <w:tc>
          <w:tcPr>
            <w:tcW w:w="1809" w:type="dxa"/>
            <w:shd w:val="clear" w:color="auto" w:fill="auto"/>
          </w:tcPr>
          <w:p w:rsidR="00FC10C7" w:rsidRPr="00587801" w:rsidRDefault="00FC10C7" w:rsidP="00587801">
            <w:pPr>
              <w:pStyle w:val="a5"/>
              <w:spacing w:before="0" w:beforeAutospacing="0" w:after="0" w:afterAutospacing="0" w:line="276" w:lineRule="auto"/>
              <w:jc w:val="both"/>
              <w:rPr>
                <w:rStyle w:val="ab"/>
                <w:rFonts w:eastAsia="Calibri"/>
                <w:b w:val="0"/>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t>Cowhouse кормовой бокс</w:t>
            </w:r>
          </w:p>
        </w:tc>
        <w:tc>
          <w:tcPr>
            <w:tcW w:w="3819" w:type="dxa"/>
            <w:shd w:val="clear" w:color="auto" w:fill="auto"/>
          </w:tcPr>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Кормовой бокс обеспечивает каждой корове индивидуальное огороженное место у кормового забора. В связи с этим уменьшается конкуренция и вероятность оттеснения более слабого животного от кормового стола.</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lastRenderedPageBreak/>
              <w:t>В среднем каждая корова тратит 4 часа в день на прием корма. Платформа, на которую устанавливаются кормовые боксы, покрыта резиновым покрытием DairyFloor, обеспечивающим мягкую сухую поверхность. В результате – здоровые копыта. Кроме того, животным не мешают работающие скрепера.</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 Использование кормового бокса увеличивает время приема корма в среднем на 25 мин. Уменьшается количество коров, которые стоят у кормового забора, но не едят. Это приводит к тому, что навозный проход за кормовыми боксами более свободен и может быть менее широким</w:t>
            </w:r>
          </w:p>
          <w:p w:rsidR="00FC10C7" w:rsidRPr="00587801" w:rsidRDefault="00FC10C7" w:rsidP="00AF2997">
            <w:pPr>
              <w:pStyle w:val="a5"/>
              <w:shd w:val="clear" w:color="auto" w:fill="FFFFFF"/>
              <w:spacing w:before="0" w:beforeAutospacing="0" w:after="0" w:afterAutospacing="0" w:line="276" w:lineRule="auto"/>
              <w:jc w:val="both"/>
              <w:rPr>
                <w:rFonts w:eastAsia="Calibri"/>
                <w:sz w:val="28"/>
                <w:szCs w:val="28"/>
              </w:rPr>
            </w:pPr>
          </w:p>
        </w:tc>
        <w:tc>
          <w:tcPr>
            <w:tcW w:w="3943" w:type="dxa"/>
            <w:shd w:val="clear" w:color="auto" w:fill="auto"/>
          </w:tcPr>
          <w:p w:rsidR="00FC10C7" w:rsidRPr="00587801" w:rsidRDefault="00FC10C7" w:rsidP="00587801">
            <w:pPr>
              <w:pStyle w:val="a5"/>
              <w:tabs>
                <w:tab w:val="left" w:pos="2700"/>
              </w:tabs>
              <w:spacing w:before="0" w:beforeAutospacing="0" w:after="0" w:afterAutospacing="0" w:line="276" w:lineRule="auto"/>
              <w:ind w:firstLine="567"/>
              <w:jc w:val="both"/>
              <w:rPr>
                <w:rFonts w:eastAsia="Calibri"/>
                <w:noProof/>
                <w:sz w:val="28"/>
                <w:szCs w:val="28"/>
              </w:rPr>
            </w:pPr>
            <w:r w:rsidRPr="00587801">
              <w:rPr>
                <w:rFonts w:eastAsia="Calibri"/>
                <w:noProof/>
                <w:sz w:val="28"/>
                <w:szCs w:val="28"/>
              </w:rPr>
              <w:lastRenderedPageBreak/>
              <w:drawing>
                <wp:inline distT="0" distB="0" distL="0" distR="0">
                  <wp:extent cx="2346325" cy="1734185"/>
                  <wp:effectExtent l="0" t="0" r="0" b="0"/>
                  <wp:docPr id="7" name="Рисунок 11" descr="http://www.cowhouse.nl/images/stories/producten/Feedstall/feedst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cowhouse.nl/images/stories/producten/Feedstall/feedstall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6325" cy="1734185"/>
                          </a:xfrm>
                          <a:prstGeom prst="rect">
                            <a:avLst/>
                          </a:prstGeom>
                          <a:noFill/>
                          <a:ln>
                            <a:noFill/>
                          </a:ln>
                        </pic:spPr>
                      </pic:pic>
                    </a:graphicData>
                  </a:graphic>
                </wp:inline>
              </w:drawing>
            </w:r>
          </w:p>
        </w:tc>
      </w:tr>
      <w:tr w:rsidR="00FC10C7" w:rsidRPr="00587801" w:rsidTr="00AF2997">
        <w:tc>
          <w:tcPr>
            <w:tcW w:w="1809" w:type="dxa"/>
            <w:shd w:val="clear" w:color="auto" w:fill="auto"/>
          </w:tcPr>
          <w:p w:rsidR="00FC10C7" w:rsidRPr="00587801" w:rsidRDefault="00FC10C7" w:rsidP="00587801">
            <w:pPr>
              <w:pStyle w:val="a5"/>
              <w:spacing w:before="0" w:beforeAutospacing="0" w:after="0" w:afterAutospacing="0" w:line="276" w:lineRule="auto"/>
              <w:jc w:val="both"/>
              <w:rPr>
                <w:rStyle w:val="ab"/>
                <w:rFonts w:eastAsia="Calibri"/>
                <w:b w:val="0"/>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lastRenderedPageBreak/>
              <w:t>Покрытие</w:t>
            </w:r>
            <w:r w:rsidRPr="00587801">
              <w:rPr>
                <w:rStyle w:val="apple-converted-space"/>
                <w:rFonts w:eastAsia="Calibri"/>
                <w:sz w:val="28"/>
                <w:szCs w:val="28"/>
                <w:bdr w:val="none" w:sz="0" w:space="0" w:color="auto" w:frame="1"/>
                <w:shd w:val="clear" w:color="auto" w:fill="FFFFFF"/>
              </w:rPr>
              <w:t> </w:t>
            </w:r>
            <w:r w:rsidR="002741B7">
              <w:rPr>
                <w:rStyle w:val="apple-converted-space"/>
                <w:rFonts w:eastAsia="Calibri"/>
                <w:sz w:val="28"/>
                <w:szCs w:val="28"/>
                <w:bdr w:val="none" w:sz="0" w:space="0" w:color="auto" w:frame="1"/>
                <w:shd w:val="clear" w:color="auto" w:fill="FFFFFF"/>
              </w:rPr>
              <w:br/>
            </w:r>
            <w:r w:rsidRPr="00587801">
              <w:rPr>
                <w:rStyle w:val="ab"/>
                <w:rFonts w:eastAsia="Calibri"/>
                <w:sz w:val="28"/>
                <w:szCs w:val="28"/>
                <w:bdr w:val="none" w:sz="0" w:space="0" w:color="auto" w:frame="1"/>
                <w:shd w:val="clear" w:color="auto" w:fill="FFFFFF"/>
              </w:rPr>
              <w:t>DairyFloor</w:t>
            </w:r>
            <w:r w:rsidRPr="00587801">
              <w:rPr>
                <w:rFonts w:eastAsia="Calibri"/>
                <w:b/>
                <w:sz w:val="28"/>
                <w:szCs w:val="28"/>
                <w:shd w:val="clear" w:color="auto" w:fill="FFFFFF"/>
              </w:rPr>
              <w:t> </w:t>
            </w:r>
          </w:p>
        </w:tc>
        <w:tc>
          <w:tcPr>
            <w:tcW w:w="3819" w:type="dxa"/>
            <w:shd w:val="clear" w:color="auto" w:fill="auto"/>
          </w:tcPr>
          <w:p w:rsidR="00FC10C7" w:rsidRPr="00587801" w:rsidRDefault="00FC10C7" w:rsidP="00587801">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 xml:space="preserve">Покрытие для кормового бокса. </w:t>
            </w:r>
            <w:r w:rsidRPr="00587801">
              <w:rPr>
                <w:rStyle w:val="ab"/>
                <w:rFonts w:eastAsia="Calibri"/>
                <w:sz w:val="28"/>
                <w:szCs w:val="28"/>
                <w:bdr w:val="none" w:sz="0" w:space="0" w:color="auto" w:frame="1"/>
              </w:rPr>
              <w:t>Преимущества</w:t>
            </w:r>
            <w:r w:rsidRPr="00587801">
              <w:rPr>
                <w:rStyle w:val="apple-converted-space"/>
                <w:rFonts w:eastAsia="Calibri"/>
                <w:sz w:val="28"/>
                <w:szCs w:val="28"/>
                <w:bdr w:val="none" w:sz="0" w:space="0" w:color="auto" w:frame="1"/>
              </w:rPr>
              <w:t> </w:t>
            </w:r>
            <w:r w:rsidRPr="00587801">
              <w:rPr>
                <w:rStyle w:val="ab"/>
                <w:rFonts w:eastAsia="Calibri"/>
                <w:sz w:val="28"/>
                <w:szCs w:val="28"/>
                <w:bdr w:val="none" w:sz="0" w:space="0" w:color="auto" w:frame="1"/>
              </w:rPr>
              <w:t>Dairy</w:t>
            </w:r>
            <w:r w:rsidRPr="00587801">
              <w:rPr>
                <w:rStyle w:val="apple-converted-space"/>
                <w:rFonts w:eastAsia="Calibri"/>
                <w:sz w:val="28"/>
                <w:szCs w:val="28"/>
                <w:bdr w:val="none" w:sz="0" w:space="0" w:color="auto" w:frame="1"/>
              </w:rPr>
              <w:t> </w:t>
            </w:r>
            <w:r w:rsidRPr="00587801">
              <w:rPr>
                <w:rStyle w:val="ab"/>
                <w:rFonts w:eastAsia="Calibri"/>
                <w:sz w:val="28"/>
                <w:szCs w:val="28"/>
                <w:bdr w:val="none" w:sz="0" w:space="0" w:color="auto" w:frame="1"/>
              </w:rPr>
              <w:t>Floor</w:t>
            </w:r>
            <w:r w:rsidR="00C64B6E">
              <w:rPr>
                <w:rStyle w:val="ab"/>
                <w:rFonts w:eastAsia="Calibri"/>
                <w:sz w:val="28"/>
                <w:szCs w:val="28"/>
                <w:bdr w:val="none" w:sz="0" w:space="0" w:color="auto" w:frame="1"/>
              </w:rPr>
              <w:t>:</w:t>
            </w:r>
            <w:r w:rsidRPr="00587801">
              <w:rPr>
                <w:rStyle w:val="ab"/>
                <w:rFonts w:eastAsia="Calibri"/>
                <w:sz w:val="28"/>
                <w:szCs w:val="28"/>
                <w:bdr w:val="none" w:sz="0" w:space="0" w:color="auto" w:frame="1"/>
              </w:rPr>
              <w:t> </w:t>
            </w:r>
          </w:p>
          <w:p w:rsidR="00FC10C7" w:rsidRPr="00587801" w:rsidRDefault="00FC10C7" w:rsidP="00AF2997">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здоровые копыта и суставы</w:t>
            </w:r>
            <w:r w:rsidR="00AF2997">
              <w:rPr>
                <w:rFonts w:eastAsia="Calibri"/>
                <w:sz w:val="28"/>
                <w:szCs w:val="28"/>
              </w:rPr>
              <w:t>;</w:t>
            </w:r>
          </w:p>
          <w:p w:rsidR="00FC10C7" w:rsidRPr="00587801" w:rsidRDefault="00FC10C7" w:rsidP="00AF2997">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снижение ветеринарных затрат</w:t>
            </w:r>
            <w:r w:rsidR="00AF2997">
              <w:rPr>
                <w:rFonts w:eastAsia="Calibri"/>
                <w:sz w:val="28"/>
                <w:szCs w:val="28"/>
              </w:rPr>
              <w:t>;</w:t>
            </w:r>
          </w:p>
          <w:p w:rsidR="00FC10C7" w:rsidRPr="00587801" w:rsidRDefault="00FC10C7" w:rsidP="00AF2997">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более естественное поведение коров</w:t>
            </w:r>
            <w:r w:rsidR="00AF2997">
              <w:rPr>
                <w:rFonts w:eastAsia="Calibri"/>
                <w:sz w:val="28"/>
                <w:szCs w:val="28"/>
              </w:rPr>
              <w:t>;</w:t>
            </w:r>
          </w:p>
          <w:p w:rsidR="00FC10C7" w:rsidRPr="00587801" w:rsidRDefault="00FC10C7" w:rsidP="00AF2997">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увеличение количества приемов пищи</w:t>
            </w:r>
            <w:r w:rsidR="00AF2997">
              <w:rPr>
                <w:rFonts w:eastAsia="Calibri"/>
                <w:sz w:val="28"/>
                <w:szCs w:val="28"/>
              </w:rPr>
              <w:t>;</w:t>
            </w:r>
          </w:p>
          <w:p w:rsidR="00FC10C7" w:rsidRPr="00587801" w:rsidRDefault="00FC10C7" w:rsidP="00AF2997">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как следствие, увеличение суточного прироста;</w:t>
            </w:r>
          </w:p>
          <w:p w:rsidR="00FC10C7" w:rsidRPr="00587801" w:rsidRDefault="00FC10C7" w:rsidP="00C64B6E">
            <w:pPr>
              <w:pStyle w:val="a5"/>
              <w:numPr>
                <w:ilvl w:val="0"/>
                <w:numId w:val="13"/>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наличие уникальной кре</w:t>
            </w:r>
            <w:r w:rsidRPr="00587801">
              <w:rPr>
                <w:rFonts w:eastAsia="Calibri"/>
                <w:sz w:val="28"/>
                <w:szCs w:val="28"/>
              </w:rPr>
              <w:lastRenderedPageBreak/>
              <w:t>пежной системы</w:t>
            </w:r>
            <w:r w:rsidR="00C64B6E">
              <w:rPr>
                <w:rFonts w:eastAsia="Calibri"/>
                <w:sz w:val="28"/>
                <w:szCs w:val="28"/>
              </w:rPr>
              <w:t>.</w:t>
            </w:r>
          </w:p>
        </w:tc>
        <w:tc>
          <w:tcPr>
            <w:tcW w:w="3943" w:type="dxa"/>
            <w:shd w:val="clear" w:color="auto" w:fill="auto"/>
          </w:tcPr>
          <w:p w:rsidR="00FC10C7" w:rsidRPr="00587801" w:rsidRDefault="00FC10C7" w:rsidP="00587801">
            <w:pPr>
              <w:pStyle w:val="a5"/>
              <w:tabs>
                <w:tab w:val="left" w:pos="2700"/>
              </w:tabs>
              <w:spacing w:before="0" w:beforeAutospacing="0" w:after="0" w:afterAutospacing="0" w:line="276" w:lineRule="auto"/>
              <w:ind w:firstLine="567"/>
              <w:jc w:val="both"/>
              <w:rPr>
                <w:rFonts w:eastAsia="Calibri"/>
                <w:noProof/>
                <w:sz w:val="28"/>
                <w:szCs w:val="28"/>
              </w:rPr>
            </w:pPr>
            <w:r w:rsidRPr="00587801">
              <w:rPr>
                <w:rFonts w:eastAsia="Calibri"/>
                <w:noProof/>
                <w:sz w:val="28"/>
                <w:szCs w:val="28"/>
              </w:rPr>
              <w:lastRenderedPageBreak/>
              <w:drawing>
                <wp:inline distT="0" distB="0" distL="0" distR="0">
                  <wp:extent cx="2346325" cy="1759585"/>
                  <wp:effectExtent l="0" t="0" r="0" b="0"/>
                  <wp:docPr id="8" name="Рисунок 12" descr="http://www.cowhouse.nl/images/stories/producten/dairy_floor/L103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cowhouse.nl/images/stories/producten/dairy_floor/L103011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6325" cy="1759585"/>
                          </a:xfrm>
                          <a:prstGeom prst="rect">
                            <a:avLst/>
                          </a:prstGeom>
                          <a:noFill/>
                          <a:ln>
                            <a:noFill/>
                          </a:ln>
                        </pic:spPr>
                      </pic:pic>
                    </a:graphicData>
                  </a:graphic>
                </wp:inline>
              </w:drawing>
            </w:r>
          </w:p>
        </w:tc>
      </w:tr>
      <w:tr w:rsidR="00FC10C7" w:rsidRPr="00587801" w:rsidTr="00AF2997">
        <w:tc>
          <w:tcPr>
            <w:tcW w:w="1809" w:type="dxa"/>
            <w:shd w:val="clear" w:color="auto" w:fill="auto"/>
          </w:tcPr>
          <w:p w:rsidR="00FC10C7" w:rsidRPr="00587801" w:rsidRDefault="00FC10C7" w:rsidP="00587801">
            <w:pPr>
              <w:pStyle w:val="a5"/>
              <w:spacing w:before="0" w:beforeAutospacing="0" w:after="0" w:afterAutospacing="0" w:line="276" w:lineRule="auto"/>
              <w:jc w:val="both"/>
              <w:rPr>
                <w:rStyle w:val="ab"/>
                <w:rFonts w:eastAsia="Calibri"/>
                <w:b w:val="0"/>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lastRenderedPageBreak/>
              <w:t>Щетка для коров</w:t>
            </w:r>
            <w:r w:rsidRPr="00587801">
              <w:rPr>
                <w:rStyle w:val="apple-converted-space"/>
                <w:rFonts w:eastAsia="Calibri"/>
                <w:sz w:val="28"/>
                <w:szCs w:val="28"/>
                <w:bdr w:val="none" w:sz="0" w:space="0" w:color="auto" w:frame="1"/>
                <w:shd w:val="clear" w:color="auto" w:fill="FFFFFF"/>
              </w:rPr>
              <w:t> </w:t>
            </w:r>
            <w:r w:rsidRPr="00587801">
              <w:rPr>
                <w:rStyle w:val="ab"/>
                <w:rFonts w:eastAsia="Calibri"/>
                <w:sz w:val="28"/>
                <w:szCs w:val="28"/>
                <w:bdr w:val="none" w:sz="0" w:space="0" w:color="auto" w:frame="1"/>
                <w:shd w:val="clear" w:color="auto" w:fill="FFFFFF"/>
              </w:rPr>
              <w:t>AU-2-Matic</w:t>
            </w:r>
          </w:p>
        </w:tc>
        <w:tc>
          <w:tcPr>
            <w:tcW w:w="3819" w:type="dxa"/>
            <w:shd w:val="clear" w:color="auto" w:fill="auto"/>
          </w:tcPr>
          <w:p w:rsidR="00FC10C7" w:rsidRPr="00587801" w:rsidRDefault="00FC10C7" w:rsidP="00587801">
            <w:pPr>
              <w:pStyle w:val="a5"/>
              <w:shd w:val="clear" w:color="auto" w:fill="FFFFFF"/>
              <w:spacing w:before="0" w:beforeAutospacing="0" w:after="0" w:afterAutospacing="0" w:line="276" w:lineRule="auto"/>
              <w:jc w:val="both"/>
              <w:rPr>
                <w:rFonts w:eastAsia="Calibri"/>
                <w:sz w:val="28"/>
                <w:szCs w:val="28"/>
              </w:rPr>
            </w:pPr>
            <w:r w:rsidRPr="00C64B6E">
              <w:rPr>
                <w:rFonts w:eastAsia="Calibri"/>
                <w:b/>
                <w:sz w:val="28"/>
                <w:szCs w:val="28"/>
              </w:rPr>
              <w:t>Преимущества щетки AU-2-Matic</w:t>
            </w:r>
            <w:r w:rsidRPr="00587801">
              <w:rPr>
                <w:rFonts w:eastAsia="Calibri"/>
                <w:sz w:val="28"/>
                <w:szCs w:val="28"/>
              </w:rPr>
              <w:t>:</w:t>
            </w:r>
          </w:p>
          <w:p w:rsidR="00FC10C7" w:rsidRPr="00587801" w:rsidRDefault="00FC10C7" w:rsidP="00C64B6E">
            <w:pPr>
              <w:pStyle w:val="a5"/>
              <w:numPr>
                <w:ilvl w:val="0"/>
                <w:numId w:val="14"/>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оптимальная очистка</w:t>
            </w:r>
            <w:r w:rsidR="00C64B6E">
              <w:rPr>
                <w:rFonts w:eastAsia="Calibri"/>
                <w:sz w:val="28"/>
                <w:szCs w:val="28"/>
              </w:rPr>
              <w:t>;</w:t>
            </w:r>
          </w:p>
          <w:p w:rsidR="00FC10C7" w:rsidRPr="00587801" w:rsidRDefault="00FC10C7" w:rsidP="00C64B6E">
            <w:pPr>
              <w:pStyle w:val="a5"/>
              <w:numPr>
                <w:ilvl w:val="0"/>
                <w:numId w:val="14"/>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щетка очищает не только спину, но также грудь и бока животного вплоть до ножных суставов</w:t>
            </w:r>
            <w:r w:rsidR="00C64B6E">
              <w:rPr>
                <w:rFonts w:eastAsia="Calibri"/>
                <w:sz w:val="28"/>
                <w:szCs w:val="28"/>
              </w:rPr>
              <w:t>;</w:t>
            </w:r>
          </w:p>
          <w:p w:rsidR="00FC10C7" w:rsidRPr="00587801" w:rsidRDefault="00FC10C7" w:rsidP="00C64B6E">
            <w:pPr>
              <w:pStyle w:val="a5"/>
              <w:numPr>
                <w:ilvl w:val="0"/>
                <w:numId w:val="14"/>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массаж кожи, который способствует улучшению кровообращения и обмена веществ у животного, в результате чего увеличивается его продуктивность и способность к воспроизводству</w:t>
            </w:r>
            <w:r w:rsidR="00C64B6E">
              <w:rPr>
                <w:rFonts w:eastAsia="Calibri"/>
                <w:sz w:val="28"/>
                <w:szCs w:val="28"/>
              </w:rPr>
              <w:t>;</w:t>
            </w:r>
          </w:p>
          <w:p w:rsidR="00FC10C7" w:rsidRPr="00587801" w:rsidRDefault="00FC10C7" w:rsidP="00C64B6E">
            <w:pPr>
              <w:pStyle w:val="a5"/>
              <w:numPr>
                <w:ilvl w:val="0"/>
                <w:numId w:val="14"/>
              </w:numPr>
              <w:shd w:val="clear" w:color="auto" w:fill="FFFFFF"/>
              <w:tabs>
                <w:tab w:val="left" w:pos="318"/>
              </w:tabs>
              <w:spacing w:before="0" w:beforeAutospacing="0" w:after="0" w:afterAutospacing="0" w:line="276" w:lineRule="auto"/>
              <w:ind w:left="34" w:firstLine="0"/>
              <w:jc w:val="both"/>
              <w:rPr>
                <w:rFonts w:eastAsia="Calibri"/>
                <w:sz w:val="28"/>
                <w:szCs w:val="28"/>
              </w:rPr>
            </w:pPr>
            <w:r w:rsidRPr="00587801">
              <w:rPr>
                <w:rFonts w:eastAsia="Calibri"/>
                <w:sz w:val="28"/>
                <w:szCs w:val="28"/>
              </w:rPr>
              <w:t>избавляет коров от паразитов, уменьшает кожную сыпь и зуд</w:t>
            </w:r>
            <w:r w:rsidR="00C64B6E">
              <w:rPr>
                <w:rFonts w:eastAsia="Calibri"/>
                <w:sz w:val="28"/>
                <w:szCs w:val="28"/>
              </w:rPr>
              <w:t>.</w:t>
            </w:r>
          </w:p>
          <w:p w:rsidR="00FC10C7" w:rsidRPr="00587801" w:rsidRDefault="00FC10C7" w:rsidP="00C64B6E">
            <w:pPr>
              <w:pStyle w:val="a5"/>
              <w:shd w:val="clear" w:color="auto" w:fill="FFFFFF"/>
              <w:spacing w:before="0" w:beforeAutospacing="0" w:after="0" w:afterAutospacing="0" w:line="276" w:lineRule="auto"/>
              <w:jc w:val="both"/>
              <w:rPr>
                <w:rFonts w:eastAsia="Calibri"/>
                <w:sz w:val="28"/>
                <w:szCs w:val="28"/>
              </w:rPr>
            </w:pPr>
            <w:r w:rsidRPr="00587801">
              <w:rPr>
                <w:rFonts w:eastAsia="Calibri"/>
                <w:sz w:val="28"/>
                <w:szCs w:val="28"/>
              </w:rPr>
              <w:t>Ветеринарные врачи считают, что щетка для коров необходима каждому современному коровнику.</w:t>
            </w:r>
          </w:p>
        </w:tc>
        <w:tc>
          <w:tcPr>
            <w:tcW w:w="3943" w:type="dxa"/>
            <w:shd w:val="clear" w:color="auto" w:fill="auto"/>
          </w:tcPr>
          <w:p w:rsidR="00FC10C7" w:rsidRPr="00587801" w:rsidRDefault="00FC10C7" w:rsidP="00587801">
            <w:pPr>
              <w:pStyle w:val="a5"/>
              <w:tabs>
                <w:tab w:val="left" w:pos="2700"/>
              </w:tabs>
              <w:spacing w:before="0" w:beforeAutospacing="0" w:after="0" w:afterAutospacing="0" w:line="276" w:lineRule="auto"/>
              <w:ind w:firstLine="567"/>
              <w:jc w:val="both"/>
              <w:rPr>
                <w:rFonts w:eastAsia="Calibri"/>
                <w:noProof/>
                <w:sz w:val="28"/>
                <w:szCs w:val="28"/>
              </w:rPr>
            </w:pPr>
            <w:r w:rsidRPr="00587801">
              <w:rPr>
                <w:rFonts w:eastAsia="Calibri"/>
                <w:noProof/>
                <w:sz w:val="28"/>
                <w:szCs w:val="28"/>
              </w:rPr>
              <w:drawing>
                <wp:inline distT="0" distB="0" distL="0" distR="0">
                  <wp:extent cx="2286000" cy="2303145"/>
                  <wp:effectExtent l="0" t="0" r="0" b="0"/>
                  <wp:docPr id="9" name="Рисунок 14" descr="http://www.cowhouse.nl/images/stories/producten/koeborstel/Koeborstel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cowhouse.nl/images/stories/producten/koeborstel/Koeborstelwi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6000" cy="2303145"/>
                          </a:xfrm>
                          <a:prstGeom prst="rect">
                            <a:avLst/>
                          </a:prstGeom>
                          <a:noFill/>
                          <a:ln>
                            <a:noFill/>
                          </a:ln>
                        </pic:spPr>
                      </pic:pic>
                    </a:graphicData>
                  </a:graphic>
                </wp:inline>
              </w:drawing>
            </w:r>
          </w:p>
        </w:tc>
      </w:tr>
      <w:tr w:rsidR="00587801" w:rsidRPr="00587801" w:rsidTr="00AF2997">
        <w:tc>
          <w:tcPr>
            <w:tcW w:w="1809" w:type="dxa"/>
            <w:shd w:val="clear" w:color="auto" w:fill="auto"/>
          </w:tcPr>
          <w:p w:rsidR="00587801" w:rsidRPr="00587801" w:rsidRDefault="00587801" w:rsidP="00587801">
            <w:pPr>
              <w:pStyle w:val="a5"/>
              <w:spacing w:before="0" w:beforeAutospacing="0" w:after="0" w:afterAutospacing="0" w:line="276" w:lineRule="auto"/>
              <w:jc w:val="both"/>
              <w:rPr>
                <w:rStyle w:val="ab"/>
                <w:rFonts w:eastAsia="Calibri"/>
                <w:sz w:val="28"/>
                <w:szCs w:val="28"/>
                <w:bdr w:val="none" w:sz="0" w:space="0" w:color="auto" w:frame="1"/>
                <w:shd w:val="clear" w:color="auto" w:fill="FFFFFF"/>
              </w:rPr>
            </w:pPr>
            <w:r w:rsidRPr="00587801">
              <w:rPr>
                <w:rStyle w:val="ab"/>
                <w:rFonts w:eastAsia="Calibri"/>
                <w:sz w:val="28"/>
                <w:szCs w:val="28"/>
                <w:bdr w:val="none" w:sz="0" w:space="0" w:color="auto" w:frame="1"/>
                <w:shd w:val="clear" w:color="auto" w:fill="FFFFFF"/>
              </w:rPr>
              <w:t>Крематор</w:t>
            </w:r>
          </w:p>
        </w:tc>
        <w:tc>
          <w:tcPr>
            <w:tcW w:w="3819" w:type="dxa"/>
            <w:shd w:val="clear" w:color="auto" w:fill="auto"/>
          </w:tcPr>
          <w:p w:rsidR="00587801" w:rsidRPr="00587801" w:rsidRDefault="00587801" w:rsidP="00587801">
            <w:pPr>
              <w:pStyle w:val="a5"/>
              <w:shd w:val="clear" w:color="auto" w:fill="FFFFFF"/>
              <w:spacing w:before="0" w:beforeAutospacing="0" w:after="0" w:afterAutospacing="0" w:line="276" w:lineRule="auto"/>
              <w:jc w:val="both"/>
              <w:rPr>
                <w:sz w:val="28"/>
                <w:szCs w:val="28"/>
                <w:shd w:val="clear" w:color="auto" w:fill="FFFFFF"/>
              </w:rPr>
            </w:pPr>
            <w:r w:rsidRPr="00587801">
              <w:rPr>
                <w:rStyle w:val="apple-converted-space"/>
                <w:sz w:val="28"/>
                <w:szCs w:val="28"/>
              </w:rPr>
              <w:t> </w:t>
            </w:r>
            <w:hyperlink r:id="rId56" w:tooltip="крематор" w:history="1">
              <w:r w:rsidRPr="00587801">
                <w:rPr>
                  <w:rStyle w:val="a4"/>
                  <w:color w:val="auto"/>
                  <w:sz w:val="28"/>
                  <w:szCs w:val="28"/>
                  <w:u w:val="none"/>
                </w:rPr>
                <w:t>Крематор</w:t>
              </w:r>
            </w:hyperlink>
            <w:r w:rsidRPr="00587801">
              <w:rPr>
                <w:sz w:val="28"/>
                <w:szCs w:val="28"/>
              </w:rPr>
              <w:t xml:space="preserve"> предназначен для термической утилизации падежа животных и различных биологических отходов на животноводческих и зверофермах, больницах, ветеринарных клиниках, птицефабриках. Система автоматического поддержания температуры внутри крематора обеспечивает качественное сжигание и существенную экономию топлива.</w:t>
            </w:r>
            <w:r w:rsidRPr="00587801">
              <w:rPr>
                <w:rStyle w:val="apple-converted-space"/>
                <w:sz w:val="28"/>
                <w:szCs w:val="28"/>
              </w:rPr>
              <w:t> </w:t>
            </w:r>
          </w:p>
        </w:tc>
        <w:tc>
          <w:tcPr>
            <w:tcW w:w="3943" w:type="dxa"/>
            <w:shd w:val="clear" w:color="auto" w:fill="auto"/>
          </w:tcPr>
          <w:p w:rsidR="00587801" w:rsidRPr="00587801" w:rsidRDefault="00587801" w:rsidP="00587801">
            <w:pPr>
              <w:pStyle w:val="a5"/>
              <w:tabs>
                <w:tab w:val="left" w:pos="2700"/>
              </w:tabs>
              <w:spacing w:before="0" w:beforeAutospacing="0" w:after="0" w:afterAutospacing="0" w:line="276" w:lineRule="auto"/>
              <w:ind w:firstLine="42"/>
              <w:jc w:val="both"/>
              <w:rPr>
                <w:rFonts w:eastAsia="Calibri"/>
                <w:noProof/>
                <w:sz w:val="28"/>
                <w:szCs w:val="28"/>
              </w:rPr>
            </w:pPr>
            <w:r w:rsidRPr="00587801">
              <w:rPr>
                <w:rFonts w:eastAsia="Calibri"/>
                <w:noProof/>
                <w:sz w:val="28"/>
                <w:szCs w:val="28"/>
              </w:rPr>
              <w:drawing>
                <wp:inline distT="0" distB="0" distL="0" distR="0">
                  <wp:extent cx="2492572" cy="2250039"/>
                  <wp:effectExtent l="19050" t="0" r="2978"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2495191" cy="2252403"/>
                          </a:xfrm>
                          <a:prstGeom prst="rect">
                            <a:avLst/>
                          </a:prstGeom>
                          <a:noFill/>
                          <a:ln w="9525">
                            <a:noFill/>
                            <a:miter lim="800000"/>
                            <a:headEnd/>
                            <a:tailEnd/>
                          </a:ln>
                        </pic:spPr>
                      </pic:pic>
                    </a:graphicData>
                  </a:graphic>
                </wp:inline>
              </w:drawing>
            </w:r>
          </w:p>
        </w:tc>
      </w:tr>
    </w:tbl>
    <w:p w:rsidR="00FC10C7" w:rsidRPr="00587801" w:rsidRDefault="00FC10C7" w:rsidP="00587801">
      <w:pPr>
        <w:spacing w:after="0" w:line="360" w:lineRule="auto"/>
        <w:ind w:firstLine="567"/>
        <w:jc w:val="both"/>
        <w:rPr>
          <w:rFonts w:ascii="Times New Roman" w:hAnsi="Times New Roman" w:cs="Times New Roman"/>
          <w:sz w:val="28"/>
          <w:szCs w:val="28"/>
        </w:rPr>
      </w:pPr>
    </w:p>
    <w:p w:rsidR="00FC10C7" w:rsidRPr="00587801" w:rsidRDefault="00FC10C7" w:rsidP="00587801">
      <w:pPr>
        <w:spacing w:after="0" w:line="360" w:lineRule="auto"/>
        <w:ind w:firstLine="567"/>
        <w:jc w:val="both"/>
        <w:rPr>
          <w:rFonts w:ascii="Times New Roman" w:hAnsi="Times New Roman" w:cs="Times New Roman"/>
          <w:sz w:val="28"/>
          <w:szCs w:val="28"/>
        </w:rPr>
      </w:pPr>
    </w:p>
    <w:p w:rsidR="00FC10C7" w:rsidRPr="00587801" w:rsidRDefault="00FC10C7" w:rsidP="00587801">
      <w:pPr>
        <w:pStyle w:val="a5"/>
        <w:shd w:val="clear" w:color="auto" w:fill="FFFFFF"/>
        <w:spacing w:before="0" w:beforeAutospacing="0" w:after="0" w:afterAutospacing="0" w:line="360" w:lineRule="auto"/>
        <w:ind w:firstLine="567"/>
        <w:jc w:val="both"/>
        <w:rPr>
          <w:sz w:val="28"/>
          <w:szCs w:val="28"/>
        </w:rPr>
      </w:pPr>
      <w:r w:rsidRPr="00587801">
        <w:rPr>
          <w:sz w:val="28"/>
          <w:szCs w:val="28"/>
        </w:rPr>
        <w:lastRenderedPageBreak/>
        <w:t xml:space="preserve">Так же будут обустроены современные родильные отделения и боксы для телят.  В родильном отделении будут установлены современные  матрасы, чтобы изолировать корову и теленка от бетонного пола. </w:t>
      </w:r>
      <w:r w:rsidRPr="00587801">
        <w:rPr>
          <w:sz w:val="28"/>
          <w:szCs w:val="28"/>
          <w:shd w:val="clear" w:color="auto" w:fill="FFFFFF"/>
        </w:rPr>
        <w:t>Поверхность матраса не гладкая и не скользкая, что обеспечивает животному достаточную устойчивость при вставании. Тонкий слой опилок или измельченной соломы поверх матраса поглощает влагу.  П</w:t>
      </w:r>
      <w:r w:rsidRPr="00587801">
        <w:rPr>
          <w:sz w:val="28"/>
          <w:szCs w:val="28"/>
        </w:rPr>
        <w:t>осле отела бокс с матрасом быстро и легко чистится. Таким образом, экономятся не только опилки и солома, но и затраты на использование рабочей силы. </w:t>
      </w:r>
    </w:p>
    <w:p w:rsidR="00FC10C7" w:rsidRPr="00587801" w:rsidRDefault="00FC10C7"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t xml:space="preserve">Матрас удовлетворяет самым высоким гигиеническим требованиям и поэтому получил одобрение ветеринарных </w:t>
      </w:r>
      <w:r w:rsidR="003F1DF5">
        <w:rPr>
          <w:sz w:val="28"/>
          <w:szCs w:val="28"/>
        </w:rPr>
        <w:t xml:space="preserve">врачей (рисунок </w:t>
      </w:r>
      <w:r w:rsidR="00BE6454">
        <w:rPr>
          <w:sz w:val="28"/>
          <w:szCs w:val="28"/>
        </w:rPr>
        <w:t>11</w:t>
      </w:r>
      <w:r w:rsidRPr="00587801">
        <w:rPr>
          <w:sz w:val="28"/>
          <w:szCs w:val="28"/>
        </w:rPr>
        <w:t>).</w:t>
      </w:r>
    </w:p>
    <w:p w:rsidR="00FC10C7" w:rsidRPr="00587801" w:rsidRDefault="00FC10C7" w:rsidP="00587801">
      <w:pPr>
        <w:pStyle w:val="a5"/>
        <w:shd w:val="clear" w:color="auto" w:fill="FFFFFF"/>
        <w:spacing w:before="0" w:beforeAutospacing="0" w:after="0" w:afterAutospacing="0" w:line="360" w:lineRule="auto"/>
        <w:ind w:firstLine="567"/>
        <w:jc w:val="center"/>
        <w:rPr>
          <w:sz w:val="28"/>
          <w:szCs w:val="28"/>
        </w:rPr>
      </w:pPr>
      <w:r w:rsidRPr="00587801">
        <w:rPr>
          <w:noProof/>
          <w:sz w:val="28"/>
          <w:szCs w:val="28"/>
        </w:rPr>
        <w:drawing>
          <wp:inline distT="0" distB="0" distL="0" distR="0">
            <wp:extent cx="3209758" cy="2137144"/>
            <wp:effectExtent l="171450" t="171450" r="372110" b="358775"/>
            <wp:docPr id="11" name="Рисунок 15" descr="http://www.cowhouse.nl/images/stories/producten/afkalfbox/Hynder-Madras%2019.5.08%20006%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cowhouse.nl/images/stories/producten/afkalfbox/Hynder-Madras%2019.5.08%20006%20(Large).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3288" cy="2139494"/>
                    </a:xfrm>
                    <a:prstGeom prst="rect">
                      <a:avLst/>
                    </a:prstGeom>
                    <a:ln>
                      <a:noFill/>
                    </a:ln>
                    <a:effectLst>
                      <a:outerShdw blurRad="292100" dist="139700" dir="2700000" algn="tl" rotWithShape="0">
                        <a:srgbClr val="333333">
                          <a:alpha val="65000"/>
                        </a:srgbClr>
                      </a:outerShdw>
                    </a:effectLst>
                  </pic:spPr>
                </pic:pic>
              </a:graphicData>
            </a:graphic>
          </wp:inline>
        </w:drawing>
      </w:r>
    </w:p>
    <w:p w:rsidR="00FC10C7" w:rsidRPr="00587801" w:rsidRDefault="00FC10C7" w:rsidP="00266800">
      <w:pPr>
        <w:shd w:val="clear" w:color="auto" w:fill="FFFFFF"/>
        <w:spacing w:after="0" w:line="360" w:lineRule="auto"/>
        <w:jc w:val="center"/>
        <w:rPr>
          <w:rFonts w:ascii="Times New Roman" w:hAnsi="Times New Roman" w:cs="Times New Roman"/>
          <w:sz w:val="28"/>
          <w:szCs w:val="28"/>
        </w:rPr>
      </w:pPr>
      <w:r w:rsidRPr="00587801">
        <w:rPr>
          <w:rFonts w:ascii="Times New Roman" w:hAnsi="Times New Roman" w:cs="Times New Roman"/>
          <w:sz w:val="28"/>
          <w:szCs w:val="28"/>
        </w:rPr>
        <w:t xml:space="preserve">Рисунок </w:t>
      </w:r>
      <w:r w:rsidR="00BE6454">
        <w:rPr>
          <w:rFonts w:ascii="Times New Roman" w:hAnsi="Times New Roman" w:cs="Times New Roman"/>
          <w:sz w:val="28"/>
          <w:szCs w:val="28"/>
        </w:rPr>
        <w:t>11</w:t>
      </w:r>
      <w:r w:rsidR="003F1DF5">
        <w:rPr>
          <w:rFonts w:ascii="Times New Roman" w:hAnsi="Times New Roman" w:cs="Times New Roman"/>
          <w:sz w:val="28"/>
          <w:szCs w:val="28"/>
        </w:rPr>
        <w:t xml:space="preserve"> -</w:t>
      </w:r>
      <w:r w:rsidRPr="00587801">
        <w:rPr>
          <w:rFonts w:ascii="Times New Roman" w:hAnsi="Times New Roman" w:cs="Times New Roman"/>
          <w:sz w:val="28"/>
          <w:szCs w:val="28"/>
        </w:rPr>
        <w:t xml:space="preserve"> Родильное отделение</w:t>
      </w:r>
    </w:p>
    <w:p w:rsidR="00FC10C7" w:rsidRPr="00587801" w:rsidRDefault="00FC10C7" w:rsidP="00587801">
      <w:pPr>
        <w:shd w:val="clear" w:color="auto" w:fill="FFFFFF"/>
        <w:spacing w:after="0" w:line="360" w:lineRule="auto"/>
        <w:ind w:firstLine="567"/>
        <w:jc w:val="both"/>
        <w:rPr>
          <w:rFonts w:ascii="Times New Roman" w:hAnsi="Times New Roman" w:cs="Times New Roman"/>
          <w:sz w:val="28"/>
          <w:szCs w:val="28"/>
        </w:rPr>
      </w:pPr>
    </w:p>
    <w:p w:rsidR="00FC10C7" w:rsidRPr="00587801" w:rsidRDefault="00FC10C7"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t>Преимущества такого содержания следующие:</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 xml:space="preserve">приближение к естественным условиям; </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обеспечение устойчивости животных;</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хорошая изоляция;</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гигиеничность;</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простота в чистке;</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сокращение затрат на приобретение опилок;</w:t>
      </w:r>
    </w:p>
    <w:p w:rsidR="00FC10C7" w:rsidRPr="00587801" w:rsidRDefault="00FC10C7" w:rsidP="00266800">
      <w:pPr>
        <w:pStyle w:val="a5"/>
        <w:numPr>
          <w:ilvl w:val="0"/>
          <w:numId w:val="15"/>
        </w:numPr>
        <w:shd w:val="clear" w:color="auto" w:fill="FFFFFF"/>
        <w:tabs>
          <w:tab w:val="left" w:pos="993"/>
        </w:tabs>
        <w:spacing w:before="0" w:beforeAutospacing="0" w:after="0" w:afterAutospacing="0" w:line="360" w:lineRule="auto"/>
        <w:ind w:left="0" w:firstLine="709"/>
        <w:jc w:val="both"/>
        <w:rPr>
          <w:sz w:val="28"/>
          <w:szCs w:val="28"/>
        </w:rPr>
      </w:pPr>
      <w:r w:rsidRPr="00587801">
        <w:rPr>
          <w:sz w:val="28"/>
          <w:szCs w:val="28"/>
        </w:rPr>
        <w:t>долговечность.</w:t>
      </w:r>
    </w:p>
    <w:p w:rsidR="00FC10C7" w:rsidRPr="00587801" w:rsidRDefault="00FC10C7"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lastRenderedPageBreak/>
        <w:t xml:space="preserve">При организации боксов для телят будут обустроены боксы </w:t>
      </w:r>
      <w:r w:rsidRPr="00587801">
        <w:rPr>
          <w:sz w:val="28"/>
          <w:szCs w:val="28"/>
          <w:lang w:val="en-US"/>
        </w:rPr>
        <w:t>CalfZone</w:t>
      </w:r>
      <w:r w:rsidR="003F1DF5">
        <w:rPr>
          <w:sz w:val="28"/>
          <w:szCs w:val="28"/>
        </w:rPr>
        <w:t xml:space="preserve"> (рисунок </w:t>
      </w:r>
      <w:r w:rsidR="00BE6454">
        <w:rPr>
          <w:sz w:val="28"/>
          <w:szCs w:val="28"/>
        </w:rPr>
        <w:t>12</w:t>
      </w:r>
      <w:r w:rsidRPr="00587801">
        <w:rPr>
          <w:sz w:val="28"/>
          <w:szCs w:val="28"/>
        </w:rPr>
        <w:t>). СalfZone боксы для телят являются альтернативой домикам и другому оборудованию, требующему значительных затрат рабочей силы. Они разработаны таким образом, что телята могут содержаться в CalfZone как индивидуально, так и небольшими группами. Это достигается путем перемещения бесшовных пластиковых стен. Стены легко выдвигаются и чистятся, что предотвращает размножение бактерий на них, одновременно с минимальными затратами рабочего времени чистится пространство в боксах. [21]</w:t>
      </w:r>
    </w:p>
    <w:p w:rsidR="00FC10C7" w:rsidRPr="00587801" w:rsidRDefault="00AC357E" w:rsidP="002741B7">
      <w:pPr>
        <w:pStyle w:val="a5"/>
        <w:shd w:val="clear" w:color="auto" w:fill="FFFFFF"/>
        <w:spacing w:before="0" w:beforeAutospacing="0" w:after="0" w:afterAutospacing="0" w:line="360" w:lineRule="auto"/>
        <w:jc w:val="center"/>
        <w:rPr>
          <w:sz w:val="28"/>
          <w:szCs w:val="28"/>
        </w:rPr>
      </w:pPr>
      <w:r>
        <w:rPr>
          <w:noProof/>
          <w:sz w:val="28"/>
          <w:szCs w:val="28"/>
        </w:rPr>
        <w:drawing>
          <wp:inline distT="0" distB="0" distL="0" distR="0">
            <wp:extent cx="2512060" cy="1881505"/>
            <wp:effectExtent l="19050" t="0" r="254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2512060" cy="1881505"/>
                    </a:xfrm>
                    <a:prstGeom prst="rect">
                      <a:avLst/>
                    </a:prstGeom>
                    <a:noFill/>
                    <a:ln w="9525">
                      <a:noFill/>
                      <a:miter lim="800000"/>
                      <a:headEnd/>
                      <a:tailEnd/>
                    </a:ln>
                  </pic:spPr>
                </pic:pic>
              </a:graphicData>
            </a:graphic>
          </wp:inline>
        </w:drawing>
      </w:r>
    </w:p>
    <w:p w:rsidR="00FC10C7" w:rsidRPr="00587801" w:rsidRDefault="003F1DF5" w:rsidP="002741B7">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BE6454">
        <w:rPr>
          <w:rFonts w:ascii="Times New Roman" w:hAnsi="Times New Roman" w:cs="Times New Roman"/>
          <w:sz w:val="28"/>
          <w:szCs w:val="28"/>
        </w:rPr>
        <w:t>12</w:t>
      </w:r>
      <w:r>
        <w:rPr>
          <w:rFonts w:ascii="Times New Roman" w:hAnsi="Times New Roman" w:cs="Times New Roman"/>
          <w:sz w:val="28"/>
          <w:szCs w:val="28"/>
        </w:rPr>
        <w:t xml:space="preserve"> -</w:t>
      </w:r>
      <w:r w:rsidR="00FC10C7" w:rsidRPr="00587801">
        <w:rPr>
          <w:rFonts w:ascii="Times New Roman" w:hAnsi="Times New Roman" w:cs="Times New Roman"/>
          <w:sz w:val="28"/>
          <w:szCs w:val="28"/>
        </w:rPr>
        <w:t xml:space="preserve"> Боксы </w:t>
      </w:r>
      <w:r w:rsidR="00FC10C7" w:rsidRPr="00587801">
        <w:rPr>
          <w:rFonts w:ascii="Times New Roman" w:hAnsi="Times New Roman" w:cs="Times New Roman"/>
          <w:sz w:val="28"/>
          <w:szCs w:val="28"/>
          <w:lang w:val="en-US"/>
        </w:rPr>
        <w:t>CalfZone</w:t>
      </w:r>
    </w:p>
    <w:p w:rsidR="00FC10C7" w:rsidRPr="00587801" w:rsidRDefault="00FC10C7" w:rsidP="00587801">
      <w:pPr>
        <w:pStyle w:val="a5"/>
        <w:shd w:val="clear" w:color="auto" w:fill="FFFFFF"/>
        <w:spacing w:before="0" w:beforeAutospacing="0" w:after="0" w:afterAutospacing="0" w:line="360" w:lineRule="auto"/>
        <w:ind w:firstLine="709"/>
        <w:jc w:val="both"/>
        <w:rPr>
          <w:sz w:val="28"/>
          <w:szCs w:val="28"/>
        </w:rPr>
      </w:pPr>
    </w:p>
    <w:p w:rsidR="00FC10C7" w:rsidRPr="00587801" w:rsidRDefault="00FC10C7" w:rsidP="00587801">
      <w:pPr>
        <w:pStyle w:val="a5"/>
        <w:shd w:val="clear" w:color="auto" w:fill="FFFFFF"/>
        <w:spacing w:before="0" w:beforeAutospacing="0" w:after="0" w:afterAutospacing="0" w:line="360" w:lineRule="auto"/>
        <w:ind w:firstLine="709"/>
        <w:jc w:val="both"/>
        <w:rPr>
          <w:sz w:val="28"/>
          <w:szCs w:val="28"/>
        </w:rPr>
      </w:pPr>
      <w:r w:rsidRPr="00587801">
        <w:rPr>
          <w:sz w:val="28"/>
          <w:szCs w:val="28"/>
        </w:rPr>
        <w:t>Для кормления телят предусмотрено два раздельных подхода (окна) к ведрам с молоком и кормом. CalfZone</w:t>
      </w:r>
      <w:r w:rsidR="002741B7">
        <w:rPr>
          <w:sz w:val="28"/>
          <w:szCs w:val="28"/>
        </w:rPr>
        <w:t xml:space="preserve"> </w:t>
      </w:r>
      <w:r w:rsidRPr="00587801">
        <w:rPr>
          <w:sz w:val="28"/>
          <w:szCs w:val="28"/>
        </w:rPr>
        <w:t>предназначена для телят возраста до 10 недель.</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Для максимальной автоматизации и упрощения всех технологических процессов будет применена типовая схема расположения корпусов и оборудования</w:t>
      </w:r>
      <w:r w:rsidR="00A0290E">
        <w:rPr>
          <w:rFonts w:ascii="Times New Roman" w:hAnsi="Times New Roman" w:cs="Times New Roman"/>
          <w:sz w:val="28"/>
          <w:szCs w:val="28"/>
        </w:rPr>
        <w:t xml:space="preserve"> (</w:t>
      </w:r>
      <w:r w:rsidR="00BE6454">
        <w:rPr>
          <w:rFonts w:ascii="Times New Roman" w:hAnsi="Times New Roman" w:cs="Times New Roman"/>
          <w:sz w:val="28"/>
          <w:szCs w:val="28"/>
        </w:rPr>
        <w:t>р</w:t>
      </w:r>
      <w:r w:rsidR="00A0290E">
        <w:rPr>
          <w:rFonts w:ascii="Times New Roman" w:hAnsi="Times New Roman" w:cs="Times New Roman"/>
          <w:sz w:val="28"/>
          <w:szCs w:val="28"/>
        </w:rPr>
        <w:t xml:space="preserve">исунок </w:t>
      </w:r>
      <w:r w:rsidR="00BE6454">
        <w:rPr>
          <w:rFonts w:ascii="Times New Roman" w:hAnsi="Times New Roman" w:cs="Times New Roman"/>
          <w:sz w:val="28"/>
          <w:szCs w:val="28"/>
        </w:rPr>
        <w:t>13</w:t>
      </w:r>
      <w:r w:rsidR="00A0290E">
        <w:rPr>
          <w:rFonts w:ascii="Times New Roman" w:hAnsi="Times New Roman" w:cs="Times New Roman"/>
          <w:sz w:val="28"/>
          <w:szCs w:val="28"/>
        </w:rPr>
        <w:t xml:space="preserve">). </w:t>
      </w:r>
      <w:r w:rsidRPr="00587801">
        <w:rPr>
          <w:rFonts w:ascii="Times New Roman" w:hAnsi="Times New Roman" w:cs="Times New Roman"/>
          <w:sz w:val="28"/>
          <w:szCs w:val="28"/>
        </w:rPr>
        <w:t>Данная схема учитывает особенности жизнедеятельности животных, и обеспечивает им максимальный комфорт и свободу, сравнимый с выгулом коров на лугах и пастбищах.</w:t>
      </w:r>
    </w:p>
    <w:p w:rsidR="00FC10C7" w:rsidRPr="00587801" w:rsidRDefault="00FC10C7" w:rsidP="00587801">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sz w:val="28"/>
          <w:szCs w:val="28"/>
        </w:rPr>
        <w:t>На схеме расположены:</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t>Коровники;</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t>Телятники;</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t>Родильное отделение;</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lastRenderedPageBreak/>
        <w:t>Помещение для персонала;</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t>Деревня для телят;</w:t>
      </w:r>
    </w:p>
    <w:p w:rsidR="00FC10C7" w:rsidRPr="00587801" w:rsidRDefault="00FC10C7" w:rsidP="00587801">
      <w:pPr>
        <w:pStyle w:val="a6"/>
        <w:numPr>
          <w:ilvl w:val="0"/>
          <w:numId w:val="10"/>
        </w:numPr>
        <w:tabs>
          <w:tab w:val="left" w:pos="993"/>
        </w:tabs>
        <w:spacing w:line="360" w:lineRule="auto"/>
        <w:ind w:left="0" w:firstLine="709"/>
        <w:jc w:val="both"/>
        <w:rPr>
          <w:sz w:val="28"/>
          <w:szCs w:val="28"/>
        </w:rPr>
      </w:pPr>
      <w:r w:rsidRPr="00587801">
        <w:rPr>
          <w:sz w:val="28"/>
          <w:szCs w:val="28"/>
        </w:rPr>
        <w:t>Навозные и очистные сооружения;</w:t>
      </w:r>
    </w:p>
    <w:p w:rsidR="00FC10C7" w:rsidRDefault="00FC10C7" w:rsidP="002741B7">
      <w:pPr>
        <w:pStyle w:val="a6"/>
        <w:numPr>
          <w:ilvl w:val="0"/>
          <w:numId w:val="10"/>
        </w:numPr>
        <w:tabs>
          <w:tab w:val="left" w:pos="993"/>
        </w:tabs>
        <w:spacing w:after="240" w:line="360" w:lineRule="auto"/>
        <w:ind w:left="0" w:firstLine="709"/>
        <w:jc w:val="both"/>
        <w:rPr>
          <w:sz w:val="28"/>
          <w:szCs w:val="28"/>
        </w:rPr>
      </w:pPr>
      <w:r w:rsidRPr="00587801">
        <w:rPr>
          <w:sz w:val="28"/>
          <w:szCs w:val="28"/>
        </w:rPr>
        <w:t>Откормочный блок.</w:t>
      </w:r>
    </w:p>
    <w:p w:rsidR="00A0290E" w:rsidRPr="00A0290E" w:rsidRDefault="00A0290E" w:rsidP="00A0290E">
      <w:pPr>
        <w:tabs>
          <w:tab w:val="left" w:pos="993"/>
        </w:tabs>
        <w:spacing w:line="360" w:lineRule="auto"/>
        <w:ind w:left="360"/>
        <w:jc w:val="both"/>
        <w:rPr>
          <w:sz w:val="28"/>
          <w:szCs w:val="28"/>
        </w:rPr>
      </w:pPr>
      <w:r>
        <w:rPr>
          <w:noProof/>
        </w:rPr>
        <w:drawing>
          <wp:inline distT="0" distB="0" distL="0" distR="0">
            <wp:extent cx="5553700" cy="2630311"/>
            <wp:effectExtent l="19050" t="0" r="8900"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569610" cy="2637846"/>
                    </a:xfrm>
                    <a:prstGeom prst="rect">
                      <a:avLst/>
                    </a:prstGeom>
                    <a:noFill/>
                    <a:ln w="9525">
                      <a:noFill/>
                      <a:miter lim="800000"/>
                      <a:headEnd/>
                      <a:tailEnd/>
                    </a:ln>
                  </pic:spPr>
                </pic:pic>
              </a:graphicData>
            </a:graphic>
          </wp:inline>
        </w:drawing>
      </w:r>
    </w:p>
    <w:p w:rsidR="00FC10C7" w:rsidRPr="00587801" w:rsidRDefault="00FC10C7" w:rsidP="00240E69">
      <w:pPr>
        <w:spacing w:after="0" w:line="360" w:lineRule="auto"/>
        <w:jc w:val="center"/>
        <w:rPr>
          <w:rFonts w:ascii="Times New Roman" w:hAnsi="Times New Roman" w:cs="Times New Roman"/>
          <w:sz w:val="28"/>
          <w:szCs w:val="28"/>
        </w:rPr>
      </w:pPr>
      <w:r w:rsidRPr="00587801">
        <w:rPr>
          <w:rFonts w:ascii="Times New Roman" w:hAnsi="Times New Roman" w:cs="Times New Roman"/>
          <w:sz w:val="28"/>
          <w:szCs w:val="28"/>
        </w:rPr>
        <w:t xml:space="preserve">Рисунок </w:t>
      </w:r>
      <w:r w:rsidR="00BE6454">
        <w:rPr>
          <w:rFonts w:ascii="Times New Roman" w:hAnsi="Times New Roman" w:cs="Times New Roman"/>
          <w:sz w:val="28"/>
          <w:szCs w:val="28"/>
        </w:rPr>
        <w:t>13</w:t>
      </w:r>
      <w:r w:rsidR="003F1DF5">
        <w:rPr>
          <w:rFonts w:ascii="Times New Roman" w:hAnsi="Times New Roman" w:cs="Times New Roman"/>
          <w:sz w:val="28"/>
          <w:szCs w:val="28"/>
        </w:rPr>
        <w:t xml:space="preserve"> -</w:t>
      </w:r>
      <w:r w:rsidR="005D088E">
        <w:rPr>
          <w:rFonts w:ascii="Times New Roman" w:hAnsi="Times New Roman" w:cs="Times New Roman"/>
          <w:sz w:val="28"/>
          <w:szCs w:val="28"/>
        </w:rPr>
        <w:t>С</w:t>
      </w:r>
      <w:r w:rsidRPr="00587801">
        <w:rPr>
          <w:rFonts w:ascii="Times New Roman" w:hAnsi="Times New Roman" w:cs="Times New Roman"/>
          <w:sz w:val="28"/>
          <w:szCs w:val="28"/>
        </w:rPr>
        <w:t xml:space="preserve">хема </w:t>
      </w:r>
      <w:r w:rsidR="005D088E">
        <w:rPr>
          <w:rFonts w:ascii="Times New Roman" w:hAnsi="Times New Roman" w:cs="Times New Roman"/>
          <w:sz w:val="28"/>
          <w:szCs w:val="28"/>
        </w:rPr>
        <w:t xml:space="preserve">размещения производственных объектов </w:t>
      </w:r>
      <w:r w:rsidR="008925F3" w:rsidRPr="008925F3">
        <w:rPr>
          <w:rFonts w:ascii="Times New Roman" w:hAnsi="Times New Roman" w:cs="Times New Roman"/>
          <w:sz w:val="28"/>
          <w:szCs w:val="28"/>
        </w:rPr>
        <w:t>животноводческого комплекса</w:t>
      </w:r>
      <w:r w:rsidRPr="00587801">
        <w:rPr>
          <w:rFonts w:ascii="Times New Roman" w:hAnsi="Times New Roman" w:cs="Times New Roman"/>
          <w:sz w:val="28"/>
          <w:szCs w:val="28"/>
        </w:rPr>
        <w:t xml:space="preserve"> 3</w:t>
      </w:r>
      <w:r w:rsidRPr="00587801">
        <w:rPr>
          <w:rFonts w:ascii="Times New Roman" w:hAnsi="Times New Roman" w:cs="Times New Roman"/>
          <w:sz w:val="28"/>
          <w:szCs w:val="28"/>
          <w:lang w:val="en-US"/>
        </w:rPr>
        <w:t>D</w:t>
      </w:r>
    </w:p>
    <w:p w:rsidR="00FC10C7" w:rsidRPr="00587801" w:rsidRDefault="00FC10C7" w:rsidP="00587801">
      <w:pPr>
        <w:spacing w:after="0" w:line="360" w:lineRule="auto"/>
        <w:ind w:firstLine="709"/>
        <w:jc w:val="both"/>
        <w:rPr>
          <w:rFonts w:ascii="Times New Roman" w:hAnsi="Times New Roman" w:cs="Times New Roman"/>
          <w:sz w:val="28"/>
          <w:szCs w:val="28"/>
        </w:rPr>
      </w:pPr>
    </w:p>
    <w:p w:rsidR="005E6693" w:rsidRDefault="005E6693" w:rsidP="00587801">
      <w:pPr>
        <w:spacing w:after="0" w:line="360" w:lineRule="auto"/>
        <w:ind w:firstLine="709"/>
        <w:jc w:val="both"/>
        <w:rPr>
          <w:rFonts w:ascii="Times New Roman" w:hAnsi="Times New Roman" w:cs="Times New Roman"/>
          <w:sz w:val="28"/>
          <w:szCs w:val="28"/>
          <w:shd w:val="clear" w:color="auto" w:fill="FFFFFF"/>
        </w:rPr>
      </w:pPr>
      <w:r w:rsidRPr="00874449">
        <w:rPr>
          <w:rFonts w:ascii="Times New Roman" w:hAnsi="Times New Roman" w:cs="Times New Roman"/>
          <w:sz w:val="28"/>
          <w:szCs w:val="28"/>
          <w:shd w:val="clear" w:color="auto" w:fill="FFFFFF"/>
        </w:rPr>
        <w:t>Мясное скотоводство наиболее эффективно и прибыльно</w:t>
      </w:r>
      <w:r w:rsidRPr="00874449">
        <w:rPr>
          <w:rStyle w:val="apple-converted-space"/>
          <w:rFonts w:ascii="Times New Roman" w:hAnsi="Times New Roman" w:cs="Times New Roman"/>
          <w:sz w:val="28"/>
          <w:szCs w:val="28"/>
          <w:shd w:val="clear" w:color="auto" w:fill="FFFFFF"/>
        </w:rPr>
        <w:t> </w:t>
      </w:r>
      <w:hyperlink r:id="rId61" w:tgtFrame="_parent" w:history="1">
        <w:r w:rsidRPr="00874449">
          <w:rPr>
            <w:rStyle w:val="a4"/>
            <w:rFonts w:ascii="Times New Roman" w:hAnsi="Times New Roman" w:cs="Times New Roman"/>
            <w:color w:val="auto"/>
            <w:sz w:val="28"/>
            <w:szCs w:val="28"/>
            <w:u w:val="none"/>
            <w:shd w:val="clear" w:color="auto" w:fill="FFFFFF"/>
          </w:rPr>
          <w:t>при содержании коров без привязи</w:t>
        </w:r>
      </w:hyperlink>
      <w:r w:rsidRPr="00874449">
        <w:rPr>
          <w:rFonts w:ascii="Times New Roman" w:hAnsi="Times New Roman" w:cs="Times New Roman"/>
          <w:sz w:val="28"/>
          <w:szCs w:val="28"/>
          <w:shd w:val="clear" w:color="auto" w:fill="FFFFFF"/>
        </w:rPr>
        <w:t xml:space="preserve">, так как данная система способствует созданию оптимального для животных микроклимата в коровнике, позволяет </w:t>
      </w:r>
      <w:hyperlink r:id="rId62" w:tgtFrame="_parent" w:history="1">
        <w:r w:rsidRPr="00874449">
          <w:rPr>
            <w:rStyle w:val="a4"/>
            <w:rFonts w:ascii="Times New Roman" w:hAnsi="Times New Roman" w:cs="Times New Roman"/>
            <w:color w:val="auto"/>
            <w:sz w:val="28"/>
            <w:szCs w:val="28"/>
            <w:u w:val="none"/>
            <w:shd w:val="clear" w:color="auto" w:fill="FFFFFF"/>
          </w:rPr>
          <w:t>снизить затраты кормов</w:t>
        </w:r>
      </w:hyperlink>
      <w:r w:rsidRPr="00874449">
        <w:rPr>
          <w:rStyle w:val="apple-converted-space"/>
          <w:rFonts w:ascii="Times New Roman" w:hAnsi="Times New Roman" w:cs="Times New Roman"/>
          <w:sz w:val="28"/>
          <w:szCs w:val="28"/>
          <w:shd w:val="clear" w:color="auto" w:fill="FFFFFF"/>
        </w:rPr>
        <w:t> </w:t>
      </w:r>
      <w:r w:rsidRPr="00874449">
        <w:rPr>
          <w:rFonts w:ascii="Times New Roman" w:hAnsi="Times New Roman" w:cs="Times New Roman"/>
          <w:sz w:val="28"/>
          <w:szCs w:val="28"/>
          <w:shd w:val="clear" w:color="auto" w:fill="FFFFFF"/>
        </w:rPr>
        <w:t>и затраты на содержание оборудования, упростить процедуры по уходу за стадом. Данный метод содержания предусмотрен на нашей ферме. В летний период</w:t>
      </w:r>
      <w:r w:rsidRPr="00771388">
        <w:rPr>
          <w:rFonts w:ascii="Times New Roman" w:hAnsi="Times New Roman" w:cs="Times New Roman"/>
          <w:sz w:val="28"/>
          <w:szCs w:val="28"/>
          <w:shd w:val="clear" w:color="auto" w:fill="FFFFFF"/>
        </w:rPr>
        <w:t xml:space="preserve"> основным кормом для мясной коровы является зеленая масса, по возможности пастбищная. На пастбищах скот получает дешевый высокопитательный корм и постоянно находится в движении на свежем воздухе под солнечными лучами, что благотворно влияет на здоровье и продук</w:t>
      </w:r>
      <w:r w:rsidRPr="00771388">
        <w:rPr>
          <w:rFonts w:ascii="Times New Roman" w:hAnsi="Times New Roman" w:cs="Times New Roman"/>
          <w:sz w:val="28"/>
          <w:szCs w:val="28"/>
          <w:shd w:val="clear" w:color="auto" w:fill="FFFFFF"/>
        </w:rPr>
        <w:softHyphen/>
        <w:t xml:space="preserve">тивность животных. </w:t>
      </w:r>
      <w:r w:rsidRPr="00771388">
        <w:rPr>
          <w:rFonts w:ascii="Times New Roman" w:hAnsi="Times New Roman" w:cs="Times New Roman"/>
          <w:sz w:val="28"/>
          <w:szCs w:val="28"/>
        </w:rPr>
        <w:t xml:space="preserve">Необходимо, чтобы животные в течение всего года имели полноценное питание, это является первоочередным условием хорошего привеса. </w:t>
      </w:r>
      <w:r w:rsidRPr="00771388">
        <w:rPr>
          <w:rFonts w:ascii="Times New Roman" w:hAnsi="Times New Roman" w:cs="Times New Roman"/>
          <w:sz w:val="28"/>
          <w:szCs w:val="28"/>
          <w:shd w:val="clear" w:color="auto" w:fill="FFFFFF"/>
        </w:rPr>
        <w:t>Рационы для мясных коров составляют из расчета 1,5-1,6 корм</w:t>
      </w:r>
      <w:r w:rsidR="005E7647">
        <w:rPr>
          <w:rFonts w:ascii="Times New Roman" w:hAnsi="Times New Roman" w:cs="Times New Roman"/>
          <w:sz w:val="28"/>
          <w:szCs w:val="28"/>
          <w:shd w:val="clear" w:color="auto" w:fill="FFFFFF"/>
        </w:rPr>
        <w:t>.</w:t>
      </w:r>
      <w:r w:rsidRPr="00771388">
        <w:rPr>
          <w:rFonts w:ascii="Times New Roman" w:hAnsi="Times New Roman" w:cs="Times New Roman"/>
          <w:sz w:val="28"/>
          <w:szCs w:val="28"/>
          <w:shd w:val="clear" w:color="auto" w:fill="FFFFFF"/>
        </w:rPr>
        <w:t>ед., 150-160 г перевариваемого протеина, 14-15 г кальция, 7-8 г фосфора и 65-70 мг кароти</w:t>
      </w:r>
      <w:r w:rsidRPr="00771388">
        <w:rPr>
          <w:rFonts w:ascii="Times New Roman" w:hAnsi="Times New Roman" w:cs="Times New Roman"/>
          <w:sz w:val="28"/>
          <w:szCs w:val="28"/>
          <w:shd w:val="clear" w:color="auto" w:fill="FFFFFF"/>
        </w:rPr>
        <w:lastRenderedPageBreak/>
        <w:t>на на 100 кг живой массы в сутки. Кормление телок после 8-месячного возраста предусматривает следующее: на 100 кг живой массы им требуется в возрасте до 12 месяцев 1,8-1,9 корм</w:t>
      </w:r>
      <w:r w:rsidR="005E7647">
        <w:rPr>
          <w:rFonts w:ascii="Times New Roman" w:hAnsi="Times New Roman" w:cs="Times New Roman"/>
          <w:sz w:val="28"/>
          <w:szCs w:val="28"/>
          <w:shd w:val="clear" w:color="auto" w:fill="FFFFFF"/>
        </w:rPr>
        <w:t>.</w:t>
      </w:r>
      <w:r w:rsidRPr="00771388">
        <w:rPr>
          <w:rFonts w:ascii="Times New Roman" w:hAnsi="Times New Roman" w:cs="Times New Roman"/>
          <w:sz w:val="28"/>
          <w:szCs w:val="28"/>
          <w:shd w:val="clear" w:color="auto" w:fill="FFFFFF"/>
        </w:rPr>
        <w:t>ед., старше 1 года - 1,7-1,8 корм. ед. и 2,4-2,8 сухого вещества. Нормы по</w:t>
      </w:r>
      <w:r w:rsidRPr="00771388">
        <w:rPr>
          <w:rFonts w:ascii="Times New Roman" w:hAnsi="Times New Roman" w:cs="Times New Roman"/>
          <w:sz w:val="28"/>
          <w:szCs w:val="28"/>
          <w:shd w:val="clear" w:color="auto" w:fill="FFFFFF"/>
        </w:rPr>
        <w:softHyphen/>
        <w:t>требления составляют: перевариваемого протеина до 110 г, кальция - 7-7,3, фосфора - 5-5,3, каротина - 26-28 мг на 1 корм.ед. Телкам сле</w:t>
      </w:r>
      <w:r w:rsidRPr="00771388">
        <w:rPr>
          <w:rFonts w:ascii="Times New Roman" w:hAnsi="Times New Roman" w:cs="Times New Roman"/>
          <w:sz w:val="28"/>
          <w:szCs w:val="28"/>
          <w:shd w:val="clear" w:color="auto" w:fill="FFFFFF"/>
        </w:rPr>
        <w:softHyphen/>
        <w:t>дует скармливать преимущественно объемистые грубые корма и си</w:t>
      </w:r>
      <w:r w:rsidRPr="00771388">
        <w:rPr>
          <w:rFonts w:ascii="Times New Roman" w:hAnsi="Times New Roman" w:cs="Times New Roman"/>
          <w:sz w:val="28"/>
          <w:szCs w:val="28"/>
          <w:shd w:val="clear" w:color="auto" w:fill="FFFFFF"/>
        </w:rPr>
        <w:softHyphen/>
        <w:t>лос. Нетелям – грубые корма - 55-60 %, силос - 20-25 %, концентратов - 15-25 % по питательности. Молодняк крупного рогатого скота мясных пород, предназначен</w:t>
      </w:r>
      <w:r w:rsidRPr="00771388">
        <w:rPr>
          <w:rFonts w:ascii="Times New Roman" w:hAnsi="Times New Roman" w:cs="Times New Roman"/>
          <w:sz w:val="28"/>
          <w:szCs w:val="28"/>
          <w:shd w:val="clear" w:color="auto" w:fill="FFFFFF"/>
        </w:rPr>
        <w:softHyphen/>
        <w:t>ный для сдачи на мясо, целесообразно выращивать интенсивно, это позволит получить нежную говядину высокого качества. На 100 кг живой массы молодняку требуется: 2-2,3 кг сухого вещества, 1,8-2,1</w:t>
      </w:r>
      <w:r w:rsidR="005E7647">
        <w:rPr>
          <w:rFonts w:ascii="Times New Roman" w:hAnsi="Times New Roman" w:cs="Times New Roman"/>
          <w:sz w:val="28"/>
          <w:szCs w:val="28"/>
          <w:shd w:val="clear" w:color="auto" w:fill="FFFFFF"/>
        </w:rPr>
        <w:t> </w:t>
      </w:r>
      <w:r w:rsidRPr="00771388">
        <w:rPr>
          <w:rFonts w:ascii="Times New Roman" w:hAnsi="Times New Roman" w:cs="Times New Roman"/>
          <w:sz w:val="28"/>
          <w:szCs w:val="28"/>
          <w:shd w:val="clear" w:color="auto" w:fill="FFFFFF"/>
        </w:rPr>
        <w:t>корм.ед. и  95-100 г перевариваемого протеина, 6,5</w:t>
      </w:r>
      <w:r w:rsidRPr="00587801">
        <w:rPr>
          <w:rFonts w:ascii="Times New Roman" w:hAnsi="Times New Roman" w:cs="Times New Roman"/>
          <w:sz w:val="28"/>
          <w:szCs w:val="28"/>
          <w:shd w:val="clear" w:color="auto" w:fill="FFFFFF"/>
        </w:rPr>
        <w:t xml:space="preserve"> г кальция, 5 г фосфора и 10 мг каротина на 1 корм. ед. При определении типа кормления </w:t>
      </w:r>
      <w:r w:rsidR="001945FF">
        <w:rPr>
          <w:rFonts w:ascii="Times New Roman" w:hAnsi="Times New Roman" w:cs="Times New Roman"/>
          <w:sz w:val="28"/>
          <w:szCs w:val="28"/>
          <w:shd w:val="clear" w:color="auto" w:fill="FFFFFF"/>
        </w:rPr>
        <w:t xml:space="preserve">предполагается </w:t>
      </w:r>
      <w:r w:rsidRPr="00587801">
        <w:rPr>
          <w:rFonts w:ascii="Times New Roman" w:hAnsi="Times New Roman" w:cs="Times New Roman"/>
          <w:sz w:val="28"/>
          <w:szCs w:val="28"/>
          <w:shd w:val="clear" w:color="auto" w:fill="FFFFFF"/>
        </w:rPr>
        <w:t>ориентироваться на местную кормовую базу и максимально ис</w:t>
      </w:r>
      <w:r w:rsidRPr="00587801">
        <w:rPr>
          <w:rFonts w:ascii="Times New Roman" w:hAnsi="Times New Roman" w:cs="Times New Roman"/>
          <w:sz w:val="28"/>
          <w:szCs w:val="28"/>
          <w:shd w:val="clear" w:color="auto" w:fill="FFFFFF"/>
        </w:rPr>
        <w:softHyphen/>
        <w:t>пользовать силос и сенаж. [17]</w:t>
      </w:r>
      <w:r w:rsidR="00F80E6C">
        <w:rPr>
          <w:rFonts w:ascii="Times New Roman" w:hAnsi="Times New Roman" w:cs="Times New Roman"/>
          <w:sz w:val="28"/>
          <w:szCs w:val="28"/>
          <w:shd w:val="clear" w:color="auto" w:fill="FFFFFF"/>
        </w:rPr>
        <w:t xml:space="preserve"> В таблице </w:t>
      </w:r>
      <w:r w:rsidR="000C2CC9">
        <w:rPr>
          <w:rFonts w:ascii="Times New Roman" w:hAnsi="Times New Roman" w:cs="Times New Roman"/>
          <w:sz w:val="28"/>
          <w:szCs w:val="28"/>
          <w:shd w:val="clear" w:color="auto" w:fill="FFFFFF"/>
        </w:rPr>
        <w:t>6</w:t>
      </w:r>
      <w:r w:rsidR="00F80E6C">
        <w:rPr>
          <w:rFonts w:ascii="Times New Roman" w:hAnsi="Times New Roman" w:cs="Times New Roman"/>
          <w:sz w:val="28"/>
          <w:szCs w:val="28"/>
          <w:shd w:val="clear" w:color="auto" w:fill="FFFFFF"/>
        </w:rPr>
        <w:t xml:space="preserve"> представлен расчет</w:t>
      </w:r>
      <w:r w:rsidR="00F80E6C">
        <w:rPr>
          <w:rFonts w:ascii="Times New Roman" w:hAnsi="Times New Roman" w:cs="Times New Roman"/>
          <w:sz w:val="28"/>
          <w:szCs w:val="28"/>
        </w:rPr>
        <w:t>п</w:t>
      </w:r>
      <w:r w:rsidR="00F80E6C" w:rsidRPr="00587801">
        <w:rPr>
          <w:rFonts w:ascii="Times New Roman" w:hAnsi="Times New Roman" w:cs="Times New Roman"/>
          <w:sz w:val="28"/>
          <w:szCs w:val="28"/>
        </w:rPr>
        <w:t>отребност</w:t>
      </w:r>
      <w:r w:rsidR="00F80E6C">
        <w:rPr>
          <w:rFonts w:ascii="Times New Roman" w:hAnsi="Times New Roman" w:cs="Times New Roman"/>
          <w:sz w:val="28"/>
          <w:szCs w:val="28"/>
        </w:rPr>
        <w:t>и</w:t>
      </w:r>
      <w:r w:rsidR="00F80E6C" w:rsidRPr="00587801">
        <w:rPr>
          <w:rFonts w:ascii="Times New Roman" w:hAnsi="Times New Roman" w:cs="Times New Roman"/>
          <w:sz w:val="28"/>
          <w:szCs w:val="28"/>
        </w:rPr>
        <w:t xml:space="preserve"> в кормах и их суточная стоимость для животных различных групп</w:t>
      </w:r>
      <w:r w:rsidR="00F80E6C">
        <w:rPr>
          <w:rFonts w:ascii="Times New Roman" w:hAnsi="Times New Roman" w:cs="Times New Roman"/>
          <w:sz w:val="28"/>
          <w:szCs w:val="28"/>
        </w:rPr>
        <w:t>.</w:t>
      </w:r>
    </w:p>
    <w:p w:rsidR="00F31220" w:rsidRPr="00587801" w:rsidRDefault="00F31220" w:rsidP="00F31220">
      <w:pPr>
        <w:spacing w:after="0" w:line="360" w:lineRule="auto"/>
        <w:ind w:firstLine="709"/>
        <w:jc w:val="both"/>
        <w:rPr>
          <w:rFonts w:ascii="Times New Roman" w:hAnsi="Times New Roman" w:cs="Times New Roman"/>
          <w:sz w:val="28"/>
          <w:szCs w:val="28"/>
          <w:shd w:val="clear" w:color="auto" w:fill="FFFFFF"/>
        </w:rPr>
      </w:pPr>
      <w:r w:rsidRPr="00587801">
        <w:rPr>
          <w:rFonts w:ascii="Times New Roman" w:hAnsi="Times New Roman" w:cs="Times New Roman"/>
          <w:sz w:val="28"/>
          <w:szCs w:val="28"/>
          <w:shd w:val="clear" w:color="auto" w:fill="FFFFFF"/>
        </w:rPr>
        <w:t>Общая численность работников</w:t>
      </w:r>
      <w:r>
        <w:rPr>
          <w:rFonts w:ascii="Times New Roman" w:hAnsi="Times New Roman" w:cs="Times New Roman"/>
          <w:sz w:val="28"/>
          <w:szCs w:val="28"/>
          <w:shd w:val="clear" w:color="auto" w:fill="FFFFFF"/>
        </w:rPr>
        <w:t xml:space="preserve"> животноводческого </w:t>
      </w:r>
      <w:r w:rsidRPr="00310A93">
        <w:rPr>
          <w:rFonts w:ascii="Times New Roman" w:hAnsi="Times New Roman" w:cs="Times New Roman"/>
          <w:sz w:val="28"/>
          <w:szCs w:val="28"/>
          <w:shd w:val="clear" w:color="auto" w:fill="FFFFFF"/>
        </w:rPr>
        <w:t>комплекса</w:t>
      </w:r>
      <w:r w:rsidRPr="00587801">
        <w:rPr>
          <w:rFonts w:ascii="Times New Roman" w:hAnsi="Times New Roman" w:cs="Times New Roman"/>
          <w:sz w:val="28"/>
          <w:szCs w:val="28"/>
          <w:shd w:val="clear" w:color="auto" w:fill="FFFFFF"/>
        </w:rPr>
        <w:t xml:space="preserve"> в 201</w:t>
      </w:r>
      <w:r>
        <w:rPr>
          <w:rFonts w:ascii="Times New Roman" w:hAnsi="Times New Roman" w:cs="Times New Roman"/>
          <w:sz w:val="28"/>
          <w:szCs w:val="28"/>
          <w:shd w:val="clear" w:color="auto" w:fill="FFFFFF"/>
        </w:rPr>
        <w:t>9 </w:t>
      </w:r>
      <w:r w:rsidRPr="00587801">
        <w:rPr>
          <w:rFonts w:ascii="Times New Roman" w:hAnsi="Times New Roman" w:cs="Times New Roman"/>
          <w:sz w:val="28"/>
          <w:szCs w:val="28"/>
          <w:shd w:val="clear" w:color="auto" w:fill="FFFFFF"/>
        </w:rPr>
        <w:t xml:space="preserve">г. (этот год будет годом выхода на полную мощность) составит </w:t>
      </w:r>
      <w:r w:rsidRPr="00CD115F">
        <w:rPr>
          <w:rFonts w:ascii="Times New Roman" w:hAnsi="Times New Roman" w:cs="Times New Roman"/>
          <w:sz w:val="28"/>
          <w:szCs w:val="28"/>
        </w:rPr>
        <w:t>13 человек</w:t>
      </w:r>
      <w:r w:rsidRPr="0058780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Потребность в </w:t>
      </w:r>
      <w:r w:rsidRPr="00587801">
        <w:rPr>
          <w:rFonts w:ascii="Times New Roman" w:hAnsi="Times New Roman" w:cs="Times New Roman"/>
          <w:sz w:val="28"/>
          <w:szCs w:val="28"/>
          <w:shd w:val="clear" w:color="auto" w:fill="FFFFFF"/>
        </w:rPr>
        <w:t>работник</w:t>
      </w:r>
      <w:r>
        <w:rPr>
          <w:rFonts w:ascii="Times New Roman" w:hAnsi="Times New Roman" w:cs="Times New Roman"/>
          <w:sz w:val="28"/>
          <w:szCs w:val="28"/>
          <w:shd w:val="clear" w:color="auto" w:fill="FFFFFF"/>
        </w:rPr>
        <w:t>ах</w:t>
      </w:r>
      <w:r w:rsidRPr="00587801">
        <w:rPr>
          <w:rFonts w:ascii="Times New Roman" w:hAnsi="Times New Roman" w:cs="Times New Roman"/>
          <w:sz w:val="28"/>
          <w:szCs w:val="28"/>
          <w:shd w:val="clear" w:color="auto" w:fill="FFFFFF"/>
        </w:rPr>
        <w:t xml:space="preserve"> рассчитан</w:t>
      </w:r>
      <w:r>
        <w:rPr>
          <w:rFonts w:ascii="Times New Roman" w:hAnsi="Times New Roman" w:cs="Times New Roman"/>
          <w:sz w:val="28"/>
          <w:szCs w:val="28"/>
          <w:shd w:val="clear" w:color="auto" w:fill="FFFFFF"/>
        </w:rPr>
        <w:t>а</w:t>
      </w:r>
      <w:r w:rsidRPr="00587801">
        <w:rPr>
          <w:rFonts w:ascii="Times New Roman" w:hAnsi="Times New Roman" w:cs="Times New Roman"/>
          <w:sz w:val="28"/>
          <w:szCs w:val="28"/>
          <w:shd w:val="clear" w:color="auto" w:fill="FFFFFF"/>
        </w:rPr>
        <w:t xml:space="preserve"> согласно отраслевым нормативам и обусловлен</w:t>
      </w:r>
      <w:r>
        <w:rPr>
          <w:rFonts w:ascii="Times New Roman" w:hAnsi="Times New Roman" w:cs="Times New Roman"/>
          <w:sz w:val="28"/>
          <w:szCs w:val="28"/>
          <w:shd w:val="clear" w:color="auto" w:fill="FFFFFF"/>
        </w:rPr>
        <w:t>а</w:t>
      </w:r>
      <w:r w:rsidRPr="00587801">
        <w:rPr>
          <w:rFonts w:ascii="Times New Roman" w:hAnsi="Times New Roman" w:cs="Times New Roman"/>
          <w:sz w:val="28"/>
          <w:szCs w:val="28"/>
          <w:shd w:val="clear" w:color="auto" w:fill="FFFFFF"/>
        </w:rPr>
        <w:t xml:space="preserve"> объемом работ на </w:t>
      </w:r>
      <w:r w:rsidRPr="00310A93">
        <w:rPr>
          <w:rFonts w:ascii="Times New Roman" w:hAnsi="Times New Roman" w:cs="Times New Roman"/>
          <w:sz w:val="28"/>
          <w:szCs w:val="28"/>
          <w:shd w:val="clear" w:color="auto" w:fill="FFFFFF"/>
        </w:rPr>
        <w:t>животноводческом комплексе</w:t>
      </w:r>
      <w:r w:rsidRPr="00587801">
        <w:rPr>
          <w:rFonts w:ascii="Times New Roman" w:hAnsi="Times New Roman" w:cs="Times New Roman"/>
          <w:sz w:val="28"/>
          <w:szCs w:val="28"/>
          <w:shd w:val="clear" w:color="auto" w:fill="FFFFFF"/>
        </w:rPr>
        <w:t xml:space="preserve">с учетом поголовья животных. Численность производственного персонала (основного и вспомогательного) будет составлять </w:t>
      </w:r>
      <w:r>
        <w:rPr>
          <w:rFonts w:ascii="Times New Roman" w:hAnsi="Times New Roman" w:cs="Times New Roman"/>
          <w:sz w:val="28"/>
          <w:szCs w:val="28"/>
          <w:shd w:val="clear" w:color="auto" w:fill="FFFFFF"/>
        </w:rPr>
        <w:t>10</w:t>
      </w:r>
      <w:r w:rsidRPr="00587801">
        <w:rPr>
          <w:rFonts w:ascii="Times New Roman" w:hAnsi="Times New Roman" w:cs="Times New Roman"/>
          <w:sz w:val="28"/>
          <w:szCs w:val="28"/>
          <w:shd w:val="clear" w:color="auto" w:fill="FFFFFF"/>
        </w:rPr>
        <w:t xml:space="preserve"> человек, административного – </w:t>
      </w:r>
      <w:r>
        <w:rPr>
          <w:rFonts w:ascii="Times New Roman" w:hAnsi="Times New Roman" w:cs="Times New Roman"/>
          <w:sz w:val="28"/>
          <w:szCs w:val="28"/>
          <w:shd w:val="clear" w:color="auto" w:fill="FFFFFF"/>
        </w:rPr>
        <w:t>3 человека</w:t>
      </w:r>
      <w:r w:rsidRPr="00587801">
        <w:rPr>
          <w:rFonts w:ascii="Times New Roman" w:hAnsi="Times New Roman" w:cs="Times New Roman"/>
          <w:sz w:val="28"/>
          <w:szCs w:val="28"/>
          <w:shd w:val="clear" w:color="auto" w:fill="FFFFFF"/>
        </w:rPr>
        <w:t xml:space="preserve">. </w:t>
      </w:r>
    </w:p>
    <w:p w:rsidR="00F31220" w:rsidRPr="00587801" w:rsidRDefault="00F31220" w:rsidP="00F31220">
      <w:pPr>
        <w:spacing w:after="0" w:line="360" w:lineRule="auto"/>
        <w:ind w:firstLine="709"/>
        <w:jc w:val="both"/>
        <w:rPr>
          <w:rFonts w:ascii="Times New Roman" w:hAnsi="Times New Roman" w:cs="Times New Roman"/>
          <w:sz w:val="28"/>
          <w:szCs w:val="28"/>
          <w:shd w:val="clear" w:color="auto" w:fill="FFFFFF"/>
        </w:rPr>
      </w:pPr>
      <w:r w:rsidRPr="00587801">
        <w:rPr>
          <w:rFonts w:ascii="Times New Roman" w:hAnsi="Times New Roman" w:cs="Times New Roman"/>
          <w:sz w:val="28"/>
          <w:szCs w:val="28"/>
          <w:shd w:val="clear" w:color="auto" w:fill="FFFFFF"/>
        </w:rPr>
        <w:t>Расчет численности персонала и оплаты труда</w:t>
      </w:r>
      <w:r w:rsidRPr="009221CA">
        <w:rPr>
          <w:rFonts w:ascii="Times New Roman" w:hAnsi="Times New Roman" w:cs="Times New Roman"/>
          <w:sz w:val="28"/>
          <w:szCs w:val="28"/>
          <w:shd w:val="clear" w:color="auto" w:fill="FFFFFF"/>
        </w:rPr>
        <w:t xml:space="preserve">приведен в таблице </w:t>
      </w:r>
      <w:r w:rsidR="000C2CC9">
        <w:rPr>
          <w:rFonts w:ascii="Times New Roman" w:hAnsi="Times New Roman" w:cs="Times New Roman"/>
          <w:sz w:val="28"/>
          <w:szCs w:val="28"/>
          <w:shd w:val="clear" w:color="auto" w:fill="FFFFFF"/>
        </w:rPr>
        <w:t>7</w:t>
      </w:r>
      <w:r w:rsidRPr="009221C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В течение периода реализации проекта планируется увеличивать размер затрат на оплату труда и стимулирующих надбавок.</w:t>
      </w:r>
    </w:p>
    <w:p w:rsidR="00F31220" w:rsidRPr="00587801" w:rsidRDefault="00F31220" w:rsidP="00587801">
      <w:pPr>
        <w:spacing w:after="0" w:line="360" w:lineRule="auto"/>
        <w:ind w:firstLine="709"/>
        <w:jc w:val="both"/>
        <w:rPr>
          <w:rFonts w:ascii="Times New Roman" w:hAnsi="Times New Roman" w:cs="Times New Roman"/>
          <w:sz w:val="28"/>
          <w:szCs w:val="28"/>
          <w:shd w:val="clear" w:color="auto" w:fill="FFFFFF"/>
        </w:rPr>
      </w:pPr>
    </w:p>
    <w:p w:rsidR="005E6693" w:rsidRPr="00587801" w:rsidRDefault="005E6693" w:rsidP="00587801">
      <w:pPr>
        <w:spacing w:after="0" w:line="360" w:lineRule="auto"/>
        <w:ind w:firstLine="567"/>
        <w:jc w:val="both"/>
        <w:rPr>
          <w:rFonts w:ascii="Times New Roman" w:hAnsi="Times New Roman" w:cs="Times New Roman"/>
          <w:sz w:val="28"/>
          <w:szCs w:val="28"/>
        </w:rPr>
        <w:sectPr w:rsidR="005E6693" w:rsidRPr="00587801" w:rsidSect="005E6693">
          <w:headerReference w:type="default" r:id="rId63"/>
          <w:pgSz w:w="11906" w:h="16838"/>
          <w:pgMar w:top="1134" w:right="850" w:bottom="1134" w:left="1701" w:header="709" w:footer="709" w:gutter="0"/>
          <w:cols w:space="708"/>
          <w:docGrid w:linePitch="360"/>
        </w:sectPr>
      </w:pPr>
    </w:p>
    <w:p w:rsidR="005E6693" w:rsidRPr="00587801" w:rsidRDefault="005E6693" w:rsidP="00F80E6C">
      <w:pPr>
        <w:jc w:val="both"/>
        <w:rPr>
          <w:rFonts w:ascii="Times New Roman" w:hAnsi="Times New Roman" w:cs="Times New Roman"/>
          <w:sz w:val="28"/>
          <w:szCs w:val="28"/>
        </w:rPr>
      </w:pPr>
      <w:r w:rsidRPr="00587801">
        <w:rPr>
          <w:rFonts w:ascii="Times New Roman" w:hAnsi="Times New Roman" w:cs="Times New Roman"/>
          <w:sz w:val="28"/>
          <w:szCs w:val="28"/>
        </w:rPr>
        <w:lastRenderedPageBreak/>
        <w:t xml:space="preserve">Таблица </w:t>
      </w:r>
      <w:r w:rsidR="000C2CC9">
        <w:rPr>
          <w:rFonts w:ascii="Times New Roman" w:hAnsi="Times New Roman" w:cs="Times New Roman"/>
          <w:sz w:val="28"/>
          <w:szCs w:val="28"/>
        </w:rPr>
        <w:t>6</w:t>
      </w:r>
      <w:r w:rsidRPr="00587801">
        <w:rPr>
          <w:rFonts w:ascii="Times New Roman" w:hAnsi="Times New Roman" w:cs="Times New Roman"/>
          <w:sz w:val="28"/>
          <w:szCs w:val="28"/>
        </w:rPr>
        <w:t xml:space="preserve"> - </w:t>
      </w:r>
      <w:r w:rsidR="007E5D9D">
        <w:rPr>
          <w:rFonts w:ascii="Times New Roman" w:hAnsi="Times New Roman" w:cs="Times New Roman"/>
          <w:sz w:val="28"/>
          <w:szCs w:val="28"/>
        </w:rPr>
        <w:t>С</w:t>
      </w:r>
      <w:r w:rsidRPr="00587801">
        <w:rPr>
          <w:rFonts w:ascii="Times New Roman" w:hAnsi="Times New Roman" w:cs="Times New Roman"/>
          <w:sz w:val="28"/>
          <w:szCs w:val="28"/>
        </w:rPr>
        <w:t xml:space="preserve">тоимость </w:t>
      </w:r>
      <w:r w:rsidR="007E5D9D">
        <w:rPr>
          <w:rFonts w:ascii="Times New Roman" w:hAnsi="Times New Roman" w:cs="Times New Roman"/>
          <w:sz w:val="28"/>
          <w:szCs w:val="28"/>
        </w:rPr>
        <w:t xml:space="preserve">кормов </w:t>
      </w:r>
      <w:r w:rsidRPr="00587801">
        <w:rPr>
          <w:rFonts w:ascii="Times New Roman" w:hAnsi="Times New Roman" w:cs="Times New Roman"/>
          <w:sz w:val="28"/>
          <w:szCs w:val="28"/>
        </w:rPr>
        <w:t>для животных различных групп</w:t>
      </w:r>
      <w:r w:rsidR="00262F31">
        <w:rPr>
          <w:rFonts w:ascii="Times New Roman" w:hAnsi="Times New Roman" w:cs="Times New Roman"/>
          <w:sz w:val="28"/>
          <w:szCs w:val="28"/>
        </w:rPr>
        <w:t>, тыс. руб.</w:t>
      </w:r>
    </w:p>
    <w:tbl>
      <w:tblPr>
        <w:tblW w:w="1441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1134"/>
        <w:gridCol w:w="1134"/>
        <w:gridCol w:w="1134"/>
        <w:gridCol w:w="1150"/>
        <w:gridCol w:w="1186"/>
        <w:gridCol w:w="1174"/>
        <w:gridCol w:w="1116"/>
        <w:gridCol w:w="1126"/>
        <w:gridCol w:w="1137"/>
        <w:gridCol w:w="1127"/>
      </w:tblGrid>
      <w:tr w:rsidR="007E5D9D" w:rsidRPr="007E5D9D" w:rsidTr="00AD6387">
        <w:trPr>
          <w:trHeight w:val="300"/>
        </w:trPr>
        <w:tc>
          <w:tcPr>
            <w:tcW w:w="2994" w:type="dxa"/>
            <w:shd w:val="clear" w:color="auto" w:fill="auto"/>
            <w:noWrap/>
            <w:vAlign w:val="center"/>
            <w:hideMark/>
          </w:tcPr>
          <w:p w:rsidR="007E5D9D" w:rsidRPr="007E5D9D" w:rsidRDefault="007E5D9D" w:rsidP="00AD638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Группа</w:t>
            </w:r>
          </w:p>
        </w:tc>
        <w:tc>
          <w:tcPr>
            <w:tcW w:w="1134"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2017</w:t>
            </w:r>
            <w:r w:rsidR="0004562B">
              <w:rPr>
                <w:rFonts w:ascii="Times New Roman" w:hAnsi="Times New Roman" w:cs="Times New Roman"/>
                <w:color w:val="000000"/>
                <w:sz w:val="24"/>
                <w:szCs w:val="24"/>
              </w:rPr>
              <w:t> г.</w:t>
            </w:r>
          </w:p>
        </w:tc>
        <w:tc>
          <w:tcPr>
            <w:tcW w:w="1134"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2018</w:t>
            </w:r>
            <w:r w:rsidR="0004562B">
              <w:rPr>
                <w:rFonts w:ascii="Times New Roman" w:hAnsi="Times New Roman" w:cs="Times New Roman"/>
                <w:color w:val="000000"/>
                <w:sz w:val="24"/>
                <w:szCs w:val="24"/>
              </w:rPr>
              <w:t> г.</w:t>
            </w:r>
          </w:p>
        </w:tc>
        <w:tc>
          <w:tcPr>
            <w:tcW w:w="1134"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2019</w:t>
            </w:r>
            <w:r w:rsidR="0004562B">
              <w:rPr>
                <w:rFonts w:ascii="Times New Roman" w:hAnsi="Times New Roman" w:cs="Times New Roman"/>
                <w:color w:val="000000"/>
                <w:sz w:val="24"/>
                <w:szCs w:val="24"/>
              </w:rPr>
              <w:t> г.</w:t>
            </w:r>
          </w:p>
        </w:tc>
        <w:tc>
          <w:tcPr>
            <w:tcW w:w="1150"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2020</w:t>
            </w:r>
            <w:r w:rsidR="0004562B">
              <w:rPr>
                <w:rFonts w:ascii="Times New Roman" w:hAnsi="Times New Roman" w:cs="Times New Roman"/>
                <w:color w:val="000000"/>
                <w:sz w:val="24"/>
                <w:szCs w:val="24"/>
              </w:rPr>
              <w:t> г.</w:t>
            </w:r>
          </w:p>
        </w:tc>
        <w:tc>
          <w:tcPr>
            <w:tcW w:w="1186"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2021</w:t>
            </w:r>
            <w:r w:rsidR="0004562B">
              <w:rPr>
                <w:rFonts w:ascii="Times New Roman" w:hAnsi="Times New Roman" w:cs="Times New Roman"/>
                <w:color w:val="000000"/>
                <w:sz w:val="24"/>
                <w:szCs w:val="24"/>
              </w:rPr>
              <w:t> г.</w:t>
            </w:r>
          </w:p>
        </w:tc>
        <w:tc>
          <w:tcPr>
            <w:tcW w:w="1174"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2022</w:t>
            </w:r>
            <w:r w:rsidR="0004562B">
              <w:rPr>
                <w:rFonts w:ascii="Times New Roman" w:hAnsi="Times New Roman" w:cs="Times New Roman"/>
                <w:color w:val="000000"/>
                <w:sz w:val="24"/>
                <w:szCs w:val="24"/>
              </w:rPr>
              <w:t> г.</w:t>
            </w:r>
          </w:p>
        </w:tc>
        <w:tc>
          <w:tcPr>
            <w:tcW w:w="1116"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2023</w:t>
            </w:r>
            <w:r w:rsidR="00262F31">
              <w:rPr>
                <w:rFonts w:ascii="Times New Roman" w:hAnsi="Times New Roman" w:cs="Times New Roman"/>
                <w:color w:val="000000"/>
                <w:sz w:val="24"/>
                <w:szCs w:val="24"/>
              </w:rPr>
              <w:t> г.</w:t>
            </w:r>
          </w:p>
        </w:tc>
        <w:tc>
          <w:tcPr>
            <w:tcW w:w="1126"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2024</w:t>
            </w:r>
            <w:r w:rsidR="00262F31">
              <w:rPr>
                <w:rFonts w:ascii="Times New Roman" w:hAnsi="Times New Roman" w:cs="Times New Roman"/>
                <w:color w:val="000000"/>
                <w:sz w:val="24"/>
                <w:szCs w:val="24"/>
              </w:rPr>
              <w:t> г.</w:t>
            </w:r>
          </w:p>
        </w:tc>
        <w:tc>
          <w:tcPr>
            <w:tcW w:w="1137"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2025</w:t>
            </w:r>
            <w:r w:rsidR="00262F31">
              <w:rPr>
                <w:rFonts w:ascii="Times New Roman" w:hAnsi="Times New Roman" w:cs="Times New Roman"/>
                <w:color w:val="000000"/>
                <w:sz w:val="24"/>
                <w:szCs w:val="24"/>
              </w:rPr>
              <w:t> г.</w:t>
            </w:r>
          </w:p>
        </w:tc>
        <w:tc>
          <w:tcPr>
            <w:tcW w:w="1127" w:type="dxa"/>
            <w:shd w:val="clear" w:color="auto" w:fill="auto"/>
            <w:noWrap/>
            <w:vAlign w:val="center"/>
            <w:hideMark/>
          </w:tcPr>
          <w:p w:rsidR="007E5D9D" w:rsidRPr="007E5D9D" w:rsidRDefault="007E5D9D" w:rsidP="00AD6387">
            <w:pPr>
              <w:spacing w:after="0"/>
              <w:jc w:val="center"/>
              <w:rPr>
                <w:rFonts w:ascii="Times New Roman" w:hAnsi="Times New Roman" w:cs="Times New Roman"/>
                <w:color w:val="000000"/>
                <w:sz w:val="24"/>
                <w:szCs w:val="24"/>
              </w:rPr>
            </w:pPr>
            <w:r w:rsidRPr="007E5D9D">
              <w:rPr>
                <w:rFonts w:ascii="Times New Roman" w:hAnsi="Times New Roman" w:cs="Times New Roman"/>
                <w:color w:val="000000"/>
                <w:sz w:val="24"/>
                <w:szCs w:val="24"/>
              </w:rPr>
              <w:t>2026</w:t>
            </w:r>
            <w:r w:rsidR="00262F31">
              <w:rPr>
                <w:rFonts w:ascii="Times New Roman" w:hAnsi="Times New Roman" w:cs="Times New Roman"/>
                <w:color w:val="000000"/>
                <w:sz w:val="24"/>
                <w:szCs w:val="24"/>
              </w:rPr>
              <w:t> г.</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7E5D9D">
              <w:rPr>
                <w:rFonts w:ascii="Times New Roman" w:eastAsia="Times New Roman" w:hAnsi="Times New Roman" w:cs="Times New Roman"/>
                <w:color w:val="000000"/>
                <w:sz w:val="24"/>
                <w:szCs w:val="24"/>
              </w:rPr>
              <w:t>оровы</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130,4</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329,2</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342,5</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356,8</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361,</w:t>
            </w:r>
            <w:r w:rsidR="00262F31">
              <w:rPr>
                <w:rFonts w:ascii="Times New Roman" w:eastAsia="Times New Roman" w:hAnsi="Times New Roman" w:cs="Times New Roman"/>
                <w:color w:val="000000"/>
                <w:sz w:val="24"/>
                <w:szCs w:val="24"/>
              </w:rPr>
              <w:t>1</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365,3</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369,6</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372,</w:t>
            </w:r>
            <w:r w:rsidR="00262F31">
              <w:rPr>
                <w:rFonts w:ascii="Times New Roman" w:eastAsia="Times New Roman" w:hAnsi="Times New Roman" w:cs="Times New Roman"/>
                <w:color w:val="000000"/>
                <w:sz w:val="24"/>
                <w:szCs w:val="24"/>
              </w:rPr>
              <w:t>2</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372,</w:t>
            </w:r>
            <w:r w:rsidR="00262F31">
              <w:rPr>
                <w:rFonts w:ascii="Times New Roman" w:eastAsia="Times New Roman" w:hAnsi="Times New Roman" w:cs="Times New Roman"/>
                <w:color w:val="000000"/>
                <w:sz w:val="24"/>
                <w:szCs w:val="24"/>
              </w:rPr>
              <w:t>2</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7E5D9D">
              <w:rPr>
                <w:rFonts w:ascii="Times New Roman" w:eastAsia="Times New Roman" w:hAnsi="Times New Roman" w:cs="Times New Roman"/>
                <w:color w:val="000000"/>
                <w:sz w:val="24"/>
                <w:szCs w:val="24"/>
              </w:rPr>
              <w:t>елки и нетели</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242,</w:t>
            </w:r>
            <w:r w:rsidR="00262F31">
              <w:rPr>
                <w:rFonts w:ascii="Times New Roman" w:eastAsia="Times New Roman" w:hAnsi="Times New Roman" w:cs="Times New Roman"/>
                <w:color w:val="000000"/>
                <w:sz w:val="24"/>
                <w:szCs w:val="24"/>
              </w:rPr>
              <w:t>5</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356,0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21</w:t>
            </w:r>
            <w:r w:rsidR="00262F31">
              <w:rPr>
                <w:rFonts w:ascii="Times New Roman" w:eastAsia="Times New Roman" w:hAnsi="Times New Roman" w:cs="Times New Roman"/>
                <w:color w:val="000000"/>
                <w:sz w:val="24"/>
                <w:szCs w:val="24"/>
              </w:rPr>
              <w:t>3,0</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218,6</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220,4</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221,5</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224,</w:t>
            </w:r>
            <w:r w:rsidR="00262F31">
              <w:rPr>
                <w:rFonts w:ascii="Times New Roman" w:eastAsia="Times New Roman" w:hAnsi="Times New Roman" w:cs="Times New Roman"/>
                <w:color w:val="000000"/>
                <w:sz w:val="24"/>
                <w:szCs w:val="24"/>
              </w:rPr>
              <w:t>5</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226,</w:t>
            </w:r>
            <w:r w:rsidR="00262F31">
              <w:rPr>
                <w:rFonts w:ascii="Times New Roman" w:eastAsia="Times New Roman" w:hAnsi="Times New Roman" w:cs="Times New Roman"/>
                <w:color w:val="000000"/>
                <w:sz w:val="24"/>
                <w:szCs w:val="24"/>
              </w:rPr>
              <w:t>3</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227,</w:t>
            </w:r>
            <w:r w:rsidR="00262F31">
              <w:rPr>
                <w:rFonts w:ascii="Times New Roman" w:eastAsia="Times New Roman" w:hAnsi="Times New Roman" w:cs="Times New Roman"/>
                <w:color w:val="000000"/>
                <w:sz w:val="24"/>
                <w:szCs w:val="24"/>
              </w:rPr>
              <w:t>4</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229,</w:t>
            </w:r>
            <w:r w:rsidR="00262F31">
              <w:rPr>
                <w:rFonts w:ascii="Times New Roman" w:eastAsia="Times New Roman" w:hAnsi="Times New Roman" w:cs="Times New Roman"/>
                <w:color w:val="000000"/>
                <w:sz w:val="24"/>
                <w:szCs w:val="24"/>
              </w:rPr>
              <w:t>2</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Pr="007E5D9D">
              <w:rPr>
                <w:rFonts w:ascii="Times New Roman" w:eastAsia="Times New Roman" w:hAnsi="Times New Roman" w:cs="Times New Roman"/>
                <w:color w:val="000000"/>
                <w:sz w:val="24"/>
                <w:szCs w:val="24"/>
              </w:rPr>
              <w:t>ычки</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86,8</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355,</w:t>
            </w:r>
            <w:r w:rsidR="00262F31">
              <w:rPr>
                <w:rFonts w:ascii="Times New Roman" w:eastAsia="Times New Roman" w:hAnsi="Times New Roman" w:cs="Times New Roman"/>
                <w:color w:val="000000"/>
                <w:sz w:val="24"/>
                <w:szCs w:val="24"/>
              </w:rPr>
              <w:t>9</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363,</w:t>
            </w:r>
            <w:r w:rsidR="00262F31">
              <w:rPr>
                <w:rFonts w:ascii="Times New Roman" w:eastAsia="Times New Roman" w:hAnsi="Times New Roman" w:cs="Times New Roman"/>
                <w:color w:val="000000"/>
                <w:sz w:val="24"/>
                <w:szCs w:val="24"/>
              </w:rPr>
              <w:t>1</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370,3</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377,5</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384,</w:t>
            </w:r>
            <w:r w:rsidR="00262F31">
              <w:rPr>
                <w:rFonts w:ascii="Times New Roman" w:eastAsia="Times New Roman" w:hAnsi="Times New Roman" w:cs="Times New Roman"/>
                <w:color w:val="000000"/>
                <w:sz w:val="24"/>
                <w:szCs w:val="24"/>
              </w:rPr>
              <w:t>8</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390,2</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392,0</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397,5</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Pr="007E5D9D">
              <w:rPr>
                <w:rFonts w:ascii="Times New Roman" w:eastAsia="Times New Roman" w:hAnsi="Times New Roman" w:cs="Times New Roman"/>
                <w:color w:val="000000"/>
                <w:sz w:val="24"/>
                <w:szCs w:val="24"/>
              </w:rPr>
              <w:t>елята</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150,9</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154,0</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157,1</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160,</w:t>
            </w:r>
            <w:r w:rsidR="00262F31">
              <w:rPr>
                <w:rFonts w:ascii="Times New Roman" w:eastAsia="Times New Roman" w:hAnsi="Times New Roman" w:cs="Times New Roman"/>
                <w:color w:val="000000"/>
                <w:sz w:val="24"/>
                <w:szCs w:val="24"/>
              </w:rPr>
              <w:t>3</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161,</w:t>
            </w:r>
            <w:r w:rsidR="00262F31">
              <w:rPr>
                <w:rFonts w:ascii="Times New Roman" w:eastAsia="Times New Roman" w:hAnsi="Times New Roman" w:cs="Times New Roman"/>
                <w:color w:val="000000"/>
                <w:sz w:val="24"/>
                <w:szCs w:val="24"/>
              </w:rPr>
              <w:t>9</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165,0</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166,</w:t>
            </w:r>
            <w:r w:rsidR="00262F31">
              <w:rPr>
                <w:rFonts w:ascii="Times New Roman" w:eastAsia="Times New Roman" w:hAnsi="Times New Roman" w:cs="Times New Roman"/>
                <w:color w:val="000000"/>
                <w:sz w:val="24"/>
                <w:szCs w:val="24"/>
              </w:rPr>
              <w:t>6</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169,7</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169,7</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Подкормка выбракованных телок и коров</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2,5</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9,5</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w:t>
            </w:r>
            <w:r w:rsidR="00262F31">
              <w:rPr>
                <w:rFonts w:ascii="Times New Roman" w:eastAsia="Times New Roman" w:hAnsi="Times New Roman" w:cs="Times New Roman"/>
                <w:color w:val="000000"/>
                <w:sz w:val="24"/>
                <w:szCs w:val="24"/>
              </w:rPr>
              <w:t>1</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w:t>
            </w:r>
            <w:r w:rsidR="006E0ED8">
              <w:rPr>
                <w:rFonts w:ascii="Times New Roman" w:eastAsia="Times New Roman" w:hAnsi="Times New Roman" w:cs="Times New Roman"/>
                <w:color w:val="000000"/>
                <w:sz w:val="24"/>
                <w:szCs w:val="24"/>
              </w:rPr>
              <w:t>1</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10,7</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w:t>
            </w:r>
            <w:r w:rsidR="006E0ED8">
              <w:rPr>
                <w:rFonts w:ascii="Times New Roman" w:eastAsia="Times New Roman" w:hAnsi="Times New Roman" w:cs="Times New Roman"/>
                <w:color w:val="000000"/>
                <w:sz w:val="24"/>
                <w:szCs w:val="24"/>
              </w:rPr>
              <w:t>1</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10,7</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w:t>
            </w:r>
            <w:r w:rsidR="006E0ED8">
              <w:rPr>
                <w:rFonts w:ascii="Times New Roman" w:eastAsia="Times New Roman" w:hAnsi="Times New Roman" w:cs="Times New Roman"/>
                <w:color w:val="000000"/>
                <w:sz w:val="24"/>
                <w:szCs w:val="24"/>
              </w:rPr>
              <w:t>1</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11,3</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11,3</w:t>
            </w:r>
          </w:p>
        </w:tc>
      </w:tr>
      <w:tr w:rsidR="007E5D9D" w:rsidRPr="007E5D9D" w:rsidTr="002741B7">
        <w:trPr>
          <w:trHeight w:val="300"/>
        </w:trPr>
        <w:tc>
          <w:tcPr>
            <w:tcW w:w="2994" w:type="dxa"/>
            <w:shd w:val="clear" w:color="auto" w:fill="auto"/>
            <w:vAlign w:val="bottom"/>
            <w:hideMark/>
          </w:tcPr>
          <w:p w:rsidR="007E5D9D" w:rsidRPr="007E5D9D" w:rsidRDefault="007E5D9D" w:rsidP="007E5D9D">
            <w:pPr>
              <w:spacing w:after="0" w:line="240" w:lineRule="auto"/>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Подкормка телок на откорме</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6,</w:t>
            </w:r>
            <w:r w:rsidR="006E0ED8">
              <w:rPr>
                <w:rFonts w:ascii="Times New Roman" w:eastAsia="Times New Roman" w:hAnsi="Times New Roman" w:cs="Times New Roman"/>
                <w:color w:val="000000"/>
                <w:sz w:val="24"/>
                <w:szCs w:val="24"/>
              </w:rPr>
              <w:t>1</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21,5</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w:t>
            </w:r>
            <w:r w:rsidR="006E0ED8">
              <w:rPr>
                <w:rFonts w:ascii="Times New Roman" w:eastAsia="Times New Roman" w:hAnsi="Times New Roman" w:cs="Times New Roman"/>
                <w:color w:val="000000"/>
                <w:sz w:val="24"/>
                <w:szCs w:val="24"/>
              </w:rPr>
              <w:t>3</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22,8</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w:t>
            </w:r>
            <w:r w:rsidR="006E0ED8">
              <w:rPr>
                <w:rFonts w:ascii="Times New Roman" w:eastAsia="Times New Roman" w:hAnsi="Times New Roman" w:cs="Times New Roman"/>
                <w:color w:val="000000"/>
                <w:sz w:val="24"/>
                <w:szCs w:val="24"/>
              </w:rPr>
              <w:t>3,0</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23,7</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24,</w:t>
            </w:r>
            <w:r w:rsidR="006E0ED8">
              <w:rPr>
                <w:rFonts w:ascii="Times New Roman" w:eastAsia="Times New Roman" w:hAnsi="Times New Roman" w:cs="Times New Roman"/>
                <w:color w:val="000000"/>
                <w:sz w:val="24"/>
                <w:szCs w:val="24"/>
              </w:rPr>
              <w:t>3</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24,5</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w:t>
            </w:r>
            <w:r w:rsidR="006E0ED8">
              <w:rPr>
                <w:rFonts w:ascii="Times New Roman" w:eastAsia="Times New Roman" w:hAnsi="Times New Roman" w:cs="Times New Roman"/>
                <w:color w:val="000000"/>
                <w:sz w:val="24"/>
                <w:szCs w:val="24"/>
              </w:rPr>
              <w:t>5,0</w:t>
            </w:r>
          </w:p>
        </w:tc>
      </w:tr>
      <w:tr w:rsidR="007E5D9D" w:rsidRPr="007E5D9D" w:rsidTr="002741B7">
        <w:trPr>
          <w:trHeight w:val="300"/>
        </w:trPr>
        <w:tc>
          <w:tcPr>
            <w:tcW w:w="2994" w:type="dxa"/>
            <w:shd w:val="clear" w:color="auto" w:fill="auto"/>
            <w:vAlign w:val="bottom"/>
            <w:hideMark/>
          </w:tcPr>
          <w:p w:rsidR="007E5D9D" w:rsidRPr="007E5D9D" w:rsidRDefault="007E5D9D" w:rsidP="006564E9">
            <w:pPr>
              <w:spacing w:after="0" w:line="240" w:lineRule="auto"/>
              <w:rPr>
                <w:rFonts w:ascii="Times New Roman" w:eastAsia="Times New Roman" w:hAnsi="Times New Roman" w:cs="Times New Roman"/>
                <w:b/>
                <w:bCs/>
                <w:color w:val="000000"/>
                <w:sz w:val="24"/>
                <w:szCs w:val="24"/>
              </w:rPr>
            </w:pPr>
            <w:r w:rsidRPr="007E5D9D">
              <w:rPr>
                <w:rFonts w:ascii="Times New Roman" w:eastAsia="Times New Roman" w:hAnsi="Times New Roman" w:cs="Times New Roman"/>
                <w:b/>
                <w:bCs/>
                <w:color w:val="000000"/>
                <w:sz w:val="24"/>
                <w:szCs w:val="24"/>
              </w:rPr>
              <w:t>Итого</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24</w:t>
            </w:r>
            <w:r w:rsidR="006E0ED8">
              <w:rPr>
                <w:rFonts w:ascii="Times New Roman" w:eastAsia="Times New Roman" w:hAnsi="Times New Roman" w:cs="Times New Roman"/>
                <w:color w:val="000000"/>
                <w:sz w:val="24"/>
                <w:szCs w:val="24"/>
              </w:rPr>
              <w:t>5,0</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739,</w:t>
            </w:r>
            <w:r w:rsidR="006E0ED8">
              <w:rPr>
                <w:rFonts w:ascii="Times New Roman" w:eastAsia="Times New Roman" w:hAnsi="Times New Roman" w:cs="Times New Roman"/>
                <w:color w:val="000000"/>
                <w:sz w:val="24"/>
                <w:szCs w:val="24"/>
              </w:rPr>
              <w:t>7</w:t>
            </w:r>
          </w:p>
        </w:tc>
        <w:tc>
          <w:tcPr>
            <w:tcW w:w="113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1083,</w:t>
            </w:r>
            <w:r w:rsidR="006E0ED8">
              <w:rPr>
                <w:rFonts w:ascii="Times New Roman" w:eastAsia="Times New Roman" w:hAnsi="Times New Roman" w:cs="Times New Roman"/>
                <w:color w:val="000000"/>
                <w:sz w:val="24"/>
                <w:szCs w:val="24"/>
              </w:rPr>
              <w:t>7</w:t>
            </w:r>
          </w:p>
        </w:tc>
        <w:tc>
          <w:tcPr>
            <w:tcW w:w="1150"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1113,</w:t>
            </w:r>
            <w:r w:rsidR="006E0ED8">
              <w:rPr>
                <w:rFonts w:ascii="Times New Roman" w:eastAsia="Times New Roman" w:hAnsi="Times New Roman" w:cs="Times New Roman"/>
                <w:color w:val="000000"/>
                <w:sz w:val="24"/>
                <w:szCs w:val="24"/>
              </w:rPr>
              <w:t>7</w:t>
            </w:r>
          </w:p>
        </w:tc>
        <w:tc>
          <w:tcPr>
            <w:tcW w:w="118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1141,3</w:t>
            </w:r>
          </w:p>
        </w:tc>
        <w:tc>
          <w:tcPr>
            <w:tcW w:w="1174"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1155,1</w:t>
            </w:r>
          </w:p>
        </w:tc>
        <w:tc>
          <w:tcPr>
            <w:tcW w:w="111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1174,0</w:t>
            </w:r>
          </w:p>
        </w:tc>
        <w:tc>
          <w:tcPr>
            <w:tcW w:w="1126"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1187,0</w:t>
            </w:r>
          </w:p>
        </w:tc>
        <w:tc>
          <w:tcPr>
            <w:tcW w:w="113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1197,</w:t>
            </w:r>
            <w:r w:rsidR="006E0ED8">
              <w:rPr>
                <w:rFonts w:ascii="Times New Roman" w:eastAsia="Times New Roman" w:hAnsi="Times New Roman" w:cs="Times New Roman"/>
                <w:color w:val="000000"/>
                <w:sz w:val="24"/>
                <w:szCs w:val="24"/>
              </w:rPr>
              <w:t>1</w:t>
            </w:r>
          </w:p>
        </w:tc>
        <w:tc>
          <w:tcPr>
            <w:tcW w:w="1127" w:type="dxa"/>
            <w:shd w:val="clear" w:color="auto" w:fill="auto"/>
            <w:noWrap/>
            <w:vAlign w:val="center"/>
            <w:hideMark/>
          </w:tcPr>
          <w:p w:rsidR="007E5D9D" w:rsidRPr="007E5D9D" w:rsidRDefault="007E5D9D" w:rsidP="002741B7">
            <w:pPr>
              <w:spacing w:after="0" w:line="240" w:lineRule="auto"/>
              <w:jc w:val="center"/>
              <w:rPr>
                <w:rFonts w:ascii="Times New Roman" w:eastAsia="Times New Roman" w:hAnsi="Times New Roman" w:cs="Times New Roman"/>
                <w:color w:val="000000"/>
                <w:sz w:val="24"/>
                <w:szCs w:val="24"/>
              </w:rPr>
            </w:pPr>
            <w:r w:rsidRPr="007E5D9D">
              <w:rPr>
                <w:rFonts w:ascii="Times New Roman" w:eastAsia="Times New Roman" w:hAnsi="Times New Roman" w:cs="Times New Roman"/>
                <w:color w:val="000000"/>
                <w:sz w:val="24"/>
                <w:szCs w:val="24"/>
              </w:rPr>
              <w:t>1204,8</w:t>
            </w:r>
          </w:p>
        </w:tc>
      </w:tr>
    </w:tbl>
    <w:p w:rsidR="005E6693" w:rsidRPr="00587801" w:rsidRDefault="005E6693" w:rsidP="00587801">
      <w:pPr>
        <w:spacing w:after="0" w:line="360" w:lineRule="auto"/>
        <w:ind w:firstLine="567"/>
        <w:jc w:val="both"/>
        <w:rPr>
          <w:rFonts w:ascii="Times New Roman" w:hAnsi="Times New Roman" w:cs="Times New Roman"/>
          <w:sz w:val="28"/>
          <w:szCs w:val="28"/>
        </w:rPr>
      </w:pPr>
    </w:p>
    <w:p w:rsidR="005E6693" w:rsidRPr="00587801" w:rsidRDefault="005E6693" w:rsidP="00CD115F">
      <w:pPr>
        <w:spacing w:after="0" w:line="360" w:lineRule="auto"/>
        <w:jc w:val="both"/>
        <w:rPr>
          <w:rFonts w:ascii="Times New Roman" w:hAnsi="Times New Roman" w:cs="Times New Roman"/>
          <w:sz w:val="28"/>
          <w:szCs w:val="28"/>
          <w:shd w:val="clear" w:color="auto" w:fill="FFFFFF"/>
        </w:rPr>
        <w:sectPr w:rsidR="005E6693" w:rsidRPr="00587801" w:rsidSect="005E6693">
          <w:type w:val="continuous"/>
          <w:pgSz w:w="16838" w:h="11906" w:orient="landscape"/>
          <w:pgMar w:top="1134" w:right="850" w:bottom="1134" w:left="1701" w:header="709" w:footer="709" w:gutter="0"/>
          <w:cols w:space="708"/>
          <w:docGrid w:linePitch="360"/>
        </w:sectPr>
      </w:pPr>
    </w:p>
    <w:p w:rsidR="00F31220" w:rsidRDefault="00F31220">
      <w:pPr>
        <w:rPr>
          <w:rFonts w:ascii="Times New Roman" w:hAnsi="Times New Roman" w:cs="Times New Roman"/>
          <w:sz w:val="28"/>
          <w:szCs w:val="28"/>
        </w:rPr>
      </w:pPr>
      <w:r>
        <w:rPr>
          <w:rFonts w:ascii="Times New Roman" w:hAnsi="Times New Roman" w:cs="Times New Roman"/>
          <w:sz w:val="28"/>
          <w:szCs w:val="28"/>
        </w:rPr>
        <w:lastRenderedPageBreak/>
        <w:br w:type="page"/>
      </w:r>
    </w:p>
    <w:p w:rsidR="005E6693" w:rsidRDefault="005E6693" w:rsidP="00AD6B13">
      <w:pPr>
        <w:tabs>
          <w:tab w:val="left" w:pos="4755"/>
        </w:tabs>
        <w:jc w:val="both"/>
        <w:rPr>
          <w:rFonts w:ascii="Times New Roman" w:hAnsi="Times New Roman" w:cs="Times New Roman"/>
          <w:sz w:val="28"/>
          <w:szCs w:val="28"/>
        </w:rPr>
      </w:pPr>
      <w:r w:rsidRPr="00587801">
        <w:rPr>
          <w:rFonts w:ascii="Times New Roman" w:hAnsi="Times New Roman" w:cs="Times New Roman"/>
          <w:sz w:val="28"/>
          <w:szCs w:val="28"/>
        </w:rPr>
        <w:lastRenderedPageBreak/>
        <w:t xml:space="preserve">Таблица </w:t>
      </w:r>
      <w:r w:rsidR="000C2CC9">
        <w:rPr>
          <w:rFonts w:ascii="Times New Roman" w:hAnsi="Times New Roman" w:cs="Times New Roman"/>
          <w:sz w:val="28"/>
          <w:szCs w:val="28"/>
        </w:rPr>
        <w:t>7</w:t>
      </w:r>
      <w:r w:rsidRPr="00587801">
        <w:rPr>
          <w:rFonts w:ascii="Times New Roman" w:hAnsi="Times New Roman" w:cs="Times New Roman"/>
          <w:sz w:val="28"/>
          <w:szCs w:val="28"/>
        </w:rPr>
        <w:t xml:space="preserve"> - Численность и заработная плата персонала, </w:t>
      </w:r>
      <w:smartTag w:uri="urn:schemas-microsoft-com:office:smarttags" w:element="metricconverter">
        <w:smartTagPr>
          <w:attr w:name="ProductID" w:val="2016 г"/>
        </w:smartTagPr>
        <w:r w:rsidRPr="00587801">
          <w:rPr>
            <w:rFonts w:ascii="Times New Roman" w:hAnsi="Times New Roman" w:cs="Times New Roman"/>
            <w:sz w:val="28"/>
            <w:szCs w:val="28"/>
          </w:rPr>
          <w:t>2016 г</w:t>
        </w:r>
      </w:smartTag>
      <w:r w:rsidRPr="00587801">
        <w:rPr>
          <w:rFonts w:ascii="Times New Roman" w:hAnsi="Times New Roman" w:cs="Times New Roman"/>
          <w:sz w:val="28"/>
          <w:szCs w:val="28"/>
        </w:rPr>
        <w:t>.</w:t>
      </w:r>
    </w:p>
    <w:tbl>
      <w:tblPr>
        <w:tblStyle w:val="af5"/>
        <w:tblW w:w="5000" w:type="pct"/>
        <w:tblLayout w:type="fixed"/>
        <w:tblLook w:val="04A0" w:firstRow="1" w:lastRow="0" w:firstColumn="1" w:lastColumn="0" w:noHBand="0" w:noVBand="1"/>
      </w:tblPr>
      <w:tblGrid>
        <w:gridCol w:w="3077"/>
        <w:gridCol w:w="1055"/>
        <w:gridCol w:w="942"/>
        <w:gridCol w:w="942"/>
        <w:gridCol w:w="943"/>
        <w:gridCol w:w="943"/>
        <w:gridCol w:w="943"/>
        <w:gridCol w:w="943"/>
        <w:gridCol w:w="943"/>
        <w:gridCol w:w="943"/>
        <w:gridCol w:w="946"/>
        <w:gridCol w:w="946"/>
        <w:gridCol w:w="9"/>
        <w:gridCol w:w="928"/>
      </w:tblGrid>
      <w:tr w:rsidR="00F31220" w:rsidRPr="009A52F9" w:rsidTr="00F31220">
        <w:tc>
          <w:tcPr>
            <w:tcW w:w="1061" w:type="pct"/>
            <w:vMerge w:val="restart"/>
            <w:vAlign w:val="center"/>
          </w:tcPr>
          <w:p w:rsidR="00F31220" w:rsidRPr="00AD6B13" w:rsidRDefault="00F31220" w:rsidP="002C1327">
            <w:pPr>
              <w:jc w:val="center"/>
              <w:outlineLvl w:val="0"/>
              <w:rPr>
                <w:rFonts w:ascii="Times New Roman" w:eastAsia="Times New Roman" w:hAnsi="Times New Roman" w:cs="Times New Roman"/>
                <w:bCs/>
                <w:sz w:val="24"/>
                <w:szCs w:val="24"/>
              </w:rPr>
            </w:pPr>
            <w:r w:rsidRPr="00AD6B13">
              <w:rPr>
                <w:rFonts w:ascii="Times New Roman" w:eastAsia="Times New Roman" w:hAnsi="Times New Roman" w:cs="Times New Roman"/>
                <w:bCs/>
                <w:sz w:val="24"/>
                <w:szCs w:val="24"/>
              </w:rPr>
              <w:t>Персонал</w:t>
            </w:r>
          </w:p>
        </w:tc>
        <w:tc>
          <w:tcPr>
            <w:tcW w:w="364" w:type="pct"/>
            <w:vMerge w:val="restart"/>
            <w:vAlign w:val="center"/>
          </w:tcPr>
          <w:p w:rsidR="00F31220" w:rsidRPr="00381B57" w:rsidRDefault="00F31220" w:rsidP="002C1327">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Кол-во</w:t>
            </w:r>
            <w:r>
              <w:rPr>
                <w:rFonts w:ascii="Times New Roman" w:eastAsia="Times New Roman" w:hAnsi="Times New Roman" w:cs="Times New Roman"/>
                <w:sz w:val="24"/>
                <w:szCs w:val="24"/>
              </w:rPr>
              <w:t xml:space="preserve"> работников, чел.</w:t>
            </w:r>
          </w:p>
        </w:tc>
        <w:tc>
          <w:tcPr>
            <w:tcW w:w="3575" w:type="pct"/>
            <w:gridSpan w:val="12"/>
          </w:tcPr>
          <w:p w:rsidR="00F31220" w:rsidRPr="00AD6B13" w:rsidRDefault="00F31220" w:rsidP="009A52F9">
            <w:pPr>
              <w:tabs>
                <w:tab w:val="left" w:pos="4755"/>
              </w:tabs>
              <w:jc w:val="center"/>
              <w:rPr>
                <w:rFonts w:ascii="Times New Roman" w:hAnsi="Times New Roman" w:cs="Times New Roman"/>
                <w:sz w:val="24"/>
                <w:szCs w:val="24"/>
              </w:rPr>
            </w:pPr>
            <w:r w:rsidRPr="00AD6B13">
              <w:rPr>
                <w:rFonts w:ascii="Times New Roman" w:hAnsi="Times New Roman" w:cs="Times New Roman"/>
                <w:sz w:val="24"/>
                <w:szCs w:val="24"/>
              </w:rPr>
              <w:t>Затраты на оплату труда, тыс. руб.</w:t>
            </w:r>
          </w:p>
        </w:tc>
      </w:tr>
      <w:tr w:rsidR="001A2E3F" w:rsidRPr="009A52F9" w:rsidTr="00D563E7">
        <w:tc>
          <w:tcPr>
            <w:tcW w:w="1061" w:type="pct"/>
            <w:vMerge/>
          </w:tcPr>
          <w:p w:rsidR="001A2E3F" w:rsidRPr="009A52F9" w:rsidRDefault="001A2E3F" w:rsidP="00AD6B13">
            <w:pPr>
              <w:tabs>
                <w:tab w:val="left" w:pos="4755"/>
              </w:tabs>
              <w:jc w:val="both"/>
              <w:rPr>
                <w:rFonts w:ascii="Times New Roman" w:hAnsi="Times New Roman" w:cs="Times New Roman"/>
                <w:sz w:val="24"/>
                <w:szCs w:val="24"/>
              </w:rPr>
            </w:pPr>
          </w:p>
        </w:tc>
        <w:tc>
          <w:tcPr>
            <w:tcW w:w="364" w:type="pct"/>
            <w:vMerge/>
          </w:tcPr>
          <w:p w:rsidR="001A2E3F" w:rsidRPr="009A52F9" w:rsidRDefault="001A2E3F" w:rsidP="00AD6B13">
            <w:pPr>
              <w:tabs>
                <w:tab w:val="left" w:pos="4755"/>
              </w:tabs>
              <w:jc w:val="both"/>
              <w:rPr>
                <w:rFonts w:ascii="Times New Roman" w:hAnsi="Times New Roman" w:cs="Times New Roman"/>
                <w:sz w:val="24"/>
                <w:szCs w:val="24"/>
              </w:rPr>
            </w:pPr>
          </w:p>
        </w:tc>
        <w:tc>
          <w:tcPr>
            <w:tcW w:w="325" w:type="pct"/>
            <w:vAlign w:val="center"/>
          </w:tcPr>
          <w:p w:rsidR="001A2E3F" w:rsidRPr="009A52F9" w:rsidRDefault="001A2E3F" w:rsidP="009A52F9">
            <w:pPr>
              <w:tabs>
                <w:tab w:val="left" w:pos="4755"/>
              </w:tabs>
              <w:ind w:left="-108" w:right="-187"/>
              <w:jc w:val="center"/>
              <w:rPr>
                <w:rFonts w:ascii="Times New Roman" w:hAnsi="Times New Roman" w:cs="Times New Roman"/>
                <w:sz w:val="24"/>
                <w:szCs w:val="24"/>
              </w:rPr>
            </w:pPr>
            <w:r w:rsidRPr="009A52F9">
              <w:rPr>
                <w:rFonts w:ascii="Times New Roman" w:hAnsi="Times New Roman" w:cs="Times New Roman"/>
                <w:sz w:val="24"/>
                <w:szCs w:val="24"/>
              </w:rPr>
              <w:t>2016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201</w:t>
            </w:r>
            <w:r>
              <w:rPr>
                <w:rFonts w:ascii="Times New Roman" w:hAnsi="Times New Roman" w:cs="Times New Roman"/>
                <w:sz w:val="24"/>
                <w:szCs w:val="24"/>
              </w:rPr>
              <w:t>7</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201</w:t>
            </w:r>
            <w:r>
              <w:rPr>
                <w:rFonts w:ascii="Times New Roman" w:hAnsi="Times New Roman" w:cs="Times New Roman"/>
                <w:sz w:val="24"/>
                <w:szCs w:val="24"/>
              </w:rPr>
              <w:t>8</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201</w:t>
            </w:r>
            <w:r>
              <w:rPr>
                <w:rFonts w:ascii="Times New Roman" w:hAnsi="Times New Roman" w:cs="Times New Roman"/>
                <w:sz w:val="24"/>
                <w:szCs w:val="24"/>
              </w:rPr>
              <w:t>9</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w:t>
            </w:r>
            <w:r>
              <w:rPr>
                <w:rFonts w:ascii="Times New Roman" w:hAnsi="Times New Roman" w:cs="Times New Roman"/>
                <w:sz w:val="24"/>
                <w:szCs w:val="24"/>
              </w:rPr>
              <w:t>20</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w:t>
            </w:r>
            <w:r>
              <w:rPr>
                <w:rFonts w:ascii="Times New Roman" w:hAnsi="Times New Roman" w:cs="Times New Roman"/>
                <w:sz w:val="24"/>
                <w:szCs w:val="24"/>
              </w:rPr>
              <w:t>21</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w:t>
            </w:r>
            <w:r>
              <w:rPr>
                <w:rFonts w:ascii="Times New Roman" w:hAnsi="Times New Roman" w:cs="Times New Roman"/>
                <w:sz w:val="24"/>
                <w:szCs w:val="24"/>
              </w:rPr>
              <w:t>22</w:t>
            </w:r>
            <w:r w:rsidRPr="00A612AF">
              <w:rPr>
                <w:rFonts w:ascii="Times New Roman" w:hAnsi="Times New Roman" w:cs="Times New Roman"/>
                <w:sz w:val="24"/>
                <w:szCs w:val="24"/>
              </w:rPr>
              <w:t> г.</w:t>
            </w:r>
          </w:p>
        </w:tc>
        <w:tc>
          <w:tcPr>
            <w:tcW w:w="325" w:type="pct"/>
            <w:vAlign w:val="center"/>
          </w:tcPr>
          <w:p w:rsidR="001A2E3F" w:rsidRDefault="001A2E3F" w:rsidP="009A52F9">
            <w:pPr>
              <w:jc w:val="center"/>
            </w:pPr>
            <w:r w:rsidRPr="00A612AF">
              <w:rPr>
                <w:rFonts w:ascii="Times New Roman" w:hAnsi="Times New Roman" w:cs="Times New Roman"/>
                <w:sz w:val="24"/>
                <w:szCs w:val="24"/>
              </w:rPr>
              <w:t>20</w:t>
            </w:r>
            <w:r>
              <w:rPr>
                <w:rFonts w:ascii="Times New Roman" w:hAnsi="Times New Roman" w:cs="Times New Roman"/>
                <w:sz w:val="24"/>
                <w:szCs w:val="24"/>
              </w:rPr>
              <w:t>23</w:t>
            </w:r>
            <w:r w:rsidRPr="00A612AF">
              <w:rPr>
                <w:rFonts w:ascii="Times New Roman" w:hAnsi="Times New Roman" w:cs="Times New Roman"/>
                <w:sz w:val="24"/>
                <w:szCs w:val="24"/>
              </w:rPr>
              <w:t> г.</w:t>
            </w:r>
          </w:p>
        </w:tc>
        <w:tc>
          <w:tcPr>
            <w:tcW w:w="326" w:type="pct"/>
            <w:vAlign w:val="center"/>
          </w:tcPr>
          <w:p w:rsidR="001A2E3F" w:rsidRDefault="001A2E3F" w:rsidP="009A52F9">
            <w:pPr>
              <w:jc w:val="center"/>
            </w:pPr>
            <w:r w:rsidRPr="00A612AF">
              <w:rPr>
                <w:rFonts w:ascii="Times New Roman" w:hAnsi="Times New Roman" w:cs="Times New Roman"/>
                <w:sz w:val="24"/>
                <w:szCs w:val="24"/>
              </w:rPr>
              <w:t>20</w:t>
            </w:r>
            <w:r>
              <w:rPr>
                <w:rFonts w:ascii="Times New Roman" w:hAnsi="Times New Roman" w:cs="Times New Roman"/>
                <w:sz w:val="24"/>
                <w:szCs w:val="24"/>
              </w:rPr>
              <w:t>24</w:t>
            </w:r>
            <w:r w:rsidRPr="00A612AF">
              <w:rPr>
                <w:rFonts w:ascii="Times New Roman" w:hAnsi="Times New Roman" w:cs="Times New Roman"/>
                <w:sz w:val="24"/>
                <w:szCs w:val="24"/>
              </w:rPr>
              <w:t> г.</w:t>
            </w:r>
          </w:p>
        </w:tc>
        <w:tc>
          <w:tcPr>
            <w:tcW w:w="326" w:type="pct"/>
            <w:vAlign w:val="center"/>
          </w:tcPr>
          <w:p w:rsidR="001A2E3F" w:rsidRDefault="001A2E3F" w:rsidP="00D563E7">
            <w:pPr>
              <w:jc w:val="center"/>
            </w:pPr>
            <w:r w:rsidRPr="00A612AF">
              <w:rPr>
                <w:rFonts w:ascii="Times New Roman" w:hAnsi="Times New Roman" w:cs="Times New Roman"/>
                <w:sz w:val="24"/>
                <w:szCs w:val="24"/>
              </w:rPr>
              <w:t>20</w:t>
            </w:r>
            <w:r>
              <w:rPr>
                <w:rFonts w:ascii="Times New Roman" w:hAnsi="Times New Roman" w:cs="Times New Roman"/>
                <w:sz w:val="24"/>
                <w:szCs w:val="24"/>
              </w:rPr>
              <w:t>25</w:t>
            </w:r>
            <w:r w:rsidRPr="00A612AF">
              <w:rPr>
                <w:rFonts w:ascii="Times New Roman" w:hAnsi="Times New Roman" w:cs="Times New Roman"/>
                <w:sz w:val="24"/>
                <w:szCs w:val="24"/>
              </w:rPr>
              <w:t> г.</w:t>
            </w:r>
          </w:p>
        </w:tc>
        <w:tc>
          <w:tcPr>
            <w:tcW w:w="323" w:type="pct"/>
            <w:gridSpan w:val="2"/>
            <w:vAlign w:val="center"/>
          </w:tcPr>
          <w:p w:rsidR="001A2E3F" w:rsidRDefault="001A2E3F" w:rsidP="00D563E7">
            <w:pPr>
              <w:jc w:val="center"/>
            </w:pPr>
            <w:r w:rsidRPr="00A612AF">
              <w:rPr>
                <w:rFonts w:ascii="Times New Roman" w:hAnsi="Times New Roman" w:cs="Times New Roman"/>
                <w:sz w:val="24"/>
                <w:szCs w:val="24"/>
              </w:rPr>
              <w:t>20</w:t>
            </w:r>
            <w:r>
              <w:rPr>
                <w:rFonts w:ascii="Times New Roman" w:hAnsi="Times New Roman" w:cs="Times New Roman"/>
                <w:sz w:val="24"/>
                <w:szCs w:val="24"/>
              </w:rPr>
              <w:t>26</w:t>
            </w:r>
            <w:r w:rsidRPr="00A612AF">
              <w:rPr>
                <w:rFonts w:ascii="Times New Roman" w:hAnsi="Times New Roman" w:cs="Times New Roman"/>
                <w:sz w:val="24"/>
                <w:szCs w:val="24"/>
              </w:rPr>
              <w:t> г.</w:t>
            </w:r>
          </w:p>
        </w:tc>
      </w:tr>
      <w:tr w:rsidR="00F31220" w:rsidRPr="009A52F9" w:rsidTr="00F31220">
        <w:tc>
          <w:tcPr>
            <w:tcW w:w="5000" w:type="pct"/>
            <w:gridSpan w:val="14"/>
            <w:vAlign w:val="center"/>
          </w:tcPr>
          <w:p w:rsidR="00F31220" w:rsidRPr="00381B57" w:rsidRDefault="00F31220" w:rsidP="006C40F2">
            <w:pPr>
              <w:tabs>
                <w:tab w:val="left" w:pos="4755"/>
              </w:tabs>
              <w:ind w:left="-108" w:right="-187"/>
              <w:jc w:val="center"/>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Основной производственный персонал</w:t>
            </w:r>
          </w:p>
        </w:tc>
      </w:tr>
      <w:tr w:rsidR="001A2E3F" w:rsidRPr="009A52F9" w:rsidTr="00D563E7">
        <w:tc>
          <w:tcPr>
            <w:tcW w:w="1061" w:type="pct"/>
            <w:vAlign w:val="center"/>
          </w:tcPr>
          <w:p w:rsidR="001A2E3F" w:rsidRPr="00381B57" w:rsidRDefault="001A2E3F" w:rsidP="00E07B05">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Техник-осеменатор</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182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190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197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205</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213</w:t>
            </w:r>
          </w:p>
        </w:tc>
        <w:tc>
          <w:tcPr>
            <w:tcW w:w="326"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213</w:t>
            </w:r>
          </w:p>
        </w:tc>
        <w:tc>
          <w:tcPr>
            <w:tcW w:w="323" w:type="pct"/>
            <w:gridSpan w:val="2"/>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222</w:t>
            </w:r>
          </w:p>
        </w:tc>
      </w:tr>
      <w:tr w:rsidR="001A2E3F" w:rsidRPr="009A52F9" w:rsidTr="00D563E7">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Ветврач</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225</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234</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243</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253</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263</w:t>
            </w:r>
          </w:p>
        </w:tc>
        <w:tc>
          <w:tcPr>
            <w:tcW w:w="326"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263</w:t>
            </w:r>
          </w:p>
        </w:tc>
        <w:tc>
          <w:tcPr>
            <w:tcW w:w="323" w:type="pct"/>
            <w:gridSpan w:val="2"/>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273</w:t>
            </w:r>
          </w:p>
        </w:tc>
      </w:tr>
      <w:tr w:rsidR="001A2E3F" w:rsidRPr="009A52F9" w:rsidTr="00D563E7">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 xml:space="preserve">Скотники </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143</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148</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309</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321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334</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347</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361</w:t>
            </w:r>
          </w:p>
        </w:tc>
        <w:tc>
          <w:tcPr>
            <w:tcW w:w="326"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361</w:t>
            </w:r>
          </w:p>
        </w:tc>
        <w:tc>
          <w:tcPr>
            <w:tcW w:w="323" w:type="pct"/>
            <w:gridSpan w:val="2"/>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376</w:t>
            </w:r>
          </w:p>
        </w:tc>
      </w:tr>
      <w:tr w:rsidR="001A2E3F" w:rsidRPr="009A52F9" w:rsidTr="00D563E7">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Зоотехник</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267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277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288</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300</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312</w:t>
            </w:r>
          </w:p>
        </w:tc>
        <w:tc>
          <w:tcPr>
            <w:tcW w:w="326"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312</w:t>
            </w:r>
          </w:p>
        </w:tc>
        <w:tc>
          <w:tcPr>
            <w:tcW w:w="323" w:type="pct"/>
            <w:gridSpan w:val="2"/>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325</w:t>
            </w:r>
          </w:p>
        </w:tc>
      </w:tr>
      <w:tr w:rsidR="001A2E3F" w:rsidRPr="009A52F9" w:rsidTr="001A2E3F">
        <w:trPr>
          <w:trHeight w:val="230"/>
        </w:trPr>
        <w:tc>
          <w:tcPr>
            <w:tcW w:w="5000" w:type="pct"/>
            <w:gridSpan w:val="14"/>
            <w:vAlign w:val="center"/>
          </w:tcPr>
          <w:p w:rsidR="001A2E3F" w:rsidRPr="001A2E3F" w:rsidRDefault="001A2E3F" w:rsidP="001A2E3F">
            <w:pPr>
              <w:jc w:val="center"/>
              <w:outlineLvl w:val="0"/>
              <w:rPr>
                <w:rFonts w:ascii="Times New Roman" w:eastAsia="Times New Roman" w:hAnsi="Times New Roman" w:cs="Times New Roman"/>
                <w:b/>
                <w:bCs/>
                <w:sz w:val="24"/>
                <w:szCs w:val="24"/>
              </w:rPr>
            </w:pPr>
            <w:r w:rsidRPr="001A2E3F">
              <w:rPr>
                <w:rFonts w:ascii="Times New Roman" w:eastAsia="Times New Roman" w:hAnsi="Times New Roman" w:cs="Times New Roman"/>
                <w:b/>
                <w:bCs/>
                <w:sz w:val="24"/>
                <w:szCs w:val="24"/>
              </w:rPr>
              <w:t>Вспомогательный производственный персонал</w:t>
            </w:r>
          </w:p>
        </w:tc>
      </w:tr>
      <w:tr w:rsidR="001A2E3F" w:rsidRPr="009A52F9" w:rsidTr="00D563E7">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Рабочие</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5</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750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780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811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844</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877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912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949</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987</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1 026</w:t>
            </w:r>
          </w:p>
        </w:tc>
        <w:tc>
          <w:tcPr>
            <w:tcW w:w="326"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1 026</w:t>
            </w:r>
          </w:p>
        </w:tc>
        <w:tc>
          <w:tcPr>
            <w:tcW w:w="323" w:type="pct"/>
            <w:gridSpan w:val="2"/>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1 067</w:t>
            </w:r>
          </w:p>
        </w:tc>
      </w:tr>
      <w:tr w:rsidR="001A2E3F" w:rsidRPr="009A52F9" w:rsidTr="001A2E3F">
        <w:tc>
          <w:tcPr>
            <w:tcW w:w="5000" w:type="pct"/>
            <w:gridSpan w:val="14"/>
            <w:vAlign w:val="center"/>
          </w:tcPr>
          <w:p w:rsidR="001A2E3F" w:rsidRPr="001A2E3F" w:rsidRDefault="001A2E3F" w:rsidP="001A2E3F">
            <w:pPr>
              <w:jc w:val="center"/>
              <w:outlineLvl w:val="0"/>
              <w:rPr>
                <w:rFonts w:ascii="Times New Roman" w:eastAsia="Times New Roman" w:hAnsi="Times New Roman" w:cs="Times New Roman"/>
                <w:b/>
                <w:bCs/>
                <w:sz w:val="24"/>
                <w:szCs w:val="24"/>
              </w:rPr>
            </w:pPr>
            <w:r w:rsidRPr="001A2E3F">
              <w:rPr>
                <w:rFonts w:ascii="Times New Roman" w:eastAsia="Times New Roman" w:hAnsi="Times New Roman" w:cs="Times New Roman"/>
                <w:b/>
                <w:bCs/>
                <w:sz w:val="24"/>
                <w:szCs w:val="24"/>
              </w:rPr>
              <w:t>Административный персонал</w:t>
            </w:r>
          </w:p>
        </w:tc>
      </w:tr>
      <w:tr w:rsidR="001A2E3F" w:rsidRPr="009A52F9" w:rsidTr="001A2E3F">
        <w:tc>
          <w:tcPr>
            <w:tcW w:w="1061" w:type="pct"/>
            <w:vAlign w:val="center"/>
          </w:tcPr>
          <w:p w:rsidR="001A2E3F" w:rsidRPr="00A0589B" w:rsidRDefault="001A2E3F" w:rsidP="00A0589B">
            <w:pPr>
              <w:spacing w:line="276" w:lineRule="auto"/>
              <w:outlineLvl w:val="0"/>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Глава</w:t>
            </w:r>
            <w:r w:rsidRPr="00A0589B">
              <w:rPr>
                <w:rFonts w:ascii="Times New Roman" w:hAnsi="Times New Roman" w:cs="Times New Roman"/>
                <w:color w:val="000000" w:themeColor="text1"/>
                <w:sz w:val="24"/>
                <w:szCs w:val="24"/>
              </w:rPr>
              <w:t xml:space="preserve"> КФХ</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81B57">
              <w:rPr>
                <w:rFonts w:ascii="Times New Roman" w:eastAsia="Times New Roman" w:hAnsi="Times New Roman" w:cs="Times New Roman"/>
                <w:sz w:val="24"/>
                <w:szCs w:val="24"/>
              </w:rPr>
              <w:t>49</w:t>
            </w:r>
            <w:r>
              <w:rPr>
                <w:rFonts w:ascii="Times New Roman" w:eastAsia="Times New Roman" w:hAnsi="Times New Roman" w:cs="Times New Roman"/>
                <w:sz w:val="24"/>
                <w:szCs w:val="24"/>
              </w:rPr>
              <w:t>,7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259,7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280,7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303,7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315,7</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328,3</w:t>
            </w:r>
          </w:p>
        </w:tc>
        <w:tc>
          <w:tcPr>
            <w:tcW w:w="329" w:type="pct"/>
            <w:gridSpan w:val="2"/>
            <w:vAlign w:val="center"/>
          </w:tcPr>
          <w:p w:rsidR="001A2E3F" w:rsidRPr="001A2E3F" w:rsidRDefault="001A2E3F" w:rsidP="001A2E3F">
            <w:pPr>
              <w:jc w:val="center"/>
              <w:outlineLvl w:val="0"/>
              <w:rPr>
                <w:rFonts w:ascii="Times New Roman" w:eastAsia="Times New Roman" w:hAnsi="Times New Roman" w:cs="Times New Roman"/>
                <w:sz w:val="24"/>
                <w:szCs w:val="24"/>
              </w:rPr>
            </w:pPr>
            <w:r w:rsidRPr="001A2E3F">
              <w:rPr>
                <w:rFonts w:ascii="Times New Roman" w:eastAsia="Times New Roman" w:hAnsi="Times New Roman" w:cs="Times New Roman"/>
                <w:sz w:val="24"/>
                <w:szCs w:val="24"/>
              </w:rPr>
              <w:t>328,3</w:t>
            </w:r>
          </w:p>
        </w:tc>
        <w:tc>
          <w:tcPr>
            <w:tcW w:w="320" w:type="pct"/>
            <w:vAlign w:val="center"/>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341,7</w:t>
            </w:r>
          </w:p>
        </w:tc>
      </w:tr>
      <w:tr w:rsidR="001A2E3F" w:rsidRPr="009A52F9" w:rsidTr="00D563E7">
        <w:tc>
          <w:tcPr>
            <w:tcW w:w="1061" w:type="pct"/>
            <w:vAlign w:val="center"/>
          </w:tcPr>
          <w:p w:rsidR="001A2E3F" w:rsidRPr="00A0589B" w:rsidRDefault="001A2E3F" w:rsidP="00A0589B">
            <w:pPr>
              <w:outlineLvl w:val="0"/>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М</w:t>
            </w:r>
            <w:r w:rsidRPr="00A0589B">
              <w:rPr>
                <w:rFonts w:ascii="Times New Roman" w:hAnsi="Times New Roman" w:cs="Times New Roman"/>
                <w:color w:val="000000" w:themeColor="text1"/>
                <w:sz w:val="24"/>
                <w:szCs w:val="24"/>
              </w:rPr>
              <w:t xml:space="preserve">енеджер по финансам </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81B57">
              <w:rPr>
                <w:rFonts w:ascii="Times New Roman" w:eastAsia="Times New Roman" w:hAnsi="Times New Roman" w:cs="Times New Roman"/>
                <w:sz w:val="24"/>
                <w:szCs w:val="24"/>
              </w:rPr>
              <w:t>49</w:t>
            </w:r>
            <w:r>
              <w:rPr>
                <w:rFonts w:ascii="Times New Roman" w:eastAsia="Times New Roman" w:hAnsi="Times New Roman" w:cs="Times New Roman"/>
                <w:sz w:val="24"/>
                <w:szCs w:val="24"/>
              </w:rPr>
              <w:t>,7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259,7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280,7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303,7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315,7</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328,3</w:t>
            </w:r>
          </w:p>
        </w:tc>
        <w:tc>
          <w:tcPr>
            <w:tcW w:w="329" w:type="pct"/>
            <w:gridSpan w:val="2"/>
            <w:vAlign w:val="center"/>
          </w:tcPr>
          <w:p w:rsidR="001A2E3F" w:rsidRPr="001A2E3F" w:rsidRDefault="001A2E3F" w:rsidP="001A2E3F">
            <w:pPr>
              <w:jc w:val="center"/>
              <w:outlineLvl w:val="0"/>
              <w:rPr>
                <w:rFonts w:ascii="Times New Roman" w:eastAsia="Times New Roman" w:hAnsi="Times New Roman" w:cs="Times New Roman"/>
                <w:sz w:val="24"/>
                <w:szCs w:val="24"/>
              </w:rPr>
            </w:pPr>
            <w:r w:rsidRPr="001A2E3F">
              <w:rPr>
                <w:rFonts w:ascii="Times New Roman" w:eastAsia="Times New Roman" w:hAnsi="Times New Roman" w:cs="Times New Roman"/>
                <w:sz w:val="24"/>
                <w:szCs w:val="24"/>
              </w:rPr>
              <w:t>328,3</w:t>
            </w:r>
          </w:p>
        </w:tc>
        <w:tc>
          <w:tcPr>
            <w:tcW w:w="320" w:type="pct"/>
          </w:tcPr>
          <w:p w:rsidR="001A2E3F" w:rsidRPr="001A2E3F" w:rsidRDefault="001A2E3F" w:rsidP="001A2E3F">
            <w:pPr>
              <w:jc w:val="center"/>
              <w:outlineLvl w:val="0"/>
              <w:rPr>
                <w:rFonts w:ascii="Times New Roman" w:eastAsia="Times New Roman" w:hAnsi="Times New Roman" w:cs="Times New Roman"/>
                <w:sz w:val="24"/>
                <w:szCs w:val="24"/>
              </w:rPr>
            </w:pPr>
            <w:r w:rsidRPr="001A2E3F">
              <w:rPr>
                <w:rFonts w:ascii="Times New Roman" w:hAnsi="Times New Roman" w:cs="Times New Roman"/>
                <w:sz w:val="24"/>
                <w:szCs w:val="24"/>
              </w:rPr>
              <w:t>341,7</w:t>
            </w:r>
          </w:p>
        </w:tc>
      </w:tr>
      <w:tr w:rsidR="001A2E3F" w:rsidRPr="009A52F9" w:rsidTr="00D563E7">
        <w:tc>
          <w:tcPr>
            <w:tcW w:w="1061" w:type="pct"/>
            <w:vAlign w:val="center"/>
          </w:tcPr>
          <w:p w:rsidR="001A2E3F" w:rsidRPr="00A0589B" w:rsidRDefault="001A2E3F" w:rsidP="008640BD">
            <w:pPr>
              <w:outlineLvl w:val="0"/>
              <w:rPr>
                <w:rFonts w:ascii="Times New Roman" w:eastAsia="Times New Roman" w:hAnsi="Times New Roman" w:cs="Times New Roman"/>
                <w:sz w:val="24"/>
                <w:szCs w:val="24"/>
              </w:rPr>
            </w:pPr>
            <w:r w:rsidRPr="00A0589B">
              <w:rPr>
                <w:rFonts w:ascii="Times New Roman" w:eastAsia="Times New Roman" w:hAnsi="Times New Roman" w:cs="Times New Roman"/>
                <w:sz w:val="24"/>
                <w:szCs w:val="24"/>
              </w:rPr>
              <w:t>Маркетолог</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381B57">
              <w:rPr>
                <w:rFonts w:ascii="Times New Roman" w:eastAsia="Times New Roman" w:hAnsi="Times New Roman" w:cs="Times New Roman"/>
                <w:sz w:val="24"/>
                <w:szCs w:val="24"/>
              </w:rPr>
              <w:t>49</w:t>
            </w:r>
            <w:r>
              <w:rPr>
                <w:rFonts w:ascii="Times New Roman" w:eastAsia="Times New Roman" w:hAnsi="Times New Roman" w:cs="Times New Roman"/>
                <w:sz w:val="24"/>
                <w:szCs w:val="24"/>
              </w:rPr>
              <w:t>,7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259,7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r w:rsidRPr="00381B57">
              <w:rPr>
                <w:rFonts w:ascii="Times New Roman" w:eastAsia="Times New Roman" w:hAnsi="Times New Roman" w:cs="Times New Roman"/>
                <w:sz w:val="24"/>
                <w:szCs w:val="24"/>
              </w:rPr>
              <w:t>0</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280,7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303,7</w:t>
            </w:r>
          </w:p>
        </w:tc>
        <w:tc>
          <w:tcPr>
            <w:tcW w:w="325"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315,7</w:t>
            </w:r>
          </w:p>
        </w:tc>
        <w:tc>
          <w:tcPr>
            <w:tcW w:w="326"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328,3</w:t>
            </w:r>
          </w:p>
        </w:tc>
        <w:tc>
          <w:tcPr>
            <w:tcW w:w="329" w:type="pct"/>
            <w:gridSpan w:val="2"/>
            <w:vAlign w:val="center"/>
          </w:tcPr>
          <w:p w:rsidR="001A2E3F" w:rsidRPr="001A2E3F" w:rsidRDefault="001A2E3F" w:rsidP="001A2E3F">
            <w:pPr>
              <w:jc w:val="center"/>
              <w:outlineLvl w:val="0"/>
              <w:rPr>
                <w:rFonts w:ascii="Times New Roman" w:eastAsia="Times New Roman" w:hAnsi="Times New Roman" w:cs="Times New Roman"/>
                <w:sz w:val="24"/>
                <w:szCs w:val="24"/>
              </w:rPr>
            </w:pPr>
            <w:r w:rsidRPr="001A2E3F">
              <w:rPr>
                <w:rFonts w:ascii="Times New Roman" w:eastAsia="Times New Roman" w:hAnsi="Times New Roman" w:cs="Times New Roman"/>
                <w:sz w:val="24"/>
                <w:szCs w:val="24"/>
              </w:rPr>
              <w:t>328,3</w:t>
            </w:r>
          </w:p>
        </w:tc>
        <w:tc>
          <w:tcPr>
            <w:tcW w:w="320" w:type="pct"/>
          </w:tcPr>
          <w:p w:rsidR="001A2E3F" w:rsidRPr="001A2E3F" w:rsidRDefault="001A2E3F" w:rsidP="001A2E3F">
            <w:pPr>
              <w:jc w:val="center"/>
              <w:outlineLvl w:val="0"/>
              <w:rPr>
                <w:rFonts w:ascii="Times New Roman" w:eastAsia="Times New Roman" w:hAnsi="Times New Roman" w:cs="Times New Roman"/>
                <w:sz w:val="24"/>
                <w:szCs w:val="24"/>
              </w:rPr>
            </w:pPr>
            <w:r w:rsidRPr="001A2E3F">
              <w:rPr>
                <w:rFonts w:ascii="Times New Roman" w:hAnsi="Times New Roman" w:cs="Times New Roman"/>
                <w:sz w:val="24"/>
                <w:szCs w:val="24"/>
              </w:rPr>
              <w:t>341,7</w:t>
            </w:r>
          </w:p>
        </w:tc>
      </w:tr>
      <w:tr w:rsidR="001A2E3F" w:rsidRPr="009A52F9" w:rsidTr="00D563E7">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Итого</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1470</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1529</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1733</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1802</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2702</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2810</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2923</w:t>
            </w:r>
          </w:p>
        </w:tc>
        <w:tc>
          <w:tcPr>
            <w:tcW w:w="325"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3040</w:t>
            </w:r>
          </w:p>
        </w:tc>
        <w:tc>
          <w:tcPr>
            <w:tcW w:w="326" w:type="pct"/>
            <w:vAlign w:val="center"/>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3161</w:t>
            </w:r>
          </w:p>
        </w:tc>
        <w:tc>
          <w:tcPr>
            <w:tcW w:w="329" w:type="pct"/>
            <w:gridSpan w:val="2"/>
            <w:vAlign w:val="center"/>
          </w:tcPr>
          <w:p w:rsidR="001A2E3F" w:rsidRPr="001A2E3F" w:rsidRDefault="001A2E3F" w:rsidP="0043766B">
            <w:pPr>
              <w:jc w:val="center"/>
              <w:outlineLvl w:val="0"/>
              <w:rPr>
                <w:rFonts w:ascii="Times New Roman" w:hAnsi="Times New Roman" w:cs="Times New Roman"/>
                <w:b/>
                <w:bCs/>
                <w:sz w:val="24"/>
                <w:szCs w:val="24"/>
              </w:rPr>
            </w:pPr>
            <w:r w:rsidRPr="001A2E3F">
              <w:rPr>
                <w:rFonts w:ascii="Times New Roman" w:hAnsi="Times New Roman" w:cs="Times New Roman"/>
                <w:b/>
                <w:bCs/>
                <w:sz w:val="24"/>
                <w:szCs w:val="24"/>
              </w:rPr>
              <w:t>3161</w:t>
            </w:r>
          </w:p>
        </w:tc>
        <w:tc>
          <w:tcPr>
            <w:tcW w:w="320" w:type="pct"/>
            <w:vAlign w:val="center"/>
          </w:tcPr>
          <w:p w:rsidR="001A2E3F" w:rsidRPr="001A2E3F" w:rsidRDefault="001A2E3F" w:rsidP="0043766B">
            <w:pPr>
              <w:jc w:val="center"/>
              <w:outlineLvl w:val="0"/>
              <w:rPr>
                <w:rFonts w:ascii="Times New Roman" w:hAnsi="Times New Roman" w:cs="Times New Roman"/>
                <w:b/>
                <w:bCs/>
                <w:sz w:val="24"/>
                <w:szCs w:val="24"/>
              </w:rPr>
            </w:pPr>
            <w:r w:rsidRPr="001A2E3F">
              <w:rPr>
                <w:rFonts w:ascii="Times New Roman" w:hAnsi="Times New Roman" w:cs="Times New Roman"/>
                <w:b/>
                <w:bCs/>
                <w:sz w:val="24"/>
                <w:szCs w:val="24"/>
              </w:rPr>
              <w:t>3288</w:t>
            </w:r>
          </w:p>
        </w:tc>
      </w:tr>
      <w:tr w:rsidR="001A2E3F" w:rsidRPr="009A52F9" w:rsidTr="001A2E3F">
        <w:tc>
          <w:tcPr>
            <w:tcW w:w="1061" w:type="pct"/>
            <w:vAlign w:val="center"/>
          </w:tcPr>
          <w:p w:rsidR="001A2E3F" w:rsidRPr="00381B57" w:rsidRDefault="001A2E3F" w:rsidP="008640BD">
            <w:pPr>
              <w:spacing w:line="276" w:lineRule="auto"/>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Начисленный ЕСН и страхование</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382</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397</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451</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469</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703</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731</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760</w:t>
            </w:r>
          </w:p>
        </w:tc>
        <w:tc>
          <w:tcPr>
            <w:tcW w:w="325"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790</w:t>
            </w:r>
          </w:p>
        </w:tc>
        <w:tc>
          <w:tcPr>
            <w:tcW w:w="326" w:type="pct"/>
            <w:vAlign w:val="bottom"/>
          </w:tcPr>
          <w:p w:rsidR="001A2E3F" w:rsidRPr="00381B57" w:rsidRDefault="001A2E3F" w:rsidP="001A2E3F">
            <w:pPr>
              <w:jc w:val="center"/>
              <w:outlineLvl w:val="0"/>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822</w:t>
            </w:r>
          </w:p>
        </w:tc>
        <w:tc>
          <w:tcPr>
            <w:tcW w:w="329" w:type="pct"/>
            <w:gridSpan w:val="2"/>
            <w:vAlign w:val="bottom"/>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822</w:t>
            </w:r>
          </w:p>
        </w:tc>
        <w:tc>
          <w:tcPr>
            <w:tcW w:w="320" w:type="pct"/>
            <w:vAlign w:val="bottom"/>
          </w:tcPr>
          <w:p w:rsidR="001A2E3F" w:rsidRPr="001A2E3F" w:rsidRDefault="001A2E3F" w:rsidP="001A2E3F">
            <w:pPr>
              <w:jc w:val="center"/>
              <w:outlineLvl w:val="0"/>
              <w:rPr>
                <w:rFonts w:ascii="Times New Roman" w:hAnsi="Times New Roman" w:cs="Times New Roman"/>
                <w:sz w:val="24"/>
                <w:szCs w:val="24"/>
              </w:rPr>
            </w:pPr>
            <w:r w:rsidRPr="001A2E3F">
              <w:rPr>
                <w:rFonts w:ascii="Times New Roman" w:hAnsi="Times New Roman" w:cs="Times New Roman"/>
                <w:sz w:val="24"/>
                <w:szCs w:val="24"/>
              </w:rPr>
              <w:t>855</w:t>
            </w:r>
          </w:p>
        </w:tc>
      </w:tr>
      <w:tr w:rsidR="001A2E3F" w:rsidRPr="009A52F9" w:rsidTr="001A2E3F">
        <w:tc>
          <w:tcPr>
            <w:tcW w:w="1061" w:type="pct"/>
            <w:vAlign w:val="center"/>
          </w:tcPr>
          <w:p w:rsidR="001A2E3F" w:rsidRPr="00381B57" w:rsidRDefault="001A2E3F" w:rsidP="008640BD">
            <w:pPr>
              <w:spacing w:line="276" w:lineRule="auto"/>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 xml:space="preserve">    - на зарплату основного произв. персонала</w:t>
            </w:r>
          </w:p>
        </w:tc>
        <w:tc>
          <w:tcPr>
            <w:tcW w:w="364" w:type="pct"/>
            <w:vAlign w:val="center"/>
          </w:tcPr>
          <w:p w:rsidR="001A2E3F" w:rsidRPr="00381B57" w:rsidRDefault="001A2E3F" w:rsidP="006C40F2">
            <w:pPr>
              <w:jc w:val="center"/>
              <w:outlineLvl w:val="1"/>
              <w:rPr>
                <w:rFonts w:ascii="Times New Roman" w:eastAsia="Times New Roman" w:hAnsi="Times New Roman" w:cs="Times New Roman"/>
                <w:sz w:val="24"/>
                <w:szCs w:val="24"/>
              </w:rPr>
            </w:pP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0</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37</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39</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255</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266</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276</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287</w:t>
            </w:r>
          </w:p>
        </w:tc>
        <w:tc>
          <w:tcPr>
            <w:tcW w:w="326"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299</w:t>
            </w:r>
          </w:p>
        </w:tc>
        <w:tc>
          <w:tcPr>
            <w:tcW w:w="329" w:type="pct"/>
            <w:gridSpan w:val="2"/>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299</w:t>
            </w:r>
          </w:p>
        </w:tc>
        <w:tc>
          <w:tcPr>
            <w:tcW w:w="320" w:type="pct"/>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311</w:t>
            </w:r>
          </w:p>
        </w:tc>
      </w:tr>
      <w:tr w:rsidR="001A2E3F" w:rsidRPr="009A52F9" w:rsidTr="001A2E3F">
        <w:tc>
          <w:tcPr>
            <w:tcW w:w="1061" w:type="pct"/>
            <w:vAlign w:val="center"/>
          </w:tcPr>
          <w:p w:rsidR="001A2E3F" w:rsidRPr="00381B57" w:rsidRDefault="001A2E3F" w:rsidP="008640BD">
            <w:pPr>
              <w:spacing w:line="276" w:lineRule="auto"/>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 xml:space="preserve">    - на зарплату вспомогательного произв. персонала</w:t>
            </w:r>
          </w:p>
        </w:tc>
        <w:tc>
          <w:tcPr>
            <w:tcW w:w="364" w:type="pct"/>
            <w:vAlign w:val="center"/>
          </w:tcPr>
          <w:p w:rsidR="001A2E3F" w:rsidRPr="00381B57" w:rsidRDefault="001A2E3F" w:rsidP="006C40F2">
            <w:pPr>
              <w:jc w:val="center"/>
              <w:outlineLvl w:val="1"/>
              <w:rPr>
                <w:rFonts w:ascii="Times New Roman" w:eastAsia="Times New Roman" w:hAnsi="Times New Roman" w:cs="Times New Roman"/>
                <w:sz w:val="24"/>
                <w:szCs w:val="24"/>
              </w:rPr>
            </w:pP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195</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203</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211</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219</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228</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237</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247</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257</w:t>
            </w:r>
          </w:p>
        </w:tc>
        <w:tc>
          <w:tcPr>
            <w:tcW w:w="326"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267</w:t>
            </w:r>
          </w:p>
        </w:tc>
        <w:tc>
          <w:tcPr>
            <w:tcW w:w="329" w:type="pct"/>
            <w:gridSpan w:val="2"/>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267</w:t>
            </w:r>
          </w:p>
        </w:tc>
        <w:tc>
          <w:tcPr>
            <w:tcW w:w="320" w:type="pct"/>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278</w:t>
            </w:r>
          </w:p>
        </w:tc>
      </w:tr>
      <w:tr w:rsidR="001A2E3F" w:rsidRPr="009A52F9" w:rsidTr="001A2E3F">
        <w:tc>
          <w:tcPr>
            <w:tcW w:w="1061" w:type="pct"/>
            <w:vAlign w:val="center"/>
          </w:tcPr>
          <w:p w:rsidR="001A2E3F" w:rsidRPr="00381B57" w:rsidRDefault="001A2E3F" w:rsidP="008640BD">
            <w:pPr>
              <w:spacing w:line="276" w:lineRule="auto"/>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 xml:space="preserve">    - на зарплату административного персонала</w:t>
            </w:r>
          </w:p>
        </w:tc>
        <w:tc>
          <w:tcPr>
            <w:tcW w:w="364" w:type="pct"/>
            <w:vAlign w:val="center"/>
          </w:tcPr>
          <w:p w:rsidR="001A2E3F" w:rsidRPr="00381B57" w:rsidRDefault="001A2E3F" w:rsidP="006C40F2">
            <w:pPr>
              <w:jc w:val="center"/>
              <w:outlineLvl w:val="1"/>
              <w:rPr>
                <w:rFonts w:ascii="Times New Roman" w:eastAsia="Times New Roman" w:hAnsi="Times New Roman" w:cs="Times New Roman"/>
                <w:sz w:val="24"/>
                <w:szCs w:val="24"/>
              </w:rPr>
            </w:pP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187</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195</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202</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211</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219</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228</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237</w:t>
            </w:r>
          </w:p>
        </w:tc>
        <w:tc>
          <w:tcPr>
            <w:tcW w:w="325"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246</w:t>
            </w:r>
          </w:p>
        </w:tc>
        <w:tc>
          <w:tcPr>
            <w:tcW w:w="326" w:type="pct"/>
            <w:vAlign w:val="bottom"/>
          </w:tcPr>
          <w:p w:rsidR="001A2E3F" w:rsidRPr="00381B57" w:rsidRDefault="001A2E3F" w:rsidP="001A2E3F">
            <w:pPr>
              <w:jc w:val="center"/>
              <w:outlineLvl w:val="1"/>
              <w:rPr>
                <w:rFonts w:ascii="Times New Roman" w:eastAsia="Times New Roman" w:hAnsi="Times New Roman" w:cs="Times New Roman"/>
                <w:sz w:val="24"/>
                <w:szCs w:val="24"/>
              </w:rPr>
            </w:pPr>
            <w:r w:rsidRPr="00381B57">
              <w:rPr>
                <w:rFonts w:ascii="Times New Roman" w:eastAsia="Times New Roman" w:hAnsi="Times New Roman" w:cs="Times New Roman"/>
                <w:sz w:val="24"/>
                <w:szCs w:val="24"/>
              </w:rPr>
              <w:t>256</w:t>
            </w:r>
          </w:p>
        </w:tc>
        <w:tc>
          <w:tcPr>
            <w:tcW w:w="329" w:type="pct"/>
            <w:gridSpan w:val="2"/>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256</w:t>
            </w:r>
          </w:p>
        </w:tc>
        <w:tc>
          <w:tcPr>
            <w:tcW w:w="320" w:type="pct"/>
            <w:vAlign w:val="bottom"/>
          </w:tcPr>
          <w:p w:rsidR="001A2E3F" w:rsidRPr="001A2E3F" w:rsidRDefault="001A2E3F" w:rsidP="001A2E3F">
            <w:pPr>
              <w:jc w:val="center"/>
              <w:outlineLvl w:val="1"/>
              <w:rPr>
                <w:rFonts w:ascii="Times New Roman" w:hAnsi="Times New Roman" w:cs="Times New Roman"/>
                <w:sz w:val="24"/>
                <w:szCs w:val="24"/>
              </w:rPr>
            </w:pPr>
            <w:r w:rsidRPr="001A2E3F">
              <w:rPr>
                <w:rFonts w:ascii="Times New Roman" w:hAnsi="Times New Roman" w:cs="Times New Roman"/>
                <w:sz w:val="24"/>
                <w:szCs w:val="24"/>
              </w:rPr>
              <w:t>266</w:t>
            </w:r>
          </w:p>
        </w:tc>
      </w:tr>
      <w:tr w:rsidR="001A2E3F" w:rsidRPr="009A52F9" w:rsidTr="001A2E3F">
        <w:tc>
          <w:tcPr>
            <w:tcW w:w="1061" w:type="pct"/>
            <w:vAlign w:val="center"/>
          </w:tcPr>
          <w:p w:rsidR="001A2E3F" w:rsidRPr="008640BD" w:rsidRDefault="001A2E3F" w:rsidP="008640BD">
            <w:pPr>
              <w:spacing w:line="276" w:lineRule="auto"/>
              <w:outlineLvl w:val="0"/>
              <w:rPr>
                <w:rFonts w:ascii="Times New Roman" w:eastAsia="Times New Roman" w:hAnsi="Times New Roman" w:cs="Times New Roman"/>
                <w:b/>
                <w:sz w:val="24"/>
                <w:szCs w:val="24"/>
              </w:rPr>
            </w:pPr>
            <w:r w:rsidRPr="008640BD">
              <w:rPr>
                <w:rFonts w:ascii="Times New Roman" w:eastAsia="Times New Roman" w:hAnsi="Times New Roman" w:cs="Times New Roman"/>
                <w:b/>
                <w:sz w:val="24"/>
                <w:szCs w:val="24"/>
              </w:rPr>
              <w:t>Расходы на зарплату с учетом ЕСН и страхования</w:t>
            </w:r>
          </w:p>
        </w:tc>
        <w:tc>
          <w:tcPr>
            <w:tcW w:w="364" w:type="pct"/>
            <w:vAlign w:val="center"/>
          </w:tcPr>
          <w:p w:rsidR="001A2E3F" w:rsidRPr="00381B57" w:rsidRDefault="001A2E3F" w:rsidP="006C40F2">
            <w:pPr>
              <w:jc w:val="center"/>
              <w:outlineLvl w:val="0"/>
              <w:rPr>
                <w:rFonts w:ascii="Times New Roman" w:eastAsia="Times New Roman" w:hAnsi="Times New Roman" w:cs="Times New Roman"/>
                <w:sz w:val="24"/>
                <w:szCs w:val="24"/>
              </w:rPr>
            </w:pP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1852</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1926</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2183</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2271</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3405</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3541</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3683</w:t>
            </w:r>
          </w:p>
        </w:tc>
        <w:tc>
          <w:tcPr>
            <w:tcW w:w="325"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3830</w:t>
            </w:r>
          </w:p>
        </w:tc>
        <w:tc>
          <w:tcPr>
            <w:tcW w:w="326" w:type="pct"/>
            <w:vAlign w:val="bottom"/>
          </w:tcPr>
          <w:p w:rsidR="001A2E3F" w:rsidRPr="00381B57" w:rsidRDefault="001A2E3F" w:rsidP="0043766B">
            <w:pPr>
              <w:jc w:val="center"/>
              <w:outlineLvl w:val="0"/>
              <w:rPr>
                <w:rFonts w:ascii="Times New Roman" w:eastAsia="Times New Roman" w:hAnsi="Times New Roman" w:cs="Times New Roman"/>
                <w:b/>
                <w:bCs/>
                <w:sz w:val="24"/>
                <w:szCs w:val="24"/>
              </w:rPr>
            </w:pPr>
            <w:r w:rsidRPr="00381B57">
              <w:rPr>
                <w:rFonts w:ascii="Times New Roman" w:eastAsia="Times New Roman" w:hAnsi="Times New Roman" w:cs="Times New Roman"/>
                <w:b/>
                <w:bCs/>
                <w:sz w:val="24"/>
                <w:szCs w:val="24"/>
              </w:rPr>
              <w:t>3983</w:t>
            </w:r>
          </w:p>
        </w:tc>
        <w:tc>
          <w:tcPr>
            <w:tcW w:w="329" w:type="pct"/>
            <w:gridSpan w:val="2"/>
            <w:vAlign w:val="bottom"/>
          </w:tcPr>
          <w:p w:rsidR="001A2E3F" w:rsidRPr="001A2E3F" w:rsidRDefault="001A2E3F" w:rsidP="0043766B">
            <w:pPr>
              <w:autoSpaceDE w:val="0"/>
              <w:autoSpaceDN w:val="0"/>
              <w:adjustRightInd w:val="0"/>
              <w:jc w:val="center"/>
              <w:rPr>
                <w:rFonts w:ascii="Times New Roman" w:hAnsi="Times New Roman" w:cs="Times New Roman"/>
                <w:b/>
                <w:bCs/>
                <w:color w:val="000000"/>
                <w:sz w:val="24"/>
                <w:szCs w:val="24"/>
              </w:rPr>
            </w:pPr>
            <w:r w:rsidRPr="001A2E3F">
              <w:rPr>
                <w:rFonts w:ascii="Times New Roman" w:hAnsi="Times New Roman" w:cs="Times New Roman"/>
                <w:b/>
                <w:bCs/>
                <w:color w:val="000000"/>
                <w:sz w:val="24"/>
                <w:szCs w:val="24"/>
              </w:rPr>
              <w:t>3983</w:t>
            </w:r>
          </w:p>
        </w:tc>
        <w:tc>
          <w:tcPr>
            <w:tcW w:w="320" w:type="pct"/>
            <w:vAlign w:val="bottom"/>
          </w:tcPr>
          <w:p w:rsidR="001A2E3F" w:rsidRPr="001A2E3F" w:rsidRDefault="001A2E3F" w:rsidP="0043766B">
            <w:pPr>
              <w:autoSpaceDE w:val="0"/>
              <w:autoSpaceDN w:val="0"/>
              <w:adjustRightInd w:val="0"/>
              <w:jc w:val="center"/>
              <w:rPr>
                <w:rFonts w:ascii="Times New Roman" w:hAnsi="Times New Roman" w:cs="Times New Roman"/>
                <w:b/>
                <w:bCs/>
                <w:color w:val="000000"/>
                <w:sz w:val="24"/>
                <w:szCs w:val="24"/>
              </w:rPr>
            </w:pPr>
            <w:r w:rsidRPr="001A2E3F">
              <w:rPr>
                <w:rFonts w:ascii="Times New Roman" w:hAnsi="Times New Roman" w:cs="Times New Roman"/>
                <w:b/>
                <w:bCs/>
                <w:color w:val="000000"/>
                <w:sz w:val="24"/>
                <w:szCs w:val="24"/>
              </w:rPr>
              <w:t>4143</w:t>
            </w:r>
          </w:p>
        </w:tc>
      </w:tr>
    </w:tbl>
    <w:p w:rsidR="005E6693" w:rsidRPr="00587801" w:rsidRDefault="005E6693" w:rsidP="00587801">
      <w:pPr>
        <w:tabs>
          <w:tab w:val="left" w:pos="4755"/>
        </w:tabs>
        <w:spacing w:after="0" w:line="360" w:lineRule="auto"/>
        <w:jc w:val="both"/>
        <w:rPr>
          <w:rFonts w:ascii="Times New Roman" w:hAnsi="Times New Roman" w:cs="Times New Roman"/>
          <w:sz w:val="28"/>
          <w:szCs w:val="28"/>
        </w:rPr>
      </w:pPr>
    </w:p>
    <w:p w:rsidR="005E6693" w:rsidRPr="00587801" w:rsidRDefault="005E6693" w:rsidP="00587801">
      <w:pPr>
        <w:spacing w:after="0" w:line="360" w:lineRule="auto"/>
        <w:ind w:firstLine="567"/>
        <w:jc w:val="both"/>
        <w:rPr>
          <w:rFonts w:ascii="Times New Roman" w:hAnsi="Times New Roman" w:cs="Times New Roman"/>
          <w:b/>
          <w:sz w:val="28"/>
          <w:szCs w:val="28"/>
        </w:rPr>
        <w:sectPr w:rsidR="005E6693" w:rsidRPr="00587801" w:rsidSect="005E6693">
          <w:type w:val="continuous"/>
          <w:pgSz w:w="16838" w:h="11906" w:orient="landscape"/>
          <w:pgMar w:top="1134" w:right="850" w:bottom="1134" w:left="1701" w:header="709" w:footer="709" w:gutter="0"/>
          <w:cols w:space="708"/>
          <w:docGrid w:linePitch="360"/>
        </w:sectPr>
      </w:pPr>
    </w:p>
    <w:p w:rsidR="003E0731" w:rsidRPr="00587801" w:rsidRDefault="003E0731"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lastRenderedPageBreak/>
        <w:t>Для размещения административного персонала будет построено здание, в котором оборудованы офисные помещения. Затраты на обустройство составят 200 тыс. руб. Из них 100 тыс. руб. уйдет на закупку оборудования для офиса и 100 тыс. рублей - на косметический ремонт административного корпуса.</w:t>
      </w:r>
      <w:r w:rsidR="008640BD" w:rsidRPr="00587801">
        <w:rPr>
          <w:rFonts w:ascii="Times New Roman" w:hAnsi="Times New Roman" w:cs="Times New Roman"/>
          <w:color w:val="000000" w:themeColor="text1"/>
          <w:sz w:val="28"/>
          <w:szCs w:val="28"/>
        </w:rPr>
        <w:t>Перечень оборудования для офиса</w:t>
      </w:r>
      <w:r w:rsidR="008640BD">
        <w:rPr>
          <w:rFonts w:ascii="Times New Roman" w:hAnsi="Times New Roman" w:cs="Times New Roman"/>
          <w:color w:val="000000" w:themeColor="text1"/>
          <w:sz w:val="28"/>
          <w:szCs w:val="28"/>
        </w:rPr>
        <w:t xml:space="preserve"> представлен в таблице </w:t>
      </w:r>
      <w:r w:rsidR="000C2CC9">
        <w:rPr>
          <w:rFonts w:ascii="Times New Roman" w:hAnsi="Times New Roman" w:cs="Times New Roman"/>
          <w:color w:val="000000" w:themeColor="text1"/>
          <w:sz w:val="28"/>
          <w:szCs w:val="28"/>
        </w:rPr>
        <w:t>8</w:t>
      </w:r>
      <w:r w:rsidR="008640BD">
        <w:rPr>
          <w:rFonts w:ascii="Times New Roman" w:hAnsi="Times New Roman" w:cs="Times New Roman"/>
          <w:color w:val="000000" w:themeColor="text1"/>
          <w:sz w:val="28"/>
          <w:szCs w:val="28"/>
        </w:rPr>
        <w:t>.</w:t>
      </w:r>
    </w:p>
    <w:p w:rsidR="003E0731" w:rsidRPr="00587801" w:rsidRDefault="003E0731" w:rsidP="00587801">
      <w:pPr>
        <w:spacing w:after="0" w:line="360" w:lineRule="auto"/>
        <w:jc w:val="both"/>
        <w:rPr>
          <w:rFonts w:ascii="Times New Roman" w:hAnsi="Times New Roman" w:cs="Times New Roman"/>
          <w:color w:val="000000" w:themeColor="text1"/>
          <w:sz w:val="28"/>
          <w:szCs w:val="28"/>
        </w:rPr>
      </w:pPr>
    </w:p>
    <w:p w:rsidR="003E0731" w:rsidRPr="00587801" w:rsidRDefault="003E0731" w:rsidP="00587801">
      <w:pPr>
        <w:spacing w:after="0" w:line="360" w:lineRule="auto"/>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Таблица </w:t>
      </w:r>
      <w:r w:rsidR="000C2CC9">
        <w:rPr>
          <w:rFonts w:ascii="Times New Roman" w:hAnsi="Times New Roman" w:cs="Times New Roman"/>
          <w:color w:val="000000" w:themeColor="text1"/>
          <w:sz w:val="28"/>
          <w:szCs w:val="28"/>
        </w:rPr>
        <w:t>8</w:t>
      </w:r>
      <w:r w:rsidRPr="00587801">
        <w:rPr>
          <w:rFonts w:ascii="Times New Roman" w:hAnsi="Times New Roman" w:cs="Times New Roman"/>
          <w:color w:val="000000" w:themeColor="text1"/>
          <w:sz w:val="28"/>
          <w:szCs w:val="28"/>
        </w:rPr>
        <w:t xml:space="preserve"> - Перечень оборудования для офиса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969"/>
      </w:tblGrid>
      <w:tr w:rsidR="003E0731" w:rsidRPr="00587801" w:rsidTr="00F55391">
        <w:tc>
          <w:tcPr>
            <w:tcW w:w="5529" w:type="dxa"/>
          </w:tcPr>
          <w:p w:rsidR="003E0731" w:rsidRPr="008640BD" w:rsidRDefault="003E0731" w:rsidP="008640BD">
            <w:pPr>
              <w:pStyle w:val="Style60"/>
              <w:widowControl/>
              <w:spacing w:line="276" w:lineRule="auto"/>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Наименование оборудования</w:t>
            </w:r>
          </w:p>
        </w:tc>
        <w:tc>
          <w:tcPr>
            <w:tcW w:w="3969" w:type="dxa"/>
          </w:tcPr>
          <w:p w:rsidR="003E0731" w:rsidRPr="008640BD" w:rsidRDefault="003E0731" w:rsidP="008640BD">
            <w:pPr>
              <w:pStyle w:val="Style60"/>
              <w:widowControl/>
              <w:spacing w:line="276" w:lineRule="auto"/>
              <w:contextualSpacing/>
              <w:rPr>
                <w:rStyle w:val="FontStyle78"/>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 xml:space="preserve">Стоимость, </w:t>
            </w:r>
            <w:r w:rsidRPr="008640BD">
              <w:rPr>
                <w:rStyle w:val="FontStyle78"/>
                <w:rFonts w:ascii="Times New Roman" w:hAnsi="Times New Roman" w:cs="Times New Roman"/>
                <w:color w:val="000000" w:themeColor="text1"/>
                <w:sz w:val="24"/>
                <w:szCs w:val="24"/>
              </w:rPr>
              <w:t>руб.</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Компьютер</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24</w:t>
            </w:r>
            <w:r w:rsidR="008640BD" w:rsidRPr="008640BD">
              <w:rPr>
                <w:rStyle w:val="FontStyle74"/>
                <w:rFonts w:ascii="Times New Roman" w:hAnsi="Times New Roman" w:cs="Times New Roman"/>
                <w:color w:val="000000" w:themeColor="text1"/>
                <w:sz w:val="24"/>
                <w:szCs w:val="24"/>
              </w:rPr>
              <w:t> 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Принтер</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10</w:t>
            </w:r>
            <w:r w:rsidR="008640BD" w:rsidRPr="008640BD">
              <w:rPr>
                <w:rStyle w:val="FontStyle74"/>
                <w:rFonts w:ascii="Times New Roman" w:hAnsi="Times New Roman" w:cs="Times New Roman"/>
                <w:color w:val="000000" w:themeColor="text1"/>
                <w:sz w:val="24"/>
                <w:szCs w:val="24"/>
              </w:rPr>
              <w:t> 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Ксерокс</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15</w:t>
            </w:r>
            <w:r w:rsidR="008640BD" w:rsidRPr="008640BD">
              <w:rPr>
                <w:rStyle w:val="FontStyle74"/>
                <w:rFonts w:ascii="Times New Roman" w:hAnsi="Times New Roman" w:cs="Times New Roman"/>
                <w:color w:val="000000" w:themeColor="text1"/>
                <w:sz w:val="24"/>
                <w:szCs w:val="24"/>
              </w:rPr>
              <w:t> 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Факс</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9</w:t>
            </w:r>
            <w:r w:rsidR="008640BD" w:rsidRPr="008640BD">
              <w:rPr>
                <w:rStyle w:val="FontStyle74"/>
                <w:rFonts w:ascii="Times New Roman" w:hAnsi="Times New Roman" w:cs="Times New Roman"/>
                <w:color w:val="000000" w:themeColor="text1"/>
                <w:sz w:val="24"/>
                <w:szCs w:val="24"/>
              </w:rPr>
              <w:t>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Набор мебели</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36</w:t>
            </w:r>
            <w:r w:rsidR="008640BD" w:rsidRPr="008640BD">
              <w:rPr>
                <w:rStyle w:val="FontStyle74"/>
                <w:rFonts w:ascii="Times New Roman" w:hAnsi="Times New Roman" w:cs="Times New Roman"/>
                <w:color w:val="000000" w:themeColor="text1"/>
                <w:sz w:val="24"/>
                <w:szCs w:val="24"/>
              </w:rPr>
              <w:t> 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Машинка для счета купюр</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6</w:t>
            </w:r>
            <w:r w:rsidR="008640BD" w:rsidRPr="008640BD">
              <w:rPr>
                <w:rStyle w:val="FontStyle74"/>
                <w:rFonts w:ascii="Times New Roman" w:hAnsi="Times New Roman" w:cs="Times New Roman"/>
                <w:color w:val="000000" w:themeColor="text1"/>
                <w:sz w:val="24"/>
                <w:szCs w:val="24"/>
              </w:rPr>
              <w:t>000</w:t>
            </w:r>
          </w:p>
        </w:tc>
      </w:tr>
      <w:tr w:rsidR="003E0731" w:rsidRPr="00587801" w:rsidTr="00AD6387">
        <w:tc>
          <w:tcPr>
            <w:tcW w:w="5529" w:type="dxa"/>
          </w:tcPr>
          <w:p w:rsidR="003E0731" w:rsidRPr="008640BD" w:rsidRDefault="003E0731" w:rsidP="008640BD">
            <w:pPr>
              <w:pStyle w:val="Style60"/>
              <w:widowControl/>
              <w:spacing w:line="276" w:lineRule="auto"/>
              <w:contextualSpacing/>
              <w:jc w:val="both"/>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Итого</w:t>
            </w:r>
          </w:p>
        </w:tc>
        <w:tc>
          <w:tcPr>
            <w:tcW w:w="3969" w:type="dxa"/>
            <w:vAlign w:val="center"/>
          </w:tcPr>
          <w:p w:rsidR="003E0731" w:rsidRPr="008640BD" w:rsidRDefault="003E0731" w:rsidP="00AD6387">
            <w:pPr>
              <w:pStyle w:val="Style60"/>
              <w:widowControl/>
              <w:spacing w:line="276" w:lineRule="auto"/>
              <w:ind w:left="-108" w:right="-108"/>
              <w:contextualSpacing/>
              <w:rPr>
                <w:rStyle w:val="FontStyle74"/>
                <w:rFonts w:ascii="Times New Roman" w:hAnsi="Times New Roman" w:cs="Times New Roman"/>
                <w:color w:val="000000" w:themeColor="text1"/>
                <w:sz w:val="24"/>
                <w:szCs w:val="24"/>
              </w:rPr>
            </w:pPr>
            <w:r w:rsidRPr="008640BD">
              <w:rPr>
                <w:rStyle w:val="FontStyle74"/>
                <w:rFonts w:ascii="Times New Roman" w:hAnsi="Times New Roman" w:cs="Times New Roman"/>
                <w:color w:val="000000" w:themeColor="text1"/>
                <w:sz w:val="24"/>
                <w:szCs w:val="24"/>
              </w:rPr>
              <w:t>100</w:t>
            </w:r>
            <w:r w:rsidR="008640BD" w:rsidRPr="008640BD">
              <w:rPr>
                <w:rStyle w:val="FontStyle74"/>
                <w:rFonts w:ascii="Times New Roman" w:hAnsi="Times New Roman" w:cs="Times New Roman"/>
                <w:color w:val="000000" w:themeColor="text1"/>
                <w:sz w:val="24"/>
                <w:szCs w:val="24"/>
              </w:rPr>
              <w:t> 000</w:t>
            </w:r>
          </w:p>
        </w:tc>
      </w:tr>
    </w:tbl>
    <w:p w:rsidR="003E0731" w:rsidRPr="00587801" w:rsidRDefault="003E0731" w:rsidP="00587801">
      <w:pPr>
        <w:spacing w:after="0" w:line="360" w:lineRule="auto"/>
        <w:jc w:val="both"/>
        <w:rPr>
          <w:rFonts w:ascii="Times New Roman" w:hAnsi="Times New Roman" w:cs="Times New Roman"/>
          <w:color w:val="000000" w:themeColor="text1"/>
          <w:sz w:val="28"/>
          <w:szCs w:val="28"/>
        </w:rPr>
      </w:pPr>
    </w:p>
    <w:p w:rsidR="00FC10C7" w:rsidRPr="00587801" w:rsidRDefault="00FC10C7" w:rsidP="00587801">
      <w:pPr>
        <w:pStyle w:val="a5"/>
        <w:shd w:val="clear" w:color="auto" w:fill="FFFFFF"/>
        <w:spacing w:before="0" w:beforeAutospacing="0" w:after="0" w:afterAutospacing="0" w:line="360" w:lineRule="auto"/>
        <w:jc w:val="both"/>
        <w:rPr>
          <w:sz w:val="28"/>
          <w:szCs w:val="28"/>
        </w:rPr>
      </w:pPr>
    </w:p>
    <w:p w:rsidR="003E0731" w:rsidRPr="00587801" w:rsidRDefault="003E0731" w:rsidP="00587801">
      <w:pPr>
        <w:spacing w:after="0" w:line="360" w:lineRule="auto"/>
        <w:ind w:firstLine="567"/>
        <w:jc w:val="both"/>
        <w:rPr>
          <w:rFonts w:ascii="Times New Roman" w:hAnsi="Times New Roman" w:cs="Times New Roman"/>
          <w:b/>
          <w:sz w:val="28"/>
          <w:szCs w:val="28"/>
        </w:rPr>
      </w:pPr>
    </w:p>
    <w:p w:rsidR="003E0731" w:rsidRPr="00587801" w:rsidRDefault="003E0731" w:rsidP="00587801">
      <w:pPr>
        <w:spacing w:after="0" w:line="360" w:lineRule="auto"/>
        <w:ind w:firstLine="567"/>
        <w:jc w:val="both"/>
        <w:rPr>
          <w:rFonts w:ascii="Times New Roman" w:hAnsi="Times New Roman" w:cs="Times New Roman"/>
          <w:b/>
          <w:sz w:val="28"/>
          <w:szCs w:val="28"/>
        </w:rPr>
      </w:pPr>
    </w:p>
    <w:p w:rsidR="003E0731" w:rsidRPr="00587801" w:rsidRDefault="003E0731" w:rsidP="00587801">
      <w:pPr>
        <w:spacing w:after="0" w:line="360" w:lineRule="auto"/>
        <w:jc w:val="both"/>
        <w:rPr>
          <w:rFonts w:ascii="Times New Roman" w:hAnsi="Times New Roman" w:cs="Times New Roman"/>
          <w:sz w:val="28"/>
          <w:szCs w:val="28"/>
        </w:rPr>
      </w:pPr>
      <w:r w:rsidRPr="00587801">
        <w:rPr>
          <w:rFonts w:ascii="Times New Roman" w:hAnsi="Times New Roman" w:cs="Times New Roman"/>
          <w:sz w:val="28"/>
          <w:szCs w:val="28"/>
        </w:rPr>
        <w:br w:type="page"/>
      </w:r>
    </w:p>
    <w:p w:rsidR="00D64BAD" w:rsidRPr="00587801" w:rsidRDefault="00D64BAD" w:rsidP="00577D8C">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lastRenderedPageBreak/>
        <w:t>6</w:t>
      </w:r>
      <w:r w:rsidR="00AD6387">
        <w:rPr>
          <w:rFonts w:ascii="Times New Roman" w:hAnsi="Times New Roman" w:cs="Times New Roman"/>
          <w:b/>
          <w:color w:val="000000" w:themeColor="text1"/>
          <w:sz w:val="28"/>
          <w:szCs w:val="28"/>
        </w:rPr>
        <w:t xml:space="preserve"> </w:t>
      </w:r>
      <w:r w:rsidRPr="00587801">
        <w:rPr>
          <w:rFonts w:ascii="Times New Roman" w:hAnsi="Times New Roman" w:cs="Times New Roman"/>
          <w:b/>
          <w:color w:val="000000" w:themeColor="text1"/>
          <w:sz w:val="28"/>
          <w:szCs w:val="28"/>
        </w:rPr>
        <w:t>ОРГАНИЗАЦИОННЫЙ ПЛАН</w:t>
      </w:r>
    </w:p>
    <w:p w:rsidR="00D64BAD" w:rsidRPr="00587801" w:rsidRDefault="00D64BAD" w:rsidP="00587801">
      <w:pPr>
        <w:pStyle w:val="a5"/>
        <w:shd w:val="clear" w:color="auto" w:fill="FFFFFF"/>
        <w:spacing w:before="0" w:beforeAutospacing="0" w:after="0" w:afterAutospacing="0" w:line="360" w:lineRule="auto"/>
        <w:jc w:val="both"/>
        <w:rPr>
          <w:b/>
          <w:color w:val="000000" w:themeColor="text1"/>
          <w:sz w:val="28"/>
          <w:szCs w:val="28"/>
        </w:rPr>
      </w:pPr>
    </w:p>
    <w:p w:rsidR="00F77F3F" w:rsidRPr="00587801" w:rsidRDefault="00F77F3F" w:rsidP="00577D8C">
      <w:pPr>
        <w:pStyle w:val="a5"/>
        <w:shd w:val="clear" w:color="auto" w:fill="FFFFFF"/>
        <w:spacing w:before="0" w:beforeAutospacing="0" w:after="0" w:afterAutospacing="0" w:line="360" w:lineRule="auto"/>
        <w:jc w:val="center"/>
        <w:rPr>
          <w:b/>
          <w:color w:val="000000" w:themeColor="text1"/>
          <w:sz w:val="28"/>
          <w:szCs w:val="28"/>
        </w:rPr>
      </w:pPr>
      <w:r w:rsidRPr="00587801">
        <w:rPr>
          <w:b/>
          <w:color w:val="000000" w:themeColor="text1"/>
          <w:sz w:val="28"/>
          <w:szCs w:val="28"/>
        </w:rPr>
        <w:t>Правовое обеспечение</w:t>
      </w:r>
    </w:p>
    <w:p w:rsidR="00F77F3F" w:rsidRPr="00587801" w:rsidRDefault="00F77F3F" w:rsidP="00587801">
      <w:pPr>
        <w:pStyle w:val="a5"/>
        <w:shd w:val="clear" w:color="auto" w:fill="FFFFFF"/>
        <w:spacing w:before="0" w:beforeAutospacing="0" w:after="0" w:afterAutospacing="0" w:line="360" w:lineRule="auto"/>
        <w:ind w:firstLine="708"/>
        <w:jc w:val="both"/>
        <w:rPr>
          <w:color w:val="000000" w:themeColor="text1"/>
          <w:sz w:val="28"/>
          <w:szCs w:val="28"/>
        </w:rPr>
      </w:pPr>
      <w:r w:rsidRPr="00587801">
        <w:rPr>
          <w:color w:val="000000" w:themeColor="text1"/>
          <w:sz w:val="28"/>
          <w:szCs w:val="28"/>
        </w:rPr>
        <w:t>Наше предприятие зарегистрировано как крестьянское (фермерское) хозяйство – это объединение граждан, которые совместно владеют имуществом и осуществляют производственную или другую хозяйственную деятельность. Его Глава является</w:t>
      </w:r>
      <w:r w:rsidRPr="00587801">
        <w:rPr>
          <w:rStyle w:val="apple-converted-space"/>
          <w:color w:val="000000" w:themeColor="text1"/>
          <w:sz w:val="28"/>
          <w:szCs w:val="28"/>
        </w:rPr>
        <w:t> </w:t>
      </w:r>
      <w:hyperlink r:id="rId64" w:tooltip="Индивидуальный предприниматель" w:history="1">
        <w:r w:rsidRPr="0033122C">
          <w:rPr>
            <w:rStyle w:val="a4"/>
            <w:color w:val="000000" w:themeColor="text1"/>
            <w:sz w:val="28"/>
            <w:szCs w:val="28"/>
            <w:u w:val="none"/>
          </w:rPr>
          <w:t>индивидуальным предпринимателем</w:t>
        </w:r>
      </w:hyperlink>
      <w:r w:rsidRPr="0033122C">
        <w:rPr>
          <w:color w:val="000000" w:themeColor="text1"/>
          <w:sz w:val="28"/>
          <w:szCs w:val="28"/>
        </w:rPr>
        <w:t> –</w:t>
      </w:r>
      <w:r w:rsidRPr="0033122C">
        <w:rPr>
          <w:rStyle w:val="apple-converted-space"/>
          <w:color w:val="000000" w:themeColor="text1"/>
          <w:sz w:val="28"/>
          <w:szCs w:val="28"/>
        </w:rPr>
        <w:t> </w:t>
      </w:r>
      <w:hyperlink r:id="rId65" w:tooltip="Фермер" w:history="1">
        <w:r w:rsidRPr="0033122C">
          <w:rPr>
            <w:rStyle w:val="a4"/>
            <w:color w:val="000000" w:themeColor="text1"/>
            <w:sz w:val="28"/>
            <w:szCs w:val="28"/>
            <w:u w:val="none"/>
          </w:rPr>
          <w:t>фермером</w:t>
        </w:r>
      </w:hyperlink>
      <w:r w:rsidRPr="00587801">
        <w:rPr>
          <w:color w:val="000000" w:themeColor="text1"/>
          <w:sz w:val="28"/>
          <w:szCs w:val="28"/>
        </w:rPr>
        <w:t xml:space="preserve">. Имущество фермерского хозяйства принадлежит его членам на праве совместной собственности. </w:t>
      </w:r>
    </w:p>
    <w:p w:rsidR="00F77F3F" w:rsidRPr="00587801" w:rsidRDefault="00F77F3F" w:rsidP="00587801">
      <w:pPr>
        <w:pStyle w:val="a5"/>
        <w:shd w:val="clear" w:color="auto" w:fill="FFFFFF"/>
        <w:spacing w:before="0" w:beforeAutospacing="0" w:after="0" w:afterAutospacing="0" w:line="360" w:lineRule="auto"/>
        <w:ind w:firstLine="708"/>
        <w:jc w:val="both"/>
        <w:rPr>
          <w:color w:val="000000" w:themeColor="text1"/>
          <w:sz w:val="28"/>
          <w:szCs w:val="28"/>
        </w:rPr>
      </w:pPr>
      <w:r w:rsidRPr="00587801">
        <w:rPr>
          <w:color w:val="000000" w:themeColor="text1"/>
          <w:sz w:val="28"/>
          <w:szCs w:val="28"/>
        </w:rPr>
        <w:t>Согласно законодательству России, КФХ и Индивидуальные предприниматели имеют свои особенности в ведении бухгалтерского учета. Они не обязаны вести формы бухгалтерской отчетности №</w:t>
      </w:r>
      <w:r w:rsidR="008640BD">
        <w:rPr>
          <w:color w:val="000000" w:themeColor="text1"/>
          <w:sz w:val="28"/>
          <w:szCs w:val="28"/>
        </w:rPr>
        <w:t> </w:t>
      </w:r>
      <w:r w:rsidRPr="00587801">
        <w:rPr>
          <w:color w:val="000000" w:themeColor="text1"/>
          <w:sz w:val="28"/>
          <w:szCs w:val="28"/>
        </w:rPr>
        <w:t>1 и №</w:t>
      </w:r>
      <w:r w:rsidR="008640BD">
        <w:rPr>
          <w:color w:val="000000" w:themeColor="text1"/>
          <w:sz w:val="28"/>
          <w:szCs w:val="28"/>
        </w:rPr>
        <w:t> </w:t>
      </w:r>
      <w:r w:rsidRPr="00587801">
        <w:rPr>
          <w:color w:val="000000" w:themeColor="text1"/>
          <w:sz w:val="28"/>
          <w:szCs w:val="28"/>
        </w:rPr>
        <w:t>2 по ОКУД. Для них логично использовать упрощенную систему налогообложения с ежегодным предоставлением декларации о доходах.</w:t>
      </w:r>
    </w:p>
    <w:p w:rsidR="00F77F3F" w:rsidRPr="00587801" w:rsidRDefault="00F77F3F"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Согласно Главе 26 Налогового кодекса Российской Федерации, предприятие, применяющее упрощенную систему налогообложения, освобождается от </w:t>
      </w:r>
      <w:hyperlink r:id="rId66" w:tgtFrame="_blank" w:history="1">
        <w:r w:rsidRPr="00587801">
          <w:rPr>
            <w:rFonts w:ascii="Times New Roman" w:hAnsi="Times New Roman" w:cs="Times New Roman"/>
            <w:color w:val="000000" w:themeColor="text1"/>
            <w:sz w:val="28"/>
            <w:szCs w:val="28"/>
          </w:rPr>
          <w:t>налога на прибыль</w:t>
        </w:r>
      </w:hyperlink>
      <w:r w:rsidRPr="00587801">
        <w:rPr>
          <w:rFonts w:ascii="Times New Roman" w:hAnsi="Times New Roman" w:cs="Times New Roman"/>
          <w:color w:val="000000" w:themeColor="text1"/>
          <w:sz w:val="28"/>
          <w:szCs w:val="28"/>
        </w:rPr>
        <w:t xml:space="preserve"> и налога на имущество. Индивидуальные предприниматели – от НДФЛ и налога на имущество физических лиц. Кроме того, не платят налог на добавленную стоимость (за исключением НДС при импорте). Прочие налоги и сборы нужно платить в общем порядке, так как при применении УСН необходимо делать платежи на обязательное страхование с зарплаты сотрудников, удерживать и перечислять НДФЛ во внебюджетные фонды. Единственной проблемой применения УСН является ограничение в предельном объеме дохода. На </w:t>
      </w:r>
      <w:r w:rsidRPr="00EB7A0A">
        <w:rPr>
          <w:rFonts w:ascii="Times New Roman" w:hAnsi="Times New Roman" w:cs="Times New Roman"/>
          <w:sz w:val="28"/>
          <w:szCs w:val="28"/>
        </w:rPr>
        <w:t>201</w:t>
      </w:r>
      <w:r w:rsidR="00EB7A0A" w:rsidRPr="00EB7A0A">
        <w:rPr>
          <w:rFonts w:ascii="Times New Roman" w:hAnsi="Times New Roman" w:cs="Times New Roman"/>
          <w:sz w:val="28"/>
          <w:szCs w:val="28"/>
        </w:rPr>
        <w:t>6</w:t>
      </w:r>
      <w:r w:rsidRPr="00EB7A0A">
        <w:rPr>
          <w:rFonts w:ascii="Times New Roman" w:hAnsi="Times New Roman" w:cs="Times New Roman"/>
          <w:sz w:val="28"/>
          <w:szCs w:val="28"/>
        </w:rPr>
        <w:t xml:space="preserve"> год</w:t>
      </w:r>
      <w:r w:rsidRPr="00587801">
        <w:rPr>
          <w:rFonts w:ascii="Times New Roman" w:hAnsi="Times New Roman" w:cs="Times New Roman"/>
          <w:color w:val="000000" w:themeColor="text1"/>
          <w:sz w:val="28"/>
          <w:szCs w:val="28"/>
        </w:rPr>
        <w:t xml:space="preserve"> он составляет 60 млн. руб.</w:t>
      </w:r>
    </w:p>
    <w:p w:rsidR="00F77F3F" w:rsidRPr="00587801" w:rsidRDefault="00F77F3F"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При упрощенной системе применяется </w:t>
      </w:r>
      <w:hyperlink r:id="rId67" w:history="1">
        <w:r w:rsidRPr="00587801">
          <w:rPr>
            <w:rFonts w:ascii="Times New Roman" w:hAnsi="Times New Roman" w:cs="Times New Roman"/>
            <w:color w:val="000000" w:themeColor="text1"/>
            <w:sz w:val="28"/>
            <w:szCs w:val="28"/>
          </w:rPr>
          <w:t>кассовый метод признания доходов и расходов</w:t>
        </w:r>
      </w:hyperlink>
      <w:r w:rsidRPr="00587801">
        <w:rPr>
          <w:rFonts w:ascii="Times New Roman" w:hAnsi="Times New Roman" w:cs="Times New Roman"/>
          <w:color w:val="000000" w:themeColor="text1"/>
          <w:sz w:val="28"/>
          <w:szCs w:val="28"/>
        </w:rPr>
        <w:t xml:space="preserve">. Другими словами, доходы в общем случае признаются в момент поступления денег на расчетный счет или в кассу, а расходы – в момент, когда КФХ погасили обязательства перед поставщиком. Все движения доходов и расходов необходимо фиксировать в книге доходов и расходов и </w:t>
      </w:r>
      <w:r w:rsidRPr="00587801">
        <w:rPr>
          <w:rFonts w:ascii="Times New Roman" w:hAnsi="Times New Roman" w:cs="Times New Roman"/>
          <w:color w:val="000000" w:themeColor="text1"/>
          <w:sz w:val="28"/>
          <w:szCs w:val="28"/>
        </w:rPr>
        <w:lastRenderedPageBreak/>
        <w:t>по завершению отчетного периода ее необходимо предоставлять в местную налоговую инспекцию.</w:t>
      </w:r>
    </w:p>
    <w:p w:rsidR="00F77F3F" w:rsidRPr="00587801" w:rsidRDefault="00F77F3F"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Помимо налоговой инспекции необходимо будет получить свидетельство в местной ветеринарной службе о пригодности продукта для реализации населению и употребления в пищу. Периодичность обновления сертификата определяется моментом появления новой товарной продукции, с учетом нашей технологии производства это составит 6 месяцев. </w:t>
      </w:r>
    </w:p>
    <w:p w:rsidR="00F77F3F" w:rsidRPr="00587801" w:rsidRDefault="00F77F3F" w:rsidP="00587801">
      <w:pPr>
        <w:pStyle w:val="a5"/>
        <w:shd w:val="clear" w:color="auto" w:fill="FFFFFF"/>
        <w:spacing w:before="0" w:beforeAutospacing="0" w:after="0" w:afterAutospacing="0" w:line="360" w:lineRule="auto"/>
        <w:jc w:val="both"/>
        <w:rPr>
          <w:b/>
          <w:color w:val="000000" w:themeColor="text1"/>
          <w:sz w:val="28"/>
          <w:szCs w:val="28"/>
        </w:rPr>
      </w:pPr>
    </w:p>
    <w:p w:rsidR="00D64BAD" w:rsidRPr="00587801" w:rsidRDefault="00D64BAD" w:rsidP="00587801">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t>Поддержка и льготы</w:t>
      </w:r>
    </w:p>
    <w:p w:rsidR="00096455" w:rsidRPr="004372A9" w:rsidRDefault="00096455" w:rsidP="00364897">
      <w:pPr>
        <w:pStyle w:val="a5"/>
        <w:spacing w:before="0" w:beforeAutospacing="0" w:after="0" w:afterAutospacing="0" w:line="360" w:lineRule="auto"/>
        <w:ind w:firstLine="709"/>
        <w:jc w:val="both"/>
        <w:rPr>
          <w:sz w:val="28"/>
          <w:szCs w:val="28"/>
        </w:rPr>
      </w:pPr>
      <w:r w:rsidRPr="004372A9">
        <w:rPr>
          <w:sz w:val="28"/>
          <w:szCs w:val="28"/>
        </w:rPr>
        <w:t xml:space="preserve">Осуществление проекта  КФХ </w:t>
      </w:r>
      <w:r w:rsidR="005D316C">
        <w:rPr>
          <w:sz w:val="28"/>
          <w:szCs w:val="28"/>
        </w:rPr>
        <w:t xml:space="preserve"> </w:t>
      </w:r>
      <w:r w:rsidRPr="004372A9">
        <w:rPr>
          <w:sz w:val="28"/>
          <w:szCs w:val="28"/>
        </w:rPr>
        <w:t xml:space="preserve"> планируется в рамках реализации Программы Министерства сельского хозяйства «Поддержка начинающих фермеров».  </w:t>
      </w:r>
    </w:p>
    <w:p w:rsidR="00096455" w:rsidRPr="004372A9" w:rsidRDefault="00096455" w:rsidP="00364897">
      <w:pPr>
        <w:pStyle w:val="a5"/>
        <w:spacing w:before="0" w:beforeAutospacing="0" w:after="0" w:afterAutospacing="0" w:line="360" w:lineRule="auto"/>
        <w:ind w:firstLine="709"/>
        <w:jc w:val="both"/>
        <w:rPr>
          <w:sz w:val="28"/>
          <w:szCs w:val="28"/>
        </w:rPr>
      </w:pPr>
      <w:r w:rsidRPr="004372A9">
        <w:rPr>
          <w:sz w:val="28"/>
          <w:szCs w:val="28"/>
        </w:rPr>
        <w:t>Государственная программа Краснодарского края «Развитие сельского хозяйства  и регулирование рынков сельскохозяйственной продукции, сырья и продовольствия»  утверждена постановлением главы администрации (губернатора) Краснодарского края от 14 октября 2013 года № 1204. В рамках данной программы предусмотрены мероприятия по поддержке крестьянских (фермерских) хозяйств и индивидуальных предпринимателей, занятых в сфере сельхозпроизводства на начальном этапе своей деятельности.</w:t>
      </w:r>
    </w:p>
    <w:p w:rsidR="00096455" w:rsidRPr="004372A9" w:rsidRDefault="00096455" w:rsidP="00BC4A53">
      <w:pPr>
        <w:pStyle w:val="a5"/>
        <w:spacing w:before="0" w:beforeAutospacing="0" w:after="0" w:afterAutospacing="0" w:line="360" w:lineRule="auto"/>
        <w:ind w:firstLine="709"/>
        <w:jc w:val="both"/>
        <w:rPr>
          <w:sz w:val="28"/>
          <w:szCs w:val="28"/>
        </w:rPr>
      </w:pPr>
      <w:r w:rsidRPr="004372A9">
        <w:rPr>
          <w:sz w:val="28"/>
          <w:szCs w:val="28"/>
        </w:rPr>
        <w:t> Субсидии предоставляются по следующим направлениям:</w:t>
      </w:r>
    </w:p>
    <w:p w:rsidR="00096455" w:rsidRPr="004372A9" w:rsidRDefault="00096455" w:rsidP="00364897">
      <w:pPr>
        <w:pStyle w:val="a5"/>
        <w:numPr>
          <w:ilvl w:val="0"/>
          <w:numId w:val="16"/>
        </w:numPr>
        <w:tabs>
          <w:tab w:val="left" w:pos="993"/>
        </w:tabs>
        <w:spacing w:before="0" w:beforeAutospacing="0" w:after="0" w:afterAutospacing="0" w:line="360" w:lineRule="auto"/>
        <w:ind w:left="0" w:firstLine="709"/>
        <w:jc w:val="both"/>
        <w:rPr>
          <w:sz w:val="28"/>
          <w:szCs w:val="28"/>
        </w:rPr>
      </w:pPr>
      <w:r w:rsidRPr="004372A9">
        <w:rPr>
          <w:sz w:val="28"/>
          <w:szCs w:val="28"/>
        </w:rPr>
        <w:t>на возмещение затрат, связанных с созданием, расширением, модернизацией производственной базы Претендента (размер субсидии не может превышать 1500 тыс. руб.);</w:t>
      </w:r>
    </w:p>
    <w:p w:rsidR="00096455" w:rsidRPr="004372A9" w:rsidRDefault="00096455" w:rsidP="00364897">
      <w:pPr>
        <w:pStyle w:val="a5"/>
        <w:numPr>
          <w:ilvl w:val="0"/>
          <w:numId w:val="16"/>
        </w:numPr>
        <w:tabs>
          <w:tab w:val="left" w:pos="993"/>
        </w:tabs>
        <w:spacing w:before="0" w:beforeAutospacing="0" w:after="0" w:afterAutospacing="0" w:line="360" w:lineRule="auto"/>
        <w:ind w:left="0" w:firstLine="709"/>
        <w:jc w:val="both"/>
        <w:rPr>
          <w:sz w:val="28"/>
          <w:szCs w:val="28"/>
        </w:rPr>
      </w:pPr>
      <w:r w:rsidRPr="004372A9">
        <w:rPr>
          <w:sz w:val="28"/>
          <w:szCs w:val="28"/>
        </w:rPr>
        <w:t>на возмещение затрат, понесенных Претендентами при строительстве или приобретении жилья, благоустройстве и бытовом обустройстве жилья Претендентов на начальном этапе деятельности (размер субсидии не может превышать 250 тыс. руб.).</w:t>
      </w:r>
    </w:p>
    <w:p w:rsidR="00B2481B" w:rsidRDefault="00B2481B" w:rsidP="00771388">
      <w:pPr>
        <w:pStyle w:val="a5"/>
        <w:spacing w:before="0" w:beforeAutospacing="0" w:after="0" w:afterAutospacing="0" w:line="360" w:lineRule="auto"/>
        <w:jc w:val="center"/>
        <w:rPr>
          <w:b/>
          <w:color w:val="000000" w:themeColor="text1"/>
          <w:sz w:val="28"/>
          <w:szCs w:val="28"/>
        </w:rPr>
      </w:pPr>
    </w:p>
    <w:p w:rsidR="00B2481B" w:rsidRDefault="00B2481B" w:rsidP="00771388">
      <w:pPr>
        <w:pStyle w:val="a5"/>
        <w:spacing w:before="0" w:beforeAutospacing="0" w:after="0" w:afterAutospacing="0" w:line="360" w:lineRule="auto"/>
        <w:jc w:val="center"/>
        <w:rPr>
          <w:b/>
          <w:color w:val="000000" w:themeColor="text1"/>
          <w:sz w:val="28"/>
          <w:szCs w:val="28"/>
        </w:rPr>
      </w:pPr>
    </w:p>
    <w:p w:rsidR="00B2481B" w:rsidRDefault="00B2481B" w:rsidP="00771388">
      <w:pPr>
        <w:pStyle w:val="a5"/>
        <w:spacing w:before="0" w:beforeAutospacing="0" w:after="0" w:afterAutospacing="0" w:line="360" w:lineRule="auto"/>
        <w:jc w:val="center"/>
        <w:rPr>
          <w:b/>
          <w:color w:val="000000" w:themeColor="text1"/>
          <w:sz w:val="28"/>
          <w:szCs w:val="28"/>
        </w:rPr>
      </w:pPr>
    </w:p>
    <w:p w:rsidR="00096455" w:rsidRPr="00587801" w:rsidRDefault="00096455" w:rsidP="00771388">
      <w:pPr>
        <w:pStyle w:val="a5"/>
        <w:spacing w:before="0" w:beforeAutospacing="0" w:after="0" w:afterAutospacing="0" w:line="360" w:lineRule="auto"/>
        <w:jc w:val="center"/>
        <w:rPr>
          <w:b/>
          <w:color w:val="000000" w:themeColor="text1"/>
          <w:sz w:val="28"/>
          <w:szCs w:val="28"/>
        </w:rPr>
      </w:pPr>
      <w:r w:rsidRPr="00587801">
        <w:rPr>
          <w:b/>
          <w:color w:val="000000" w:themeColor="text1"/>
          <w:sz w:val="28"/>
          <w:szCs w:val="28"/>
        </w:rPr>
        <w:lastRenderedPageBreak/>
        <w:t>Команда управления проектом</w:t>
      </w:r>
    </w:p>
    <w:p w:rsidR="00096455" w:rsidRPr="00587801" w:rsidRDefault="00096455" w:rsidP="00587801">
      <w:pPr>
        <w:pStyle w:val="a5"/>
        <w:spacing w:before="0" w:beforeAutospacing="0" w:after="0" w:afterAutospacing="0" w:line="360" w:lineRule="auto"/>
        <w:jc w:val="both"/>
        <w:rPr>
          <w:color w:val="000000" w:themeColor="text1"/>
          <w:sz w:val="28"/>
          <w:szCs w:val="28"/>
        </w:rPr>
      </w:pPr>
      <w:r w:rsidRPr="00587801">
        <w:rPr>
          <w:color w:val="000000" w:themeColor="text1"/>
          <w:sz w:val="28"/>
          <w:szCs w:val="28"/>
        </w:rPr>
        <w:tab/>
        <w:t>К разработке и управлению проектом в течение планируемого 10-летнего периода привлечено 3 человек</w:t>
      </w:r>
      <w:r w:rsidR="00364897">
        <w:rPr>
          <w:color w:val="000000" w:themeColor="text1"/>
          <w:sz w:val="28"/>
          <w:szCs w:val="28"/>
        </w:rPr>
        <w:t>а</w:t>
      </w:r>
      <w:r w:rsidRPr="00587801">
        <w:rPr>
          <w:color w:val="000000" w:themeColor="text1"/>
          <w:sz w:val="28"/>
          <w:szCs w:val="28"/>
        </w:rPr>
        <w:t xml:space="preserve">, которые представляют основной кадровый состав КФХ </w:t>
      </w:r>
      <w:r w:rsidR="005D316C">
        <w:rPr>
          <w:color w:val="000000" w:themeColor="text1"/>
          <w:sz w:val="28"/>
          <w:szCs w:val="28"/>
        </w:rPr>
        <w:t xml:space="preserve"> </w:t>
      </w:r>
    </w:p>
    <w:p w:rsidR="00096455" w:rsidRPr="00587801" w:rsidRDefault="005D316C" w:rsidP="00587801">
      <w:pPr>
        <w:pStyle w:val="a5"/>
        <w:spacing w:before="0" w:beforeAutospacing="0" w:after="0" w:afterAutospacing="0" w:line="360" w:lineRule="auto"/>
        <w:ind w:firstLine="720"/>
        <w:jc w:val="both"/>
        <w:rPr>
          <w:color w:val="000000" w:themeColor="text1"/>
          <w:sz w:val="28"/>
          <w:szCs w:val="28"/>
        </w:rPr>
      </w:pPr>
      <w:r>
        <w:rPr>
          <w:color w:val="000000" w:themeColor="text1"/>
          <w:sz w:val="28"/>
          <w:szCs w:val="28"/>
        </w:rPr>
        <w:t>- 1 -</w:t>
      </w:r>
      <w:r w:rsidR="00096455" w:rsidRPr="00587801">
        <w:rPr>
          <w:color w:val="000000" w:themeColor="text1"/>
          <w:sz w:val="28"/>
          <w:szCs w:val="28"/>
        </w:rPr>
        <w:t xml:space="preserve"> является руководителем проекта и главой КФХ с возложенными функциями бухгалтера.</w:t>
      </w:r>
    </w:p>
    <w:p w:rsidR="00096455" w:rsidRPr="00587801" w:rsidRDefault="005D316C" w:rsidP="00587801">
      <w:pPr>
        <w:pStyle w:val="a5"/>
        <w:spacing w:before="0" w:beforeAutospacing="0" w:after="0" w:afterAutospacing="0" w:line="360" w:lineRule="auto"/>
        <w:ind w:firstLine="720"/>
        <w:jc w:val="both"/>
        <w:rPr>
          <w:color w:val="000000" w:themeColor="text1"/>
          <w:sz w:val="28"/>
          <w:szCs w:val="28"/>
        </w:rPr>
      </w:pPr>
      <w:r>
        <w:rPr>
          <w:color w:val="000000" w:themeColor="text1"/>
          <w:sz w:val="28"/>
          <w:szCs w:val="28"/>
        </w:rPr>
        <w:t>- 2</w:t>
      </w:r>
      <w:r w:rsidR="00096455" w:rsidRPr="00587801">
        <w:rPr>
          <w:color w:val="000000" w:themeColor="text1"/>
          <w:sz w:val="28"/>
          <w:szCs w:val="28"/>
        </w:rPr>
        <w:t xml:space="preserve"> </w:t>
      </w:r>
      <w:r w:rsidR="00364897">
        <w:rPr>
          <w:color w:val="000000" w:themeColor="text1"/>
          <w:sz w:val="28"/>
          <w:szCs w:val="28"/>
        </w:rPr>
        <w:t xml:space="preserve">- </w:t>
      </w:r>
      <w:r w:rsidR="00096455" w:rsidRPr="00587801">
        <w:rPr>
          <w:color w:val="000000" w:themeColor="text1"/>
          <w:sz w:val="28"/>
          <w:szCs w:val="28"/>
        </w:rPr>
        <w:t xml:space="preserve">менеджер по финансам КФХ, из-за больших рисков необходимо контролировать все денежные потоки, </w:t>
      </w:r>
      <w:r w:rsidR="00364897">
        <w:rPr>
          <w:color w:val="000000" w:themeColor="text1"/>
          <w:sz w:val="28"/>
          <w:szCs w:val="28"/>
        </w:rPr>
        <w:t>возникающие в процессе ведения хозяйственной деятельности</w:t>
      </w:r>
      <w:r w:rsidR="00096455" w:rsidRPr="00587801">
        <w:rPr>
          <w:color w:val="000000" w:themeColor="text1"/>
          <w:sz w:val="28"/>
          <w:szCs w:val="28"/>
        </w:rPr>
        <w:t>. Занимается снабжением производства необходимыми  материалами и кормами, взаимоотношениями с покупателями, разработкой и реализацией стратегии сбыта продукции.</w:t>
      </w:r>
    </w:p>
    <w:p w:rsidR="00096455" w:rsidRPr="00587801" w:rsidRDefault="005D316C" w:rsidP="00587801">
      <w:pPr>
        <w:pStyle w:val="a5"/>
        <w:spacing w:before="0" w:beforeAutospacing="0" w:after="0" w:afterAutospacing="0" w:line="360" w:lineRule="auto"/>
        <w:ind w:firstLine="720"/>
        <w:jc w:val="both"/>
        <w:rPr>
          <w:color w:val="000000" w:themeColor="text1"/>
          <w:sz w:val="28"/>
          <w:szCs w:val="28"/>
        </w:rPr>
      </w:pPr>
      <w:r>
        <w:rPr>
          <w:color w:val="000000" w:themeColor="text1"/>
          <w:sz w:val="28"/>
          <w:szCs w:val="28"/>
        </w:rPr>
        <w:t>- 3</w:t>
      </w:r>
      <w:r w:rsidR="00096455" w:rsidRPr="00587801">
        <w:rPr>
          <w:color w:val="000000" w:themeColor="text1"/>
          <w:sz w:val="28"/>
          <w:szCs w:val="28"/>
        </w:rPr>
        <w:t xml:space="preserve"> занимается </w:t>
      </w:r>
      <w:r w:rsidR="0069088B">
        <w:rPr>
          <w:color w:val="000000" w:themeColor="text1"/>
          <w:sz w:val="28"/>
          <w:szCs w:val="28"/>
        </w:rPr>
        <w:t xml:space="preserve">технологическими вопросами, </w:t>
      </w:r>
      <w:r w:rsidR="00096455" w:rsidRPr="00587801">
        <w:rPr>
          <w:color w:val="000000" w:themeColor="text1"/>
          <w:sz w:val="28"/>
          <w:szCs w:val="28"/>
        </w:rPr>
        <w:t>вопросами разработки маркетинговой стратегии создаваемого КФХ, разработкой торговой марки и развити</w:t>
      </w:r>
      <w:r w:rsidR="00F539E0">
        <w:rPr>
          <w:color w:val="000000" w:themeColor="text1"/>
          <w:sz w:val="28"/>
          <w:szCs w:val="28"/>
        </w:rPr>
        <w:t>ем</w:t>
      </w:r>
      <w:r w:rsidR="00096455" w:rsidRPr="00587801">
        <w:rPr>
          <w:color w:val="000000" w:themeColor="text1"/>
          <w:sz w:val="28"/>
          <w:szCs w:val="28"/>
        </w:rPr>
        <w:t xml:space="preserve"> ключевых факторов успеха, а также специалистом по управлению рисками.</w:t>
      </w:r>
    </w:p>
    <w:p w:rsidR="00096455" w:rsidRPr="00587801" w:rsidRDefault="00096455" w:rsidP="00587801">
      <w:pPr>
        <w:pStyle w:val="a5"/>
        <w:spacing w:before="0" w:beforeAutospacing="0" w:after="0" w:afterAutospacing="0" w:line="360" w:lineRule="auto"/>
        <w:ind w:firstLine="720"/>
        <w:jc w:val="both"/>
        <w:rPr>
          <w:color w:val="000000" w:themeColor="text1"/>
          <w:sz w:val="28"/>
          <w:szCs w:val="28"/>
        </w:rPr>
      </w:pPr>
      <w:r w:rsidRPr="00587801">
        <w:rPr>
          <w:color w:val="000000" w:themeColor="text1"/>
          <w:sz w:val="28"/>
          <w:szCs w:val="28"/>
        </w:rPr>
        <w:t>Каждый из привлеченных специалистов является так же учредителем КФХ, поэтому каждый заинтересован в высокоэффективном проекте и сделает все для достижения поставленной цели.</w:t>
      </w:r>
    </w:p>
    <w:p w:rsidR="00096455" w:rsidRPr="00587801" w:rsidRDefault="00096455" w:rsidP="00587801">
      <w:pPr>
        <w:pStyle w:val="a5"/>
        <w:spacing w:before="0" w:beforeAutospacing="0" w:after="0" w:afterAutospacing="0" w:line="360" w:lineRule="auto"/>
        <w:jc w:val="both"/>
        <w:rPr>
          <w:b/>
          <w:color w:val="000000" w:themeColor="text1"/>
          <w:sz w:val="28"/>
          <w:szCs w:val="28"/>
        </w:rPr>
      </w:pPr>
    </w:p>
    <w:p w:rsidR="00D64BAD" w:rsidRPr="00587801" w:rsidRDefault="00D64BAD" w:rsidP="00577D8C">
      <w:pPr>
        <w:pStyle w:val="a5"/>
        <w:spacing w:before="0" w:beforeAutospacing="0" w:after="0" w:afterAutospacing="0" w:line="360" w:lineRule="auto"/>
        <w:jc w:val="center"/>
        <w:rPr>
          <w:b/>
          <w:color w:val="000000" w:themeColor="text1"/>
          <w:sz w:val="28"/>
          <w:szCs w:val="28"/>
        </w:rPr>
      </w:pPr>
      <w:r w:rsidRPr="00587801">
        <w:rPr>
          <w:b/>
          <w:color w:val="000000" w:themeColor="text1"/>
          <w:sz w:val="28"/>
          <w:szCs w:val="28"/>
        </w:rPr>
        <w:t>Ведущие специалисты</w:t>
      </w:r>
    </w:p>
    <w:p w:rsidR="00096455" w:rsidRPr="00587801" w:rsidRDefault="00096455" w:rsidP="00577D8C">
      <w:pPr>
        <w:pStyle w:val="a5"/>
        <w:shd w:val="clear" w:color="auto" w:fill="FFFFFF" w:themeFill="background1"/>
        <w:spacing w:before="0" w:beforeAutospacing="0" w:after="0" w:afterAutospacing="0" w:line="360" w:lineRule="auto"/>
        <w:ind w:firstLine="720"/>
        <w:jc w:val="both"/>
        <w:rPr>
          <w:color w:val="000000" w:themeColor="text1"/>
          <w:sz w:val="28"/>
          <w:szCs w:val="28"/>
        </w:rPr>
      </w:pPr>
      <w:r w:rsidRPr="00587801">
        <w:rPr>
          <w:color w:val="000000" w:themeColor="text1"/>
          <w:sz w:val="28"/>
          <w:szCs w:val="28"/>
        </w:rPr>
        <w:t xml:space="preserve">В процессе осуществления производственной деятельности КФХ </w:t>
      </w:r>
      <w:r w:rsidR="005D316C">
        <w:rPr>
          <w:color w:val="000000" w:themeColor="text1"/>
          <w:sz w:val="28"/>
          <w:szCs w:val="28"/>
        </w:rPr>
        <w:t xml:space="preserve"> </w:t>
      </w:r>
      <w:r w:rsidRPr="00587801">
        <w:rPr>
          <w:color w:val="000000" w:themeColor="text1"/>
          <w:sz w:val="28"/>
          <w:szCs w:val="28"/>
        </w:rPr>
        <w:t xml:space="preserve"> стремится к сокращению производственных затрат (особенно на начальной стадии производства). Узкие специалисты в различных сферах деятельности будут периодически привлекаться на договорной основе для оказания консультационных услуг. Мы рассчитываем на сотрудничество с Краснодарским информационно-консультационным центром. </w:t>
      </w:r>
    </w:p>
    <w:p w:rsidR="00096455" w:rsidRPr="00587801" w:rsidRDefault="00096455" w:rsidP="00577D8C">
      <w:pPr>
        <w:pStyle w:val="a5"/>
        <w:shd w:val="clear" w:color="auto" w:fill="FFFFFF" w:themeFill="background1"/>
        <w:spacing w:before="0" w:beforeAutospacing="0" w:after="0" w:afterAutospacing="0" w:line="360" w:lineRule="auto"/>
        <w:jc w:val="both"/>
        <w:rPr>
          <w:b/>
          <w:color w:val="000000" w:themeColor="text1"/>
          <w:sz w:val="28"/>
          <w:szCs w:val="28"/>
        </w:rPr>
      </w:pPr>
    </w:p>
    <w:p w:rsidR="00D64BAD" w:rsidRPr="00587801" w:rsidRDefault="00D64BAD" w:rsidP="00577D8C">
      <w:pPr>
        <w:pStyle w:val="a5"/>
        <w:spacing w:before="0" w:beforeAutospacing="0" w:after="0" w:afterAutospacing="0" w:line="360" w:lineRule="auto"/>
        <w:jc w:val="center"/>
        <w:rPr>
          <w:b/>
          <w:color w:val="000000" w:themeColor="text1"/>
          <w:sz w:val="28"/>
          <w:szCs w:val="28"/>
        </w:rPr>
      </w:pPr>
      <w:r w:rsidRPr="00587801">
        <w:rPr>
          <w:b/>
          <w:color w:val="000000" w:themeColor="text1"/>
          <w:sz w:val="28"/>
          <w:szCs w:val="28"/>
        </w:rPr>
        <w:t>Партнеры проекта</w:t>
      </w:r>
    </w:p>
    <w:p w:rsidR="00096455" w:rsidRPr="00587801" w:rsidRDefault="00096455" w:rsidP="00587801">
      <w:pPr>
        <w:pStyle w:val="a5"/>
        <w:spacing w:before="0" w:beforeAutospacing="0" w:after="0" w:afterAutospacing="0" w:line="360" w:lineRule="auto"/>
        <w:ind w:firstLine="720"/>
        <w:jc w:val="both"/>
        <w:rPr>
          <w:color w:val="000000" w:themeColor="text1"/>
          <w:sz w:val="28"/>
          <w:szCs w:val="28"/>
        </w:rPr>
      </w:pPr>
      <w:r w:rsidRPr="00587801">
        <w:rPr>
          <w:color w:val="000000" w:themeColor="text1"/>
          <w:sz w:val="28"/>
          <w:szCs w:val="28"/>
        </w:rPr>
        <w:t xml:space="preserve">КФХ - предприятие, только начинающее свою деятельность, устойчивых партнерских связей к началу производства не имеет. Но думаем, что </w:t>
      </w:r>
      <w:r w:rsidRPr="00587801">
        <w:rPr>
          <w:color w:val="000000" w:themeColor="text1"/>
          <w:sz w:val="28"/>
          <w:szCs w:val="28"/>
        </w:rPr>
        <w:lastRenderedPageBreak/>
        <w:t xml:space="preserve">продуманный план маркетинга позволит нам в короткие сроки наладить партнерские отношения с другими организациями и частными лицами и уверенно заниматься своей производственной деятельностью. </w:t>
      </w:r>
    </w:p>
    <w:p w:rsidR="00096455" w:rsidRPr="00587801" w:rsidRDefault="00096455" w:rsidP="00587801">
      <w:pPr>
        <w:pStyle w:val="a5"/>
        <w:spacing w:before="0" w:beforeAutospacing="0" w:after="0" w:afterAutospacing="0" w:line="360" w:lineRule="auto"/>
        <w:jc w:val="both"/>
        <w:rPr>
          <w:b/>
          <w:color w:val="000000" w:themeColor="text1"/>
          <w:sz w:val="28"/>
          <w:szCs w:val="28"/>
        </w:rPr>
      </w:pPr>
    </w:p>
    <w:p w:rsidR="00D64BAD" w:rsidRPr="00587801" w:rsidRDefault="00D64BAD" w:rsidP="00577D8C">
      <w:pPr>
        <w:pStyle w:val="a5"/>
        <w:spacing w:before="0" w:beforeAutospacing="0" w:after="0" w:afterAutospacing="0" w:line="360" w:lineRule="auto"/>
        <w:jc w:val="center"/>
        <w:rPr>
          <w:b/>
          <w:color w:val="000000" w:themeColor="text1"/>
          <w:sz w:val="28"/>
          <w:szCs w:val="28"/>
        </w:rPr>
      </w:pPr>
      <w:r w:rsidRPr="00587801">
        <w:rPr>
          <w:b/>
          <w:color w:val="000000" w:themeColor="text1"/>
          <w:sz w:val="28"/>
          <w:szCs w:val="28"/>
        </w:rPr>
        <w:t>График реализации проекта</w:t>
      </w:r>
    </w:p>
    <w:p w:rsidR="00096455" w:rsidRPr="00587801" w:rsidRDefault="00096455" w:rsidP="00587801">
      <w:pPr>
        <w:pStyle w:val="a5"/>
        <w:spacing w:before="0" w:beforeAutospacing="0" w:after="0" w:afterAutospacing="0" w:line="360" w:lineRule="auto"/>
        <w:ind w:firstLine="709"/>
        <w:jc w:val="both"/>
        <w:rPr>
          <w:color w:val="000000" w:themeColor="text1"/>
          <w:sz w:val="28"/>
          <w:szCs w:val="28"/>
        </w:rPr>
      </w:pPr>
      <w:r w:rsidRPr="00587801">
        <w:rPr>
          <w:color w:val="000000" w:themeColor="text1"/>
          <w:sz w:val="28"/>
          <w:szCs w:val="28"/>
        </w:rPr>
        <w:t xml:space="preserve">График реализации проекта представлен в таблице </w:t>
      </w:r>
      <w:r w:rsidR="000C2CC9">
        <w:rPr>
          <w:color w:val="000000" w:themeColor="text1"/>
          <w:sz w:val="28"/>
          <w:szCs w:val="28"/>
        </w:rPr>
        <w:t>9</w:t>
      </w:r>
      <w:r w:rsidRPr="00587801">
        <w:rPr>
          <w:color w:val="000000" w:themeColor="text1"/>
          <w:sz w:val="28"/>
          <w:szCs w:val="28"/>
        </w:rPr>
        <w:t>.</w:t>
      </w:r>
    </w:p>
    <w:p w:rsidR="00096455" w:rsidRPr="00587801" w:rsidRDefault="00096455" w:rsidP="00587801">
      <w:pPr>
        <w:pStyle w:val="a5"/>
        <w:spacing w:before="0" w:beforeAutospacing="0" w:after="0" w:afterAutospacing="0" w:line="360" w:lineRule="auto"/>
        <w:jc w:val="both"/>
        <w:rPr>
          <w:color w:val="000000" w:themeColor="text1"/>
          <w:sz w:val="28"/>
          <w:szCs w:val="28"/>
        </w:rPr>
      </w:pPr>
    </w:p>
    <w:p w:rsidR="00096455" w:rsidRPr="00587801" w:rsidRDefault="00096455" w:rsidP="00371DBC">
      <w:pPr>
        <w:pStyle w:val="a5"/>
        <w:spacing w:before="0" w:beforeAutospacing="0" w:after="240" w:afterAutospacing="0" w:line="276" w:lineRule="auto"/>
        <w:jc w:val="both"/>
        <w:rPr>
          <w:color w:val="000000" w:themeColor="text1"/>
          <w:sz w:val="28"/>
          <w:szCs w:val="28"/>
        </w:rPr>
      </w:pPr>
      <w:r w:rsidRPr="00587801">
        <w:rPr>
          <w:color w:val="000000" w:themeColor="text1"/>
          <w:sz w:val="28"/>
          <w:szCs w:val="28"/>
        </w:rPr>
        <w:t>Таблица</w:t>
      </w:r>
      <w:r w:rsidR="000C2CC9">
        <w:rPr>
          <w:color w:val="000000" w:themeColor="text1"/>
          <w:sz w:val="28"/>
          <w:szCs w:val="28"/>
        </w:rPr>
        <w:t>9</w:t>
      </w:r>
      <w:r w:rsidRPr="00587801">
        <w:rPr>
          <w:color w:val="000000" w:themeColor="text1"/>
          <w:sz w:val="28"/>
          <w:szCs w:val="28"/>
        </w:rPr>
        <w:t xml:space="preserve"> – График реализации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627"/>
      </w:tblGrid>
      <w:tr w:rsidR="00096455" w:rsidRPr="00371DBC" w:rsidTr="00AD6387">
        <w:tc>
          <w:tcPr>
            <w:tcW w:w="2518" w:type="dxa"/>
            <w:shd w:val="clear" w:color="auto" w:fill="auto"/>
            <w:vAlign w:val="center"/>
          </w:tcPr>
          <w:p w:rsidR="00096455" w:rsidRPr="00371DBC" w:rsidRDefault="00096455" w:rsidP="00AD6387">
            <w:pPr>
              <w:pStyle w:val="a5"/>
              <w:spacing w:before="0" w:beforeAutospacing="0" w:after="0" w:afterAutospacing="0" w:line="276" w:lineRule="auto"/>
              <w:jc w:val="center"/>
              <w:rPr>
                <w:color w:val="000000" w:themeColor="text1"/>
              </w:rPr>
            </w:pPr>
            <w:r w:rsidRPr="00371DBC">
              <w:rPr>
                <w:color w:val="000000" w:themeColor="text1"/>
              </w:rPr>
              <w:t>Этап реализации</w:t>
            </w:r>
          </w:p>
        </w:tc>
        <w:tc>
          <w:tcPr>
            <w:tcW w:w="5387" w:type="dxa"/>
            <w:shd w:val="clear" w:color="auto" w:fill="auto"/>
            <w:vAlign w:val="center"/>
          </w:tcPr>
          <w:p w:rsidR="00096455" w:rsidRPr="00371DBC" w:rsidRDefault="00096455" w:rsidP="00AD6387">
            <w:pPr>
              <w:pStyle w:val="a5"/>
              <w:spacing w:before="0" w:beforeAutospacing="0" w:after="0" w:afterAutospacing="0" w:line="276" w:lineRule="auto"/>
              <w:jc w:val="center"/>
              <w:rPr>
                <w:color w:val="000000" w:themeColor="text1"/>
              </w:rPr>
            </w:pPr>
            <w:r w:rsidRPr="00371DBC">
              <w:rPr>
                <w:color w:val="000000" w:themeColor="text1"/>
              </w:rPr>
              <w:t>Содержание этапа</w:t>
            </w:r>
          </w:p>
        </w:tc>
        <w:tc>
          <w:tcPr>
            <w:tcW w:w="1627" w:type="dxa"/>
            <w:shd w:val="clear" w:color="auto" w:fill="auto"/>
            <w:vAlign w:val="center"/>
          </w:tcPr>
          <w:p w:rsidR="00096455" w:rsidRPr="00A0589B" w:rsidRDefault="00096455" w:rsidP="00AD6387">
            <w:pPr>
              <w:pStyle w:val="a5"/>
              <w:spacing w:before="0" w:beforeAutospacing="0" w:after="0" w:afterAutospacing="0" w:line="276" w:lineRule="auto"/>
              <w:jc w:val="center"/>
            </w:pPr>
            <w:r w:rsidRPr="00A0589B">
              <w:t>Продолжительность</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Создание бизнес-плана</w:t>
            </w:r>
          </w:p>
        </w:tc>
        <w:tc>
          <w:tcPr>
            <w:tcW w:w="5387" w:type="dxa"/>
            <w:shd w:val="clear" w:color="auto" w:fill="auto"/>
          </w:tcPr>
          <w:p w:rsidR="00A0589B" w:rsidRPr="00371DBC" w:rsidRDefault="00A0589B" w:rsidP="0014714F">
            <w:pPr>
              <w:pStyle w:val="a5"/>
              <w:numPr>
                <w:ilvl w:val="0"/>
                <w:numId w:val="3"/>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Разработка бизнес-идеи</w:t>
            </w:r>
          </w:p>
          <w:p w:rsidR="00A0589B" w:rsidRPr="00371DBC" w:rsidRDefault="00A0589B" w:rsidP="0014714F">
            <w:pPr>
              <w:pStyle w:val="a5"/>
              <w:numPr>
                <w:ilvl w:val="0"/>
                <w:numId w:val="3"/>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Написание бизнес-плана</w:t>
            </w:r>
          </w:p>
          <w:p w:rsidR="00A0589B" w:rsidRPr="00371DBC" w:rsidRDefault="00A0589B" w:rsidP="0014714F">
            <w:pPr>
              <w:pStyle w:val="a5"/>
              <w:numPr>
                <w:ilvl w:val="0"/>
                <w:numId w:val="3"/>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Сбор информации, необходимой для реализации проекта</w:t>
            </w:r>
          </w:p>
        </w:tc>
        <w:tc>
          <w:tcPr>
            <w:tcW w:w="1627" w:type="dxa"/>
            <w:shd w:val="clear" w:color="auto" w:fill="auto"/>
          </w:tcPr>
          <w:p w:rsidR="00A0589B" w:rsidRPr="00644886" w:rsidRDefault="00A0589B" w:rsidP="0014714F">
            <w:pPr>
              <w:pStyle w:val="a5"/>
              <w:spacing w:before="0" w:beforeAutospacing="0" w:after="0" w:afterAutospacing="0" w:line="276" w:lineRule="auto"/>
              <w:jc w:val="center"/>
            </w:pPr>
            <w:r w:rsidRPr="00644886">
              <w:t>01.</w:t>
            </w:r>
            <w:r w:rsidR="00644886" w:rsidRPr="00644886">
              <w:t>11</w:t>
            </w:r>
            <w:r w:rsidRPr="00644886">
              <w:t>.201</w:t>
            </w:r>
            <w:r w:rsidR="00644886" w:rsidRPr="00644886">
              <w:t>5</w:t>
            </w:r>
            <w:r w:rsidRPr="00644886">
              <w:t>-</w:t>
            </w:r>
            <w:r w:rsidR="00644886" w:rsidRPr="00644886">
              <w:t>3</w:t>
            </w:r>
            <w:r w:rsidRPr="00644886">
              <w:t>1.</w:t>
            </w:r>
            <w:r w:rsidR="00644886" w:rsidRPr="00644886">
              <w:t>12</w:t>
            </w:r>
            <w:r w:rsidRPr="00644886">
              <w:t>.201</w:t>
            </w:r>
            <w:r w:rsidR="00644886" w:rsidRPr="00644886">
              <w:t>5</w:t>
            </w:r>
          </w:p>
          <w:p w:rsidR="0069088B" w:rsidRPr="00644886" w:rsidRDefault="0069088B" w:rsidP="0014714F">
            <w:pPr>
              <w:pStyle w:val="a5"/>
              <w:spacing w:before="0" w:beforeAutospacing="0" w:after="0" w:afterAutospacing="0" w:line="276" w:lineRule="auto"/>
              <w:jc w:val="center"/>
            </w:pP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Поиск места для устройства фермы</w:t>
            </w:r>
          </w:p>
        </w:tc>
        <w:tc>
          <w:tcPr>
            <w:tcW w:w="5387" w:type="dxa"/>
            <w:shd w:val="clear" w:color="auto" w:fill="auto"/>
          </w:tcPr>
          <w:p w:rsidR="00A0589B" w:rsidRPr="00371DBC" w:rsidRDefault="00A0589B" w:rsidP="0014714F">
            <w:pPr>
              <w:pStyle w:val="a5"/>
              <w:numPr>
                <w:ilvl w:val="0"/>
                <w:numId w:val="4"/>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Анализ существующего рынка предложений места</w:t>
            </w:r>
          </w:p>
          <w:p w:rsidR="00A0589B" w:rsidRPr="00371DBC" w:rsidRDefault="00A0589B" w:rsidP="0014714F">
            <w:pPr>
              <w:pStyle w:val="a5"/>
              <w:numPr>
                <w:ilvl w:val="0"/>
                <w:numId w:val="4"/>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Выбор лучших вариантов</w:t>
            </w:r>
          </w:p>
          <w:p w:rsidR="00A0589B" w:rsidRPr="00371DBC" w:rsidRDefault="00A0589B" w:rsidP="0014714F">
            <w:pPr>
              <w:pStyle w:val="a5"/>
              <w:numPr>
                <w:ilvl w:val="0"/>
                <w:numId w:val="4"/>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Переговоры с арендодателями</w:t>
            </w:r>
          </w:p>
        </w:tc>
        <w:tc>
          <w:tcPr>
            <w:tcW w:w="1627" w:type="dxa"/>
            <w:shd w:val="clear" w:color="auto" w:fill="auto"/>
          </w:tcPr>
          <w:p w:rsidR="00A0589B" w:rsidRPr="00644886" w:rsidRDefault="00A0589B" w:rsidP="00644886">
            <w:pPr>
              <w:pStyle w:val="a5"/>
              <w:spacing w:before="0" w:beforeAutospacing="0" w:after="0" w:afterAutospacing="0" w:line="276" w:lineRule="auto"/>
              <w:jc w:val="center"/>
            </w:pPr>
            <w:r w:rsidRPr="00644886">
              <w:t>0</w:t>
            </w:r>
            <w:r w:rsidR="00644886" w:rsidRPr="00644886">
              <w:t>2</w:t>
            </w:r>
            <w:r w:rsidRPr="00644886">
              <w:t>.0</w:t>
            </w:r>
            <w:r w:rsidR="00644886" w:rsidRPr="00644886">
              <w:t>1</w:t>
            </w:r>
            <w:r w:rsidRPr="00644886">
              <w:t>.2016-</w:t>
            </w:r>
            <w:r w:rsidR="00644886">
              <w:t>29</w:t>
            </w:r>
            <w:r w:rsidRPr="00644886">
              <w:t>.0</w:t>
            </w:r>
            <w:r w:rsidR="00644886" w:rsidRPr="00644886">
              <w:t>2</w:t>
            </w:r>
            <w:r w:rsidRPr="00644886">
              <w:t>.2016</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Поиск подрядчиков и финансирования для обустройства фермы</w:t>
            </w:r>
          </w:p>
        </w:tc>
        <w:tc>
          <w:tcPr>
            <w:tcW w:w="5387" w:type="dxa"/>
            <w:shd w:val="clear" w:color="auto" w:fill="auto"/>
          </w:tcPr>
          <w:p w:rsidR="00A0589B" w:rsidRPr="00371DBC" w:rsidRDefault="00A0589B" w:rsidP="0014714F">
            <w:pPr>
              <w:pStyle w:val="a5"/>
              <w:numPr>
                <w:ilvl w:val="0"/>
                <w:numId w:val="5"/>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Создание плана фермы</w:t>
            </w:r>
          </w:p>
          <w:p w:rsidR="00A0589B" w:rsidRPr="00371DBC" w:rsidRDefault="00A0589B" w:rsidP="0014714F">
            <w:pPr>
              <w:pStyle w:val="a5"/>
              <w:numPr>
                <w:ilvl w:val="0"/>
                <w:numId w:val="5"/>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Поиск подрядчиков</w:t>
            </w:r>
          </w:p>
          <w:p w:rsidR="00A0589B" w:rsidRPr="00371DBC" w:rsidRDefault="00A0589B" w:rsidP="0014714F">
            <w:pPr>
              <w:pStyle w:val="a5"/>
              <w:numPr>
                <w:ilvl w:val="0"/>
                <w:numId w:val="5"/>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Переговоры по поводу стоимости стройки и времени строительства</w:t>
            </w:r>
          </w:p>
          <w:p w:rsidR="00A0589B" w:rsidRPr="00371DBC" w:rsidRDefault="00A0589B" w:rsidP="0014714F">
            <w:pPr>
              <w:pStyle w:val="a5"/>
              <w:numPr>
                <w:ilvl w:val="0"/>
                <w:numId w:val="5"/>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Поиск финансирования</w:t>
            </w:r>
          </w:p>
        </w:tc>
        <w:tc>
          <w:tcPr>
            <w:tcW w:w="1627" w:type="dxa"/>
            <w:shd w:val="clear" w:color="auto" w:fill="auto"/>
          </w:tcPr>
          <w:p w:rsidR="00A0589B" w:rsidRPr="00644886" w:rsidRDefault="00A0589B" w:rsidP="00644886">
            <w:pPr>
              <w:pStyle w:val="a5"/>
              <w:spacing w:before="0" w:beforeAutospacing="0" w:after="0" w:afterAutospacing="0" w:line="276" w:lineRule="auto"/>
              <w:jc w:val="center"/>
            </w:pPr>
            <w:r w:rsidRPr="00644886">
              <w:t>01.</w:t>
            </w:r>
            <w:r w:rsidR="00644886" w:rsidRPr="00644886">
              <w:t>03</w:t>
            </w:r>
            <w:r w:rsidRPr="00644886">
              <w:t>.201</w:t>
            </w:r>
            <w:r w:rsidR="00644886" w:rsidRPr="00644886">
              <w:t>6</w:t>
            </w:r>
            <w:r w:rsidRPr="00644886">
              <w:t>-</w:t>
            </w:r>
            <w:r w:rsidR="00644886" w:rsidRPr="00644886">
              <w:t>3</w:t>
            </w:r>
            <w:r w:rsidR="00644886">
              <w:t>0</w:t>
            </w:r>
            <w:r w:rsidRPr="00644886">
              <w:t>.</w:t>
            </w:r>
            <w:r w:rsidR="00644886" w:rsidRPr="00644886">
              <w:t>06</w:t>
            </w:r>
            <w:r w:rsidRPr="00644886">
              <w:t>.201</w:t>
            </w:r>
            <w:r w:rsidR="00644886" w:rsidRPr="00644886">
              <w:t>6</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Строительство фермы</w:t>
            </w:r>
          </w:p>
        </w:tc>
        <w:tc>
          <w:tcPr>
            <w:tcW w:w="5387" w:type="dxa"/>
            <w:shd w:val="clear" w:color="auto" w:fill="auto"/>
          </w:tcPr>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Заключение кредитного договора</w:t>
            </w:r>
          </w:p>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Подготовка технической документации</w:t>
            </w:r>
          </w:p>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Закупка материалов</w:t>
            </w:r>
          </w:p>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Строительство</w:t>
            </w:r>
          </w:p>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Монтаж оборудования</w:t>
            </w:r>
          </w:p>
          <w:p w:rsidR="00A0589B" w:rsidRPr="00371DBC" w:rsidRDefault="00A0589B" w:rsidP="0014714F">
            <w:pPr>
              <w:pStyle w:val="a5"/>
              <w:numPr>
                <w:ilvl w:val="0"/>
                <w:numId w:val="6"/>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Заказ маточного поголовья</w:t>
            </w:r>
          </w:p>
        </w:tc>
        <w:tc>
          <w:tcPr>
            <w:tcW w:w="1627" w:type="dxa"/>
            <w:shd w:val="clear" w:color="auto" w:fill="auto"/>
          </w:tcPr>
          <w:p w:rsidR="0069088B" w:rsidRPr="00644886" w:rsidRDefault="0069088B" w:rsidP="00EB7A0A">
            <w:pPr>
              <w:pStyle w:val="a5"/>
              <w:spacing w:before="0" w:beforeAutospacing="0" w:after="0" w:afterAutospacing="0" w:line="276" w:lineRule="auto"/>
              <w:jc w:val="center"/>
            </w:pPr>
            <w:r w:rsidRPr="00644886">
              <w:t>1.0</w:t>
            </w:r>
            <w:r w:rsidR="00EB7A0A" w:rsidRPr="00644886">
              <w:t>7</w:t>
            </w:r>
            <w:r w:rsidRPr="00644886">
              <w:t>.2016-31.1</w:t>
            </w:r>
            <w:r w:rsidR="00810BCA" w:rsidRPr="00644886">
              <w:t>2.2016</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Подготовка производства</w:t>
            </w:r>
          </w:p>
        </w:tc>
        <w:tc>
          <w:tcPr>
            <w:tcW w:w="5387" w:type="dxa"/>
            <w:shd w:val="clear" w:color="auto" w:fill="auto"/>
          </w:tcPr>
          <w:p w:rsidR="00A0589B" w:rsidRPr="00371DBC" w:rsidRDefault="00A0589B" w:rsidP="0014714F">
            <w:pPr>
              <w:pStyle w:val="a5"/>
              <w:numPr>
                <w:ilvl w:val="0"/>
                <w:numId w:val="7"/>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Формирование штата</w:t>
            </w:r>
          </w:p>
          <w:p w:rsidR="00A0589B" w:rsidRPr="00371DBC" w:rsidRDefault="00A0589B" w:rsidP="0014714F">
            <w:pPr>
              <w:pStyle w:val="a5"/>
              <w:numPr>
                <w:ilvl w:val="0"/>
                <w:numId w:val="7"/>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Поиск поставщиков</w:t>
            </w:r>
          </w:p>
          <w:p w:rsidR="00A0589B" w:rsidRDefault="00A0589B" w:rsidP="0014714F">
            <w:pPr>
              <w:pStyle w:val="a5"/>
              <w:numPr>
                <w:ilvl w:val="0"/>
                <w:numId w:val="7"/>
              </w:numPr>
              <w:tabs>
                <w:tab w:val="left" w:pos="317"/>
              </w:tabs>
              <w:spacing w:before="0" w:beforeAutospacing="0" w:after="0" w:afterAutospacing="0" w:line="276" w:lineRule="auto"/>
              <w:ind w:left="0" w:firstLine="22"/>
              <w:jc w:val="both"/>
              <w:rPr>
                <w:color w:val="000000" w:themeColor="text1"/>
              </w:rPr>
            </w:pPr>
            <w:r w:rsidRPr="00371DBC">
              <w:rPr>
                <w:color w:val="000000" w:themeColor="text1"/>
              </w:rPr>
              <w:t>Поиск потенциальных покупателей продукции</w:t>
            </w:r>
          </w:p>
          <w:p w:rsidR="0069088B" w:rsidRPr="00371DBC" w:rsidRDefault="0069088B" w:rsidP="0014714F">
            <w:pPr>
              <w:pStyle w:val="a5"/>
              <w:numPr>
                <w:ilvl w:val="0"/>
                <w:numId w:val="7"/>
              </w:numPr>
              <w:tabs>
                <w:tab w:val="left" w:pos="317"/>
              </w:tabs>
              <w:spacing w:before="0" w:beforeAutospacing="0" w:after="0" w:afterAutospacing="0" w:line="276" w:lineRule="auto"/>
              <w:ind w:left="0" w:firstLine="22"/>
              <w:jc w:val="both"/>
              <w:rPr>
                <w:color w:val="000000" w:themeColor="text1"/>
              </w:rPr>
            </w:pPr>
            <w:r>
              <w:rPr>
                <w:color w:val="000000" w:themeColor="text1"/>
              </w:rPr>
              <w:t>Заключение договоров</w:t>
            </w:r>
          </w:p>
        </w:tc>
        <w:tc>
          <w:tcPr>
            <w:tcW w:w="1627" w:type="dxa"/>
            <w:shd w:val="clear" w:color="auto" w:fill="auto"/>
          </w:tcPr>
          <w:p w:rsidR="00A0589B" w:rsidRPr="00644886" w:rsidRDefault="00A0589B" w:rsidP="00644886">
            <w:pPr>
              <w:pStyle w:val="a5"/>
              <w:spacing w:before="0" w:beforeAutospacing="0" w:after="0" w:afterAutospacing="0" w:line="276" w:lineRule="auto"/>
              <w:jc w:val="center"/>
            </w:pPr>
            <w:r w:rsidRPr="00644886">
              <w:t>0</w:t>
            </w:r>
            <w:r w:rsidR="00644886" w:rsidRPr="00644886">
              <w:t>2</w:t>
            </w:r>
            <w:r w:rsidRPr="00644886">
              <w:t>.0</w:t>
            </w:r>
            <w:r w:rsidR="00644886" w:rsidRPr="00644886">
              <w:t>1</w:t>
            </w:r>
            <w:r w:rsidRPr="00644886">
              <w:t>.201</w:t>
            </w:r>
            <w:r w:rsidR="0014714F" w:rsidRPr="00644886">
              <w:t>7</w:t>
            </w:r>
            <w:r w:rsidRPr="00644886">
              <w:t>-</w:t>
            </w:r>
            <w:r w:rsidR="00644886" w:rsidRPr="00644886">
              <w:t>28</w:t>
            </w:r>
            <w:r w:rsidRPr="00644886">
              <w:t>.0</w:t>
            </w:r>
            <w:r w:rsidR="00644886" w:rsidRPr="00644886">
              <w:t>2</w:t>
            </w:r>
            <w:r w:rsidRPr="00644886">
              <w:t>.201</w:t>
            </w:r>
            <w:r w:rsidR="0014714F" w:rsidRPr="00644886">
              <w:t>7</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Начало производства</w:t>
            </w:r>
          </w:p>
        </w:tc>
        <w:tc>
          <w:tcPr>
            <w:tcW w:w="5387"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p>
        </w:tc>
        <w:tc>
          <w:tcPr>
            <w:tcW w:w="1627" w:type="dxa"/>
            <w:shd w:val="clear" w:color="auto" w:fill="auto"/>
          </w:tcPr>
          <w:p w:rsidR="00A0589B" w:rsidRPr="00644886" w:rsidRDefault="00644886" w:rsidP="00644886">
            <w:pPr>
              <w:pStyle w:val="a5"/>
              <w:spacing w:before="0" w:beforeAutospacing="0" w:after="0" w:afterAutospacing="0" w:line="276" w:lineRule="auto"/>
              <w:jc w:val="center"/>
            </w:pPr>
            <w:r w:rsidRPr="00644886">
              <w:t>01</w:t>
            </w:r>
            <w:r w:rsidR="00A0589B" w:rsidRPr="00644886">
              <w:t>.0</w:t>
            </w:r>
            <w:r w:rsidRPr="00644886">
              <w:t>3</w:t>
            </w:r>
            <w:r w:rsidR="00A0589B" w:rsidRPr="00644886">
              <w:t>.201</w:t>
            </w:r>
            <w:r w:rsidR="0014714F" w:rsidRPr="00644886">
              <w:t>7</w:t>
            </w:r>
          </w:p>
        </w:tc>
      </w:tr>
      <w:tr w:rsidR="00A0589B" w:rsidRPr="00371DBC" w:rsidTr="00371DBC">
        <w:tc>
          <w:tcPr>
            <w:tcW w:w="2518"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r w:rsidRPr="00371DBC">
              <w:rPr>
                <w:color w:val="000000" w:themeColor="text1"/>
              </w:rPr>
              <w:t>Выход на полную мощность</w:t>
            </w:r>
          </w:p>
        </w:tc>
        <w:tc>
          <w:tcPr>
            <w:tcW w:w="5387" w:type="dxa"/>
            <w:shd w:val="clear" w:color="auto" w:fill="auto"/>
          </w:tcPr>
          <w:p w:rsidR="00A0589B" w:rsidRPr="00371DBC" w:rsidRDefault="00A0589B" w:rsidP="0014714F">
            <w:pPr>
              <w:pStyle w:val="a5"/>
              <w:spacing w:before="0" w:beforeAutospacing="0" w:after="0" w:afterAutospacing="0" w:line="276" w:lineRule="auto"/>
              <w:jc w:val="both"/>
              <w:rPr>
                <w:color w:val="000000" w:themeColor="text1"/>
              </w:rPr>
            </w:pPr>
          </w:p>
        </w:tc>
        <w:tc>
          <w:tcPr>
            <w:tcW w:w="1627" w:type="dxa"/>
            <w:shd w:val="clear" w:color="auto" w:fill="auto"/>
          </w:tcPr>
          <w:p w:rsidR="00A0589B" w:rsidRPr="00644886" w:rsidRDefault="00A0589B" w:rsidP="0014714F">
            <w:pPr>
              <w:pStyle w:val="a5"/>
              <w:spacing w:before="0" w:beforeAutospacing="0" w:after="0" w:afterAutospacing="0" w:line="276" w:lineRule="auto"/>
              <w:jc w:val="center"/>
            </w:pPr>
            <w:r w:rsidRPr="00644886">
              <w:t>01.0</w:t>
            </w:r>
            <w:r w:rsidR="0014714F" w:rsidRPr="00644886">
              <w:t>9</w:t>
            </w:r>
            <w:r w:rsidRPr="00644886">
              <w:t>.201</w:t>
            </w:r>
            <w:r w:rsidR="0014714F" w:rsidRPr="00644886">
              <w:t>9</w:t>
            </w:r>
          </w:p>
        </w:tc>
      </w:tr>
    </w:tbl>
    <w:p w:rsidR="00D64BAD" w:rsidRPr="00587801" w:rsidRDefault="00D64BAD" w:rsidP="00577D8C">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t>7</w:t>
      </w:r>
      <w:r w:rsidR="00AD6387">
        <w:rPr>
          <w:rFonts w:ascii="Times New Roman" w:hAnsi="Times New Roman" w:cs="Times New Roman"/>
          <w:b/>
          <w:color w:val="000000" w:themeColor="text1"/>
          <w:sz w:val="28"/>
          <w:szCs w:val="28"/>
        </w:rPr>
        <w:t xml:space="preserve"> </w:t>
      </w:r>
      <w:r w:rsidRPr="00587801">
        <w:rPr>
          <w:rFonts w:ascii="Times New Roman" w:hAnsi="Times New Roman" w:cs="Times New Roman"/>
          <w:b/>
          <w:color w:val="000000" w:themeColor="text1"/>
          <w:sz w:val="28"/>
          <w:szCs w:val="28"/>
        </w:rPr>
        <w:t>ФИНАНСОВЫЙ ПЛАН</w:t>
      </w:r>
    </w:p>
    <w:p w:rsidR="00371DBC" w:rsidRDefault="00371DBC" w:rsidP="00577D8C">
      <w:pPr>
        <w:pStyle w:val="11"/>
        <w:spacing w:line="360" w:lineRule="auto"/>
        <w:ind w:left="0" w:right="0"/>
        <w:jc w:val="center"/>
        <w:rPr>
          <w:color w:val="000000" w:themeColor="text1"/>
          <w:szCs w:val="28"/>
        </w:rPr>
      </w:pPr>
    </w:p>
    <w:p w:rsidR="00D64BAD" w:rsidRPr="00587801" w:rsidRDefault="00D64BAD" w:rsidP="00577D8C">
      <w:pPr>
        <w:pStyle w:val="11"/>
        <w:spacing w:line="360" w:lineRule="auto"/>
        <w:ind w:left="0" w:right="0"/>
        <w:jc w:val="center"/>
        <w:rPr>
          <w:color w:val="000000" w:themeColor="text1"/>
          <w:szCs w:val="28"/>
        </w:rPr>
      </w:pPr>
      <w:r w:rsidRPr="00587801">
        <w:rPr>
          <w:color w:val="000000" w:themeColor="text1"/>
          <w:szCs w:val="28"/>
        </w:rPr>
        <w:t>Условия и допущения, принятые для расчета</w:t>
      </w:r>
    </w:p>
    <w:p w:rsidR="00096455" w:rsidRPr="00587801" w:rsidRDefault="00096455" w:rsidP="00587801">
      <w:pPr>
        <w:pStyle w:val="11"/>
        <w:spacing w:line="360" w:lineRule="auto"/>
        <w:ind w:left="0" w:right="0" w:firstLine="694"/>
        <w:rPr>
          <w:b w:val="0"/>
          <w:color w:val="000000" w:themeColor="text1"/>
          <w:szCs w:val="28"/>
        </w:rPr>
      </w:pPr>
      <w:r w:rsidRPr="00587801">
        <w:rPr>
          <w:b w:val="0"/>
          <w:color w:val="000000" w:themeColor="text1"/>
          <w:szCs w:val="28"/>
        </w:rPr>
        <w:lastRenderedPageBreak/>
        <w:t xml:space="preserve">Расчеты бизнес-плана строительства </w:t>
      </w:r>
      <w:r w:rsidR="00810BCA">
        <w:rPr>
          <w:b w:val="0"/>
          <w:color w:val="000000" w:themeColor="text1"/>
          <w:szCs w:val="28"/>
        </w:rPr>
        <w:t xml:space="preserve">животноводческого </w:t>
      </w:r>
      <w:r w:rsidRPr="00587801">
        <w:rPr>
          <w:b w:val="0"/>
          <w:color w:val="000000" w:themeColor="text1"/>
          <w:szCs w:val="28"/>
        </w:rPr>
        <w:t xml:space="preserve">комплекса выполнены с использованием программного обеспечения «Альт-Инвест Прим» компании «Альт-Инвест» и </w:t>
      </w:r>
      <w:r w:rsidRPr="00587801">
        <w:rPr>
          <w:b w:val="0"/>
          <w:color w:val="000000" w:themeColor="text1"/>
          <w:szCs w:val="28"/>
          <w:lang w:val="en-US"/>
        </w:rPr>
        <w:t>MicrosoftExcel</w:t>
      </w:r>
      <w:r w:rsidRPr="00587801">
        <w:rPr>
          <w:b w:val="0"/>
          <w:color w:val="000000" w:themeColor="text1"/>
          <w:szCs w:val="28"/>
        </w:rPr>
        <w:t xml:space="preserve">. Финансовые расчеты выполнены на период в 10 лет по методике </w:t>
      </w:r>
      <w:r w:rsidRPr="00587801">
        <w:rPr>
          <w:b w:val="0"/>
          <w:color w:val="000000" w:themeColor="text1"/>
          <w:szCs w:val="28"/>
          <w:lang w:val="en-US"/>
        </w:rPr>
        <w:t>UNIDO</w:t>
      </w:r>
      <w:r w:rsidRPr="00587801">
        <w:rPr>
          <w:b w:val="0"/>
          <w:color w:val="000000" w:themeColor="text1"/>
          <w:szCs w:val="28"/>
        </w:rPr>
        <w:t xml:space="preserve">. </w:t>
      </w:r>
    </w:p>
    <w:p w:rsidR="00096455" w:rsidRPr="00310A93" w:rsidRDefault="00096455" w:rsidP="00587801">
      <w:pPr>
        <w:pStyle w:val="11"/>
        <w:spacing w:line="360" w:lineRule="auto"/>
        <w:ind w:left="0" w:right="0" w:firstLine="694"/>
        <w:rPr>
          <w:b w:val="0"/>
          <w:szCs w:val="28"/>
        </w:rPr>
      </w:pPr>
      <w:r w:rsidRPr="00587801">
        <w:rPr>
          <w:b w:val="0"/>
          <w:color w:val="000000" w:themeColor="text1"/>
          <w:szCs w:val="28"/>
        </w:rPr>
        <w:t xml:space="preserve">Дата начала проекта – </w:t>
      </w:r>
      <w:r w:rsidRPr="00310A93">
        <w:rPr>
          <w:b w:val="0"/>
          <w:szCs w:val="28"/>
        </w:rPr>
        <w:t>1</w:t>
      </w:r>
      <w:r w:rsidR="00310A93" w:rsidRPr="00310A93">
        <w:rPr>
          <w:b w:val="0"/>
          <w:szCs w:val="28"/>
        </w:rPr>
        <w:t xml:space="preserve"> июля</w:t>
      </w:r>
      <w:r w:rsidRPr="00310A93">
        <w:rPr>
          <w:b w:val="0"/>
          <w:szCs w:val="28"/>
        </w:rPr>
        <w:t xml:space="preserve"> 201</w:t>
      </w:r>
      <w:r w:rsidR="00310A93" w:rsidRPr="00310A93">
        <w:rPr>
          <w:b w:val="0"/>
          <w:szCs w:val="28"/>
        </w:rPr>
        <w:t>6</w:t>
      </w:r>
      <w:r w:rsidRPr="00310A93">
        <w:rPr>
          <w:b w:val="0"/>
          <w:szCs w:val="28"/>
        </w:rPr>
        <w:t xml:space="preserve"> г.</w:t>
      </w:r>
    </w:p>
    <w:p w:rsidR="00096455" w:rsidRPr="00587801" w:rsidRDefault="00096455" w:rsidP="00587801">
      <w:pPr>
        <w:pStyle w:val="11"/>
        <w:tabs>
          <w:tab w:val="left" w:pos="7980"/>
        </w:tabs>
        <w:spacing w:line="360" w:lineRule="auto"/>
        <w:ind w:left="0" w:right="0" w:firstLine="694"/>
        <w:rPr>
          <w:b w:val="0"/>
          <w:color w:val="000000" w:themeColor="text1"/>
          <w:szCs w:val="28"/>
        </w:rPr>
      </w:pPr>
      <w:r w:rsidRPr="00587801">
        <w:rPr>
          <w:b w:val="0"/>
          <w:color w:val="000000" w:themeColor="text1"/>
          <w:szCs w:val="28"/>
        </w:rPr>
        <w:t xml:space="preserve">Предполагаемая дата открытия кредитной линии </w:t>
      </w:r>
      <w:r w:rsidRPr="00A0589B">
        <w:rPr>
          <w:b w:val="0"/>
          <w:szCs w:val="28"/>
        </w:rPr>
        <w:t xml:space="preserve">– </w:t>
      </w:r>
      <w:r w:rsidR="00A0589B" w:rsidRPr="00A0589B">
        <w:rPr>
          <w:b w:val="0"/>
          <w:szCs w:val="28"/>
        </w:rPr>
        <w:t>июль</w:t>
      </w:r>
      <w:r w:rsidRPr="00A0589B">
        <w:rPr>
          <w:b w:val="0"/>
          <w:szCs w:val="28"/>
        </w:rPr>
        <w:t xml:space="preserve"> 201</w:t>
      </w:r>
      <w:r w:rsidR="00A0589B" w:rsidRPr="00A0589B">
        <w:rPr>
          <w:b w:val="0"/>
          <w:szCs w:val="28"/>
        </w:rPr>
        <w:t>6</w:t>
      </w:r>
      <w:r w:rsidRPr="00A0589B">
        <w:rPr>
          <w:b w:val="0"/>
          <w:szCs w:val="28"/>
        </w:rPr>
        <w:t xml:space="preserve"> г.</w:t>
      </w:r>
      <w:r w:rsidRPr="00A0589B">
        <w:rPr>
          <w:b w:val="0"/>
          <w:szCs w:val="28"/>
        </w:rPr>
        <w:tab/>
      </w:r>
    </w:p>
    <w:p w:rsidR="00096455" w:rsidRPr="00587801" w:rsidRDefault="00096455" w:rsidP="00587801">
      <w:pPr>
        <w:pStyle w:val="11"/>
        <w:spacing w:line="360" w:lineRule="auto"/>
        <w:ind w:left="0" w:right="0" w:firstLine="694"/>
        <w:rPr>
          <w:b w:val="0"/>
          <w:color w:val="000000" w:themeColor="text1"/>
          <w:szCs w:val="28"/>
        </w:rPr>
      </w:pPr>
      <w:r w:rsidRPr="00587801">
        <w:rPr>
          <w:b w:val="0"/>
          <w:color w:val="000000" w:themeColor="text1"/>
          <w:szCs w:val="28"/>
        </w:rPr>
        <w:t xml:space="preserve">Курс рубля по отношению к евро (второй валюте расчета проекта) </w:t>
      </w:r>
      <w:r w:rsidR="00810BCA">
        <w:rPr>
          <w:b w:val="0"/>
          <w:color w:val="000000" w:themeColor="text1"/>
          <w:szCs w:val="28"/>
        </w:rPr>
        <w:t>на дату завершения разработки бизнес-плана и предоставления его на рассмотрение</w:t>
      </w:r>
      <w:r w:rsidRPr="00587801">
        <w:rPr>
          <w:b w:val="0"/>
          <w:color w:val="000000" w:themeColor="text1"/>
          <w:szCs w:val="28"/>
        </w:rPr>
        <w:t xml:space="preserve"> – </w:t>
      </w:r>
      <w:r w:rsidRPr="00587801">
        <w:rPr>
          <w:b w:val="0"/>
          <w:color w:val="000000" w:themeColor="text1"/>
          <w:szCs w:val="28"/>
          <w:lang w:val="en-US"/>
        </w:rPr>
        <w:t>RUR</w:t>
      </w:r>
      <w:r w:rsidRPr="00587801">
        <w:rPr>
          <w:b w:val="0"/>
          <w:color w:val="000000" w:themeColor="text1"/>
          <w:szCs w:val="28"/>
        </w:rPr>
        <w:t xml:space="preserve"> 77.5 / </w:t>
      </w:r>
      <w:r w:rsidRPr="00587801">
        <w:rPr>
          <w:b w:val="0"/>
          <w:color w:val="000000" w:themeColor="text1"/>
          <w:szCs w:val="28"/>
          <w:lang w:val="en-US"/>
        </w:rPr>
        <w:t>EUR</w:t>
      </w:r>
      <w:r w:rsidRPr="00587801">
        <w:rPr>
          <w:b w:val="0"/>
          <w:color w:val="000000" w:themeColor="text1"/>
          <w:szCs w:val="28"/>
        </w:rPr>
        <w:t xml:space="preserve"> 1.0</w:t>
      </w:r>
    </w:p>
    <w:p w:rsidR="00096455" w:rsidRPr="00DF0622" w:rsidRDefault="00096455" w:rsidP="00587801">
      <w:pPr>
        <w:pStyle w:val="11"/>
        <w:spacing w:line="360" w:lineRule="auto"/>
        <w:ind w:left="0" w:right="0" w:firstLine="694"/>
        <w:rPr>
          <w:b w:val="0"/>
          <w:szCs w:val="28"/>
        </w:rPr>
      </w:pPr>
      <w:r w:rsidRPr="004372A9">
        <w:rPr>
          <w:b w:val="0"/>
          <w:szCs w:val="28"/>
        </w:rPr>
        <w:t xml:space="preserve">Инфляция в проекте </w:t>
      </w:r>
      <w:r w:rsidR="00112E93" w:rsidRPr="004372A9">
        <w:rPr>
          <w:b w:val="0"/>
          <w:szCs w:val="28"/>
        </w:rPr>
        <w:t xml:space="preserve">не </w:t>
      </w:r>
      <w:r w:rsidRPr="004372A9">
        <w:rPr>
          <w:b w:val="0"/>
          <w:szCs w:val="28"/>
        </w:rPr>
        <w:t>учитывалась.</w:t>
      </w:r>
      <w:r w:rsidRPr="00DF0622">
        <w:rPr>
          <w:b w:val="0"/>
          <w:szCs w:val="28"/>
        </w:rPr>
        <w:t xml:space="preserve"> Все расчеты выполнены в </w:t>
      </w:r>
      <w:r w:rsidR="00966FD5">
        <w:rPr>
          <w:b w:val="0"/>
          <w:szCs w:val="28"/>
        </w:rPr>
        <w:t>постоянных</w:t>
      </w:r>
      <w:r w:rsidRPr="00DF0622">
        <w:rPr>
          <w:b w:val="0"/>
          <w:szCs w:val="28"/>
        </w:rPr>
        <w:t xml:space="preserve"> це</w:t>
      </w:r>
      <w:r w:rsidR="00DF0622" w:rsidRPr="00DF0622">
        <w:rPr>
          <w:b w:val="0"/>
          <w:szCs w:val="28"/>
        </w:rPr>
        <w:t>нах</w:t>
      </w:r>
      <w:r w:rsidRPr="00DF0622">
        <w:rPr>
          <w:b w:val="0"/>
          <w:szCs w:val="28"/>
        </w:rPr>
        <w:t>.</w:t>
      </w:r>
    </w:p>
    <w:p w:rsidR="00096455" w:rsidRPr="00587801" w:rsidRDefault="00096455" w:rsidP="00587801">
      <w:pPr>
        <w:pStyle w:val="11"/>
        <w:spacing w:line="360" w:lineRule="auto"/>
        <w:ind w:left="0" w:right="0" w:firstLine="694"/>
        <w:rPr>
          <w:b w:val="0"/>
          <w:color w:val="000000" w:themeColor="text1"/>
          <w:szCs w:val="28"/>
        </w:rPr>
      </w:pPr>
      <w:r w:rsidRPr="00587801">
        <w:rPr>
          <w:b w:val="0"/>
          <w:color w:val="000000" w:themeColor="text1"/>
          <w:szCs w:val="28"/>
        </w:rPr>
        <w:t>Прочие допущения, принятые для расчетов, отражаются в тех разделах проекта, где такие допущения были приняты.</w:t>
      </w:r>
    </w:p>
    <w:p w:rsidR="00096455" w:rsidRPr="00587801" w:rsidRDefault="00096455" w:rsidP="00587801">
      <w:pPr>
        <w:pStyle w:val="11"/>
        <w:spacing w:line="360" w:lineRule="auto"/>
        <w:ind w:left="0" w:right="0"/>
        <w:rPr>
          <w:color w:val="000000" w:themeColor="text1"/>
          <w:szCs w:val="28"/>
        </w:rPr>
      </w:pPr>
    </w:p>
    <w:p w:rsidR="00096455" w:rsidRPr="00587801" w:rsidRDefault="00096455" w:rsidP="00371DBC">
      <w:pPr>
        <w:pStyle w:val="11"/>
        <w:spacing w:line="360" w:lineRule="auto"/>
        <w:ind w:left="0" w:right="0"/>
        <w:jc w:val="center"/>
        <w:rPr>
          <w:color w:val="000000" w:themeColor="text1"/>
          <w:szCs w:val="28"/>
        </w:rPr>
      </w:pPr>
      <w:r w:rsidRPr="00587801">
        <w:rPr>
          <w:color w:val="000000" w:themeColor="text1"/>
          <w:szCs w:val="28"/>
        </w:rPr>
        <w:t>Налоговое окружение</w:t>
      </w:r>
    </w:p>
    <w:tbl>
      <w:tblPr>
        <w:tblW w:w="0" w:type="auto"/>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1280"/>
        <w:gridCol w:w="2835"/>
        <w:gridCol w:w="1382"/>
      </w:tblGrid>
      <w:tr w:rsidR="00096455" w:rsidRPr="00587801" w:rsidTr="00371DBC">
        <w:trPr>
          <w:trHeight w:val="275"/>
        </w:trPr>
        <w:tc>
          <w:tcPr>
            <w:tcW w:w="4059" w:type="dxa"/>
          </w:tcPr>
          <w:p w:rsidR="00096455" w:rsidRPr="00371DBC" w:rsidRDefault="00371DBC" w:rsidP="00371DBC">
            <w:pPr>
              <w:pStyle w:val="11"/>
              <w:spacing w:line="276" w:lineRule="auto"/>
              <w:ind w:left="0" w:right="0"/>
              <w:jc w:val="center"/>
              <w:rPr>
                <w:b w:val="0"/>
                <w:color w:val="000000" w:themeColor="text1"/>
                <w:sz w:val="24"/>
                <w:szCs w:val="24"/>
              </w:rPr>
            </w:pPr>
            <w:r>
              <w:rPr>
                <w:b w:val="0"/>
                <w:color w:val="000000" w:themeColor="text1"/>
                <w:sz w:val="24"/>
                <w:szCs w:val="24"/>
              </w:rPr>
              <w:t>Вид</w:t>
            </w:r>
            <w:r w:rsidR="00096455" w:rsidRPr="00371DBC">
              <w:rPr>
                <w:b w:val="0"/>
                <w:color w:val="000000" w:themeColor="text1"/>
                <w:sz w:val="24"/>
                <w:szCs w:val="24"/>
              </w:rPr>
              <w:t xml:space="preserve"> налога</w:t>
            </w:r>
          </w:p>
        </w:tc>
        <w:tc>
          <w:tcPr>
            <w:tcW w:w="1280" w:type="dxa"/>
          </w:tcPr>
          <w:p w:rsidR="00096455" w:rsidRPr="00371DBC" w:rsidRDefault="00096455" w:rsidP="00371DBC">
            <w:pPr>
              <w:pStyle w:val="11"/>
              <w:spacing w:line="276" w:lineRule="auto"/>
              <w:ind w:left="0" w:right="0"/>
              <w:jc w:val="center"/>
              <w:rPr>
                <w:b w:val="0"/>
                <w:color w:val="000000" w:themeColor="text1"/>
                <w:sz w:val="24"/>
                <w:szCs w:val="24"/>
              </w:rPr>
            </w:pPr>
            <w:r w:rsidRPr="00371DBC">
              <w:rPr>
                <w:b w:val="0"/>
                <w:color w:val="000000" w:themeColor="text1"/>
                <w:sz w:val="24"/>
                <w:szCs w:val="24"/>
              </w:rPr>
              <w:t>Ставка</w:t>
            </w:r>
          </w:p>
        </w:tc>
        <w:tc>
          <w:tcPr>
            <w:tcW w:w="2835" w:type="dxa"/>
          </w:tcPr>
          <w:p w:rsidR="00096455" w:rsidRPr="00371DBC" w:rsidRDefault="00096455" w:rsidP="00371DBC">
            <w:pPr>
              <w:pStyle w:val="11"/>
              <w:spacing w:line="276" w:lineRule="auto"/>
              <w:ind w:left="0" w:right="0"/>
              <w:jc w:val="center"/>
              <w:rPr>
                <w:b w:val="0"/>
                <w:color w:val="000000" w:themeColor="text1"/>
                <w:sz w:val="24"/>
                <w:szCs w:val="24"/>
              </w:rPr>
            </w:pPr>
            <w:r w:rsidRPr="00371DBC">
              <w:rPr>
                <w:b w:val="0"/>
                <w:color w:val="000000" w:themeColor="text1"/>
                <w:sz w:val="24"/>
                <w:szCs w:val="24"/>
              </w:rPr>
              <w:t>Налогооблагаемая база</w:t>
            </w:r>
          </w:p>
        </w:tc>
        <w:tc>
          <w:tcPr>
            <w:tcW w:w="1382" w:type="dxa"/>
          </w:tcPr>
          <w:p w:rsidR="00096455" w:rsidRPr="00371DBC" w:rsidRDefault="00096455" w:rsidP="00371DBC">
            <w:pPr>
              <w:pStyle w:val="11"/>
              <w:spacing w:line="276" w:lineRule="auto"/>
              <w:ind w:left="0" w:right="0"/>
              <w:jc w:val="center"/>
              <w:rPr>
                <w:b w:val="0"/>
                <w:color w:val="000000" w:themeColor="text1"/>
                <w:sz w:val="24"/>
                <w:szCs w:val="24"/>
              </w:rPr>
            </w:pPr>
            <w:r w:rsidRPr="00371DBC">
              <w:rPr>
                <w:b w:val="0"/>
                <w:color w:val="000000" w:themeColor="text1"/>
                <w:sz w:val="24"/>
                <w:szCs w:val="24"/>
              </w:rPr>
              <w:t>Период</w:t>
            </w:r>
          </w:p>
        </w:tc>
      </w:tr>
      <w:tr w:rsidR="00096455" w:rsidRPr="00587801" w:rsidTr="00371DBC">
        <w:tc>
          <w:tcPr>
            <w:tcW w:w="4059" w:type="dxa"/>
          </w:tcPr>
          <w:p w:rsidR="00096455" w:rsidRPr="00371DBC" w:rsidRDefault="00096455" w:rsidP="00371DBC">
            <w:pPr>
              <w:pStyle w:val="a9"/>
              <w:spacing w:line="276" w:lineRule="auto"/>
              <w:jc w:val="both"/>
              <w:rPr>
                <w:rStyle w:val="PEStyleFont8"/>
                <w:rFonts w:ascii="Times New Roman" w:hAnsi="Times New Roman"/>
                <w:color w:val="000000" w:themeColor="text1"/>
                <w:sz w:val="24"/>
                <w:szCs w:val="24"/>
              </w:rPr>
            </w:pPr>
            <w:r w:rsidRPr="00371DBC">
              <w:rPr>
                <w:rStyle w:val="PEStyleFont8"/>
                <w:rFonts w:ascii="Times New Roman" w:hAnsi="Times New Roman"/>
                <w:color w:val="000000" w:themeColor="text1"/>
                <w:sz w:val="24"/>
                <w:szCs w:val="24"/>
              </w:rPr>
              <w:t>Налог на прибыль</w:t>
            </w:r>
          </w:p>
        </w:tc>
        <w:tc>
          <w:tcPr>
            <w:tcW w:w="1280" w:type="dxa"/>
            <w:vAlign w:val="center"/>
          </w:tcPr>
          <w:p w:rsidR="00096455" w:rsidRPr="00371DBC" w:rsidRDefault="00966FD5" w:rsidP="00371DBC">
            <w:pPr>
              <w:pStyle w:val="a9"/>
              <w:spacing w:line="276" w:lineRule="auto"/>
              <w:jc w:val="center"/>
              <w:rPr>
                <w:rStyle w:val="PEStyleFont8"/>
                <w:rFonts w:ascii="Times New Roman" w:hAnsi="Times New Roman"/>
                <w:color w:val="000000" w:themeColor="text1"/>
                <w:sz w:val="24"/>
                <w:szCs w:val="24"/>
              </w:rPr>
            </w:pPr>
            <w:r>
              <w:rPr>
                <w:rStyle w:val="PEStyleFont8"/>
                <w:rFonts w:ascii="Times New Roman" w:hAnsi="Times New Roman"/>
                <w:color w:val="000000" w:themeColor="text1"/>
                <w:sz w:val="24"/>
                <w:szCs w:val="24"/>
              </w:rPr>
              <w:t>6</w:t>
            </w:r>
            <w:r w:rsidR="00096455" w:rsidRPr="00371DBC">
              <w:rPr>
                <w:rStyle w:val="PEStyleFont8"/>
                <w:rFonts w:ascii="Times New Roman" w:hAnsi="Times New Roman"/>
                <w:color w:val="000000" w:themeColor="text1"/>
                <w:sz w:val="24"/>
                <w:szCs w:val="24"/>
              </w:rPr>
              <w:t>,0</w:t>
            </w:r>
            <w:r w:rsidR="00371DBC">
              <w:rPr>
                <w:rStyle w:val="PEStyleFont8"/>
                <w:rFonts w:ascii="Times New Roman" w:hAnsi="Times New Roman"/>
                <w:color w:val="000000" w:themeColor="text1"/>
                <w:sz w:val="24"/>
                <w:szCs w:val="24"/>
              </w:rPr>
              <w:t> </w:t>
            </w:r>
            <w:r w:rsidR="00096455" w:rsidRPr="00371DBC">
              <w:rPr>
                <w:rStyle w:val="PEStyleFont8"/>
                <w:rFonts w:ascii="Times New Roman" w:hAnsi="Times New Roman"/>
                <w:color w:val="000000" w:themeColor="text1"/>
                <w:sz w:val="24"/>
                <w:szCs w:val="24"/>
              </w:rPr>
              <w:t>%</w:t>
            </w:r>
          </w:p>
        </w:tc>
        <w:tc>
          <w:tcPr>
            <w:tcW w:w="2835" w:type="dxa"/>
            <w:vAlign w:val="center"/>
          </w:tcPr>
          <w:p w:rsidR="00096455" w:rsidRPr="00371DBC" w:rsidRDefault="00096455" w:rsidP="00371DBC">
            <w:pPr>
              <w:pStyle w:val="a9"/>
              <w:spacing w:line="276" w:lineRule="auto"/>
              <w:jc w:val="center"/>
              <w:rPr>
                <w:rStyle w:val="PEStyleFont8"/>
                <w:rFonts w:ascii="Times New Roman" w:hAnsi="Times New Roman"/>
                <w:color w:val="000000" w:themeColor="text1"/>
                <w:sz w:val="24"/>
                <w:szCs w:val="24"/>
              </w:rPr>
            </w:pPr>
            <w:r w:rsidRPr="00371DBC">
              <w:rPr>
                <w:rStyle w:val="PEStyleFont8"/>
                <w:rFonts w:ascii="Times New Roman" w:hAnsi="Times New Roman"/>
                <w:color w:val="000000" w:themeColor="text1"/>
                <w:sz w:val="24"/>
                <w:szCs w:val="24"/>
              </w:rPr>
              <w:t>прибыль</w:t>
            </w:r>
          </w:p>
        </w:tc>
        <w:tc>
          <w:tcPr>
            <w:tcW w:w="1382" w:type="dxa"/>
            <w:vAlign w:val="center"/>
          </w:tcPr>
          <w:p w:rsidR="00096455" w:rsidRPr="00371DBC" w:rsidRDefault="00096455" w:rsidP="00371DBC">
            <w:pPr>
              <w:pStyle w:val="a9"/>
              <w:spacing w:line="276" w:lineRule="auto"/>
              <w:jc w:val="center"/>
              <w:rPr>
                <w:rStyle w:val="PEStyleFont8"/>
                <w:rFonts w:ascii="Times New Roman" w:hAnsi="Times New Roman"/>
                <w:color w:val="000000" w:themeColor="text1"/>
                <w:sz w:val="24"/>
                <w:szCs w:val="24"/>
              </w:rPr>
            </w:pPr>
            <w:r w:rsidRPr="00371DBC">
              <w:rPr>
                <w:rStyle w:val="PEStyleFont8"/>
                <w:rFonts w:ascii="Times New Roman" w:hAnsi="Times New Roman"/>
                <w:color w:val="000000" w:themeColor="text1"/>
                <w:sz w:val="24"/>
                <w:szCs w:val="24"/>
              </w:rPr>
              <w:t>год</w:t>
            </w:r>
          </w:p>
        </w:tc>
      </w:tr>
      <w:tr w:rsidR="00096455" w:rsidRPr="00587801" w:rsidTr="00371DBC">
        <w:tc>
          <w:tcPr>
            <w:tcW w:w="4059" w:type="dxa"/>
          </w:tcPr>
          <w:p w:rsidR="00096455" w:rsidRPr="00371DBC" w:rsidRDefault="00096455" w:rsidP="00371DBC">
            <w:pPr>
              <w:pStyle w:val="a9"/>
              <w:spacing w:line="276" w:lineRule="auto"/>
              <w:jc w:val="both"/>
              <w:rPr>
                <w:rStyle w:val="PEStyleFont8"/>
                <w:rFonts w:ascii="Times New Roman" w:hAnsi="Times New Roman"/>
                <w:color w:val="000000" w:themeColor="text1"/>
                <w:sz w:val="24"/>
                <w:szCs w:val="24"/>
              </w:rPr>
            </w:pPr>
            <w:r w:rsidRPr="00371DBC">
              <w:rPr>
                <w:rStyle w:val="PEStyleFont8"/>
                <w:rFonts w:ascii="Times New Roman" w:hAnsi="Times New Roman"/>
                <w:color w:val="000000" w:themeColor="text1"/>
                <w:sz w:val="24"/>
                <w:szCs w:val="24"/>
              </w:rPr>
              <w:t>Взносы во внебюджетные фонды</w:t>
            </w:r>
          </w:p>
        </w:tc>
        <w:tc>
          <w:tcPr>
            <w:tcW w:w="1280" w:type="dxa"/>
            <w:vAlign w:val="center"/>
          </w:tcPr>
          <w:p w:rsidR="00096455" w:rsidRPr="00371DBC" w:rsidRDefault="00966FD5" w:rsidP="00371DBC">
            <w:pPr>
              <w:pStyle w:val="a9"/>
              <w:spacing w:line="276" w:lineRule="auto"/>
              <w:jc w:val="center"/>
              <w:rPr>
                <w:rStyle w:val="PEStyleFont8"/>
                <w:rFonts w:ascii="Times New Roman" w:hAnsi="Times New Roman"/>
                <w:color w:val="000000" w:themeColor="text1"/>
                <w:sz w:val="24"/>
                <w:szCs w:val="24"/>
              </w:rPr>
            </w:pPr>
            <w:r>
              <w:rPr>
                <w:rStyle w:val="PEStyleFont8"/>
                <w:rFonts w:ascii="Times New Roman" w:hAnsi="Times New Roman"/>
                <w:color w:val="000000" w:themeColor="text1"/>
                <w:sz w:val="24"/>
                <w:szCs w:val="24"/>
              </w:rPr>
              <w:t>26</w:t>
            </w:r>
            <w:r w:rsidR="00096455" w:rsidRPr="00371DBC">
              <w:rPr>
                <w:rStyle w:val="PEStyleFont8"/>
                <w:rFonts w:ascii="Times New Roman" w:hAnsi="Times New Roman"/>
                <w:color w:val="000000" w:themeColor="text1"/>
                <w:sz w:val="24"/>
                <w:szCs w:val="24"/>
              </w:rPr>
              <w:t>,0</w:t>
            </w:r>
            <w:r w:rsidR="00371DBC">
              <w:rPr>
                <w:rStyle w:val="PEStyleFont8"/>
                <w:rFonts w:ascii="Times New Roman" w:hAnsi="Times New Roman"/>
                <w:color w:val="000000" w:themeColor="text1"/>
                <w:sz w:val="24"/>
                <w:szCs w:val="24"/>
              </w:rPr>
              <w:t> </w:t>
            </w:r>
            <w:r w:rsidR="00096455" w:rsidRPr="00371DBC">
              <w:rPr>
                <w:rStyle w:val="PEStyleFont8"/>
                <w:rFonts w:ascii="Times New Roman" w:hAnsi="Times New Roman"/>
                <w:color w:val="000000" w:themeColor="text1"/>
                <w:sz w:val="24"/>
                <w:szCs w:val="24"/>
              </w:rPr>
              <w:t>%</w:t>
            </w:r>
          </w:p>
        </w:tc>
        <w:tc>
          <w:tcPr>
            <w:tcW w:w="2835" w:type="dxa"/>
            <w:vAlign w:val="center"/>
          </w:tcPr>
          <w:p w:rsidR="00096455" w:rsidRPr="00371DBC" w:rsidRDefault="00371DBC" w:rsidP="00371DBC">
            <w:pPr>
              <w:pStyle w:val="a9"/>
              <w:spacing w:line="276" w:lineRule="auto"/>
              <w:jc w:val="center"/>
              <w:rPr>
                <w:rStyle w:val="PEStyleFont8"/>
                <w:rFonts w:ascii="Times New Roman" w:hAnsi="Times New Roman"/>
                <w:color w:val="000000" w:themeColor="text1"/>
                <w:sz w:val="24"/>
                <w:szCs w:val="24"/>
              </w:rPr>
            </w:pPr>
            <w:r>
              <w:rPr>
                <w:rStyle w:val="PEStyleFont8"/>
                <w:rFonts w:ascii="Times New Roman" w:hAnsi="Times New Roman"/>
                <w:color w:val="000000" w:themeColor="text1"/>
                <w:sz w:val="24"/>
                <w:szCs w:val="24"/>
              </w:rPr>
              <w:t>з</w:t>
            </w:r>
            <w:r w:rsidR="00096455" w:rsidRPr="00371DBC">
              <w:rPr>
                <w:rStyle w:val="PEStyleFont8"/>
                <w:rFonts w:ascii="Times New Roman" w:hAnsi="Times New Roman"/>
                <w:color w:val="000000" w:themeColor="text1"/>
                <w:sz w:val="24"/>
                <w:szCs w:val="24"/>
              </w:rPr>
              <w:t>ар</w:t>
            </w:r>
            <w:r>
              <w:rPr>
                <w:rStyle w:val="PEStyleFont8"/>
                <w:rFonts w:ascii="Times New Roman" w:hAnsi="Times New Roman"/>
                <w:color w:val="000000" w:themeColor="text1"/>
                <w:sz w:val="24"/>
                <w:szCs w:val="24"/>
              </w:rPr>
              <w:t xml:space="preserve">аботная </w:t>
            </w:r>
            <w:r w:rsidR="00096455" w:rsidRPr="00371DBC">
              <w:rPr>
                <w:rStyle w:val="PEStyleFont8"/>
                <w:rFonts w:ascii="Times New Roman" w:hAnsi="Times New Roman"/>
                <w:color w:val="000000" w:themeColor="text1"/>
                <w:sz w:val="24"/>
                <w:szCs w:val="24"/>
              </w:rPr>
              <w:t>плата</w:t>
            </w:r>
          </w:p>
        </w:tc>
        <w:tc>
          <w:tcPr>
            <w:tcW w:w="1382" w:type="dxa"/>
            <w:vAlign w:val="center"/>
          </w:tcPr>
          <w:p w:rsidR="00096455" w:rsidRPr="00371DBC" w:rsidRDefault="00096455" w:rsidP="00371DBC">
            <w:pPr>
              <w:pStyle w:val="a9"/>
              <w:spacing w:line="276" w:lineRule="auto"/>
              <w:jc w:val="center"/>
              <w:rPr>
                <w:rStyle w:val="PEStyleFont8"/>
                <w:rFonts w:ascii="Times New Roman" w:hAnsi="Times New Roman"/>
                <w:color w:val="000000" w:themeColor="text1"/>
                <w:sz w:val="24"/>
                <w:szCs w:val="24"/>
              </w:rPr>
            </w:pPr>
            <w:r w:rsidRPr="00371DBC">
              <w:rPr>
                <w:rStyle w:val="PEStyleFont8"/>
                <w:rFonts w:ascii="Times New Roman" w:hAnsi="Times New Roman"/>
                <w:color w:val="000000" w:themeColor="text1"/>
                <w:sz w:val="24"/>
                <w:szCs w:val="24"/>
              </w:rPr>
              <w:t>квартал</w:t>
            </w:r>
          </w:p>
        </w:tc>
      </w:tr>
    </w:tbl>
    <w:p w:rsidR="00096455" w:rsidRPr="00587801" w:rsidRDefault="00096455" w:rsidP="00587801">
      <w:pPr>
        <w:pStyle w:val="11"/>
        <w:spacing w:line="360" w:lineRule="auto"/>
        <w:ind w:left="0" w:right="0"/>
        <w:rPr>
          <w:color w:val="000000" w:themeColor="text1"/>
          <w:szCs w:val="28"/>
        </w:rPr>
      </w:pPr>
    </w:p>
    <w:p w:rsidR="00096455" w:rsidRPr="00587801" w:rsidRDefault="00096455" w:rsidP="00587801">
      <w:pPr>
        <w:pStyle w:val="11"/>
        <w:spacing w:line="360" w:lineRule="auto"/>
        <w:ind w:left="0" w:right="0" w:firstLine="694"/>
        <w:rPr>
          <w:b w:val="0"/>
          <w:color w:val="000000" w:themeColor="text1"/>
          <w:szCs w:val="28"/>
        </w:rPr>
      </w:pPr>
      <w:r w:rsidRPr="00587801">
        <w:rPr>
          <w:rFonts w:eastAsia="Arial Unicode MS"/>
          <w:b w:val="0"/>
          <w:color w:val="000000" w:themeColor="text1"/>
          <w:szCs w:val="28"/>
        </w:rPr>
        <w:t>Вся реализуемая товарная продукция будет проходить внутрихозяйственный контроль качества.</w:t>
      </w:r>
    </w:p>
    <w:p w:rsidR="00096455" w:rsidRPr="00587801" w:rsidRDefault="00096455" w:rsidP="00587801">
      <w:pPr>
        <w:pStyle w:val="11"/>
        <w:spacing w:line="360" w:lineRule="auto"/>
        <w:ind w:left="0" w:right="0"/>
        <w:rPr>
          <w:color w:val="000000" w:themeColor="text1"/>
          <w:szCs w:val="28"/>
        </w:rPr>
      </w:pPr>
    </w:p>
    <w:p w:rsidR="00096455" w:rsidRPr="00587801" w:rsidRDefault="00096455" w:rsidP="00577D8C">
      <w:pPr>
        <w:spacing w:after="0" w:line="360" w:lineRule="auto"/>
        <w:jc w:val="center"/>
        <w:rPr>
          <w:rStyle w:val="FontStyle24"/>
          <w:rFonts w:ascii="Times New Roman" w:hAnsi="Times New Roman" w:cs="Times New Roman"/>
          <w:b/>
          <w:color w:val="000000" w:themeColor="text1"/>
          <w:sz w:val="28"/>
          <w:szCs w:val="28"/>
        </w:rPr>
      </w:pPr>
      <w:r w:rsidRPr="00587801">
        <w:rPr>
          <w:rStyle w:val="FontStyle24"/>
          <w:rFonts w:ascii="Times New Roman" w:hAnsi="Times New Roman" w:cs="Times New Roman"/>
          <w:b/>
          <w:color w:val="000000" w:themeColor="text1"/>
          <w:sz w:val="28"/>
          <w:szCs w:val="28"/>
        </w:rPr>
        <w:t>Структура и способ финансирования</w:t>
      </w:r>
    </w:p>
    <w:p w:rsidR="00096455" w:rsidRPr="00587801" w:rsidRDefault="00096455" w:rsidP="00587801">
      <w:pPr>
        <w:spacing w:after="0" w:line="360" w:lineRule="auto"/>
        <w:ind w:firstLine="709"/>
        <w:jc w:val="both"/>
        <w:rPr>
          <w:rFonts w:ascii="Times New Roman" w:hAnsi="Times New Roman" w:cs="Times New Roman"/>
          <w:color w:val="000000" w:themeColor="text1"/>
          <w:sz w:val="28"/>
          <w:szCs w:val="28"/>
        </w:rPr>
      </w:pPr>
      <w:r w:rsidRPr="004372A9">
        <w:rPr>
          <w:rStyle w:val="FontStyle24"/>
          <w:rFonts w:ascii="Times New Roman" w:hAnsi="Times New Roman" w:cs="Times New Roman"/>
          <w:sz w:val="28"/>
          <w:szCs w:val="28"/>
        </w:rPr>
        <w:t xml:space="preserve">Финансирование проекта предполагается осуществить за счет </w:t>
      </w:r>
      <w:r w:rsidR="00966FD5" w:rsidRPr="004372A9">
        <w:rPr>
          <w:rStyle w:val="FontStyle24"/>
          <w:rFonts w:ascii="Times New Roman" w:hAnsi="Times New Roman" w:cs="Times New Roman"/>
          <w:sz w:val="28"/>
          <w:szCs w:val="28"/>
        </w:rPr>
        <w:t>четырех</w:t>
      </w:r>
      <w:r w:rsidRPr="004372A9">
        <w:rPr>
          <w:rStyle w:val="FontStyle24"/>
          <w:rFonts w:ascii="Times New Roman" w:hAnsi="Times New Roman" w:cs="Times New Roman"/>
          <w:sz w:val="28"/>
          <w:szCs w:val="28"/>
        </w:rPr>
        <w:t xml:space="preserve"> источников: за счет средств учредителей предприятия, средств, полученных по целевой программе, кредит</w:t>
      </w:r>
      <w:r w:rsidR="00966FD5" w:rsidRPr="004372A9">
        <w:rPr>
          <w:rStyle w:val="FontStyle24"/>
          <w:rFonts w:ascii="Times New Roman" w:hAnsi="Times New Roman" w:cs="Times New Roman"/>
          <w:sz w:val="28"/>
          <w:szCs w:val="28"/>
        </w:rPr>
        <w:t>ов</w:t>
      </w:r>
      <w:r w:rsidRPr="00587801">
        <w:rPr>
          <w:rStyle w:val="FontStyle24"/>
          <w:rFonts w:ascii="Times New Roman" w:hAnsi="Times New Roman" w:cs="Times New Roman"/>
          <w:color w:val="000000" w:themeColor="text1"/>
          <w:sz w:val="28"/>
          <w:szCs w:val="28"/>
        </w:rPr>
        <w:t xml:space="preserve"> банка</w:t>
      </w:r>
      <w:r w:rsidRPr="006A5A1F">
        <w:rPr>
          <w:rStyle w:val="FontStyle24"/>
          <w:rFonts w:ascii="Times New Roman" w:hAnsi="Times New Roman" w:cs="Times New Roman"/>
          <w:color w:val="000000" w:themeColor="text1"/>
          <w:sz w:val="28"/>
          <w:szCs w:val="28"/>
        </w:rPr>
        <w:t xml:space="preserve">. </w:t>
      </w:r>
      <w:r w:rsidRPr="006A5A1F">
        <w:rPr>
          <w:rFonts w:ascii="Times New Roman" w:hAnsi="Times New Roman" w:cs="Times New Roman"/>
          <w:color w:val="000000" w:themeColor="text1"/>
          <w:sz w:val="28"/>
          <w:szCs w:val="28"/>
        </w:rPr>
        <w:t xml:space="preserve">Кредит, направленный на </w:t>
      </w:r>
      <w:r w:rsidR="00F144E6">
        <w:rPr>
          <w:rFonts w:ascii="Times New Roman" w:hAnsi="Times New Roman" w:cs="Times New Roman"/>
          <w:color w:val="000000" w:themeColor="text1"/>
          <w:sz w:val="28"/>
          <w:szCs w:val="28"/>
        </w:rPr>
        <w:t>приобретение основных</w:t>
      </w:r>
      <w:r w:rsidRPr="006A5A1F">
        <w:rPr>
          <w:rFonts w:ascii="Times New Roman" w:hAnsi="Times New Roman" w:cs="Times New Roman"/>
          <w:color w:val="000000" w:themeColor="text1"/>
          <w:sz w:val="28"/>
          <w:szCs w:val="28"/>
        </w:rPr>
        <w:t xml:space="preserve"> средств</w:t>
      </w:r>
      <w:r w:rsidR="00966FD5">
        <w:rPr>
          <w:rFonts w:ascii="Times New Roman" w:hAnsi="Times New Roman" w:cs="Times New Roman"/>
          <w:color w:val="000000" w:themeColor="text1"/>
          <w:sz w:val="28"/>
          <w:szCs w:val="28"/>
        </w:rPr>
        <w:t>,</w:t>
      </w:r>
      <w:r w:rsidRPr="006A5A1F">
        <w:rPr>
          <w:rFonts w:ascii="Times New Roman" w:hAnsi="Times New Roman" w:cs="Times New Roman"/>
          <w:color w:val="000000" w:themeColor="text1"/>
          <w:sz w:val="28"/>
          <w:szCs w:val="28"/>
        </w:rPr>
        <w:t xml:space="preserve"> в </w:t>
      </w:r>
      <w:r w:rsidRPr="00966FD5">
        <w:rPr>
          <w:rFonts w:ascii="Times New Roman" w:hAnsi="Times New Roman" w:cs="Times New Roman"/>
          <w:sz w:val="28"/>
          <w:szCs w:val="28"/>
        </w:rPr>
        <w:t xml:space="preserve">размере </w:t>
      </w:r>
      <w:r w:rsidR="006A5A1F" w:rsidRPr="00966FD5">
        <w:rPr>
          <w:rFonts w:ascii="Times New Roman" w:hAnsi="Times New Roman" w:cs="Times New Roman"/>
          <w:sz w:val="28"/>
          <w:szCs w:val="28"/>
        </w:rPr>
        <w:t>1</w:t>
      </w:r>
      <w:r w:rsidR="00966FD5" w:rsidRPr="00966FD5">
        <w:rPr>
          <w:rFonts w:ascii="Times New Roman" w:hAnsi="Times New Roman" w:cs="Times New Roman"/>
          <w:sz w:val="28"/>
          <w:szCs w:val="28"/>
        </w:rPr>
        <w:t>6</w:t>
      </w:r>
      <w:r w:rsidR="006A5A1F" w:rsidRPr="00966FD5">
        <w:rPr>
          <w:rFonts w:ascii="Times New Roman" w:hAnsi="Times New Roman" w:cs="Times New Roman"/>
          <w:sz w:val="28"/>
          <w:szCs w:val="28"/>
        </w:rPr>
        <w:t>млн</w:t>
      </w:r>
      <w:r w:rsidRPr="00966FD5">
        <w:rPr>
          <w:rFonts w:ascii="Times New Roman" w:hAnsi="Times New Roman" w:cs="Times New Roman"/>
          <w:sz w:val="28"/>
          <w:szCs w:val="28"/>
        </w:rPr>
        <w:t>. руб</w:t>
      </w:r>
      <w:r w:rsidR="00966FD5">
        <w:rPr>
          <w:rFonts w:ascii="Times New Roman" w:hAnsi="Times New Roman" w:cs="Times New Roman"/>
          <w:color w:val="000000" w:themeColor="text1"/>
          <w:sz w:val="28"/>
          <w:szCs w:val="28"/>
        </w:rPr>
        <w:t>. икредит на пополнение оборотных средств в размере 3</w:t>
      </w:r>
      <w:r w:rsidR="00E07B05">
        <w:rPr>
          <w:rFonts w:ascii="Times New Roman" w:hAnsi="Times New Roman" w:cs="Times New Roman"/>
          <w:color w:val="000000" w:themeColor="text1"/>
          <w:sz w:val="28"/>
          <w:szCs w:val="28"/>
        </w:rPr>
        <w:t>,</w:t>
      </w:r>
      <w:r w:rsidR="00966FD5">
        <w:rPr>
          <w:rFonts w:ascii="Times New Roman" w:hAnsi="Times New Roman" w:cs="Times New Roman"/>
          <w:color w:val="000000" w:themeColor="text1"/>
          <w:sz w:val="28"/>
          <w:szCs w:val="28"/>
        </w:rPr>
        <w:t xml:space="preserve">5 </w:t>
      </w:r>
      <w:r w:rsidR="00E07B05">
        <w:rPr>
          <w:rFonts w:ascii="Times New Roman" w:hAnsi="Times New Roman" w:cs="Times New Roman"/>
          <w:color w:val="000000" w:themeColor="text1"/>
          <w:sz w:val="28"/>
          <w:szCs w:val="28"/>
        </w:rPr>
        <w:t>млн</w:t>
      </w:r>
      <w:r w:rsidR="00966FD5">
        <w:rPr>
          <w:rFonts w:ascii="Times New Roman" w:hAnsi="Times New Roman" w:cs="Times New Roman"/>
          <w:color w:val="000000" w:themeColor="text1"/>
          <w:sz w:val="28"/>
          <w:szCs w:val="28"/>
        </w:rPr>
        <w:t xml:space="preserve"> руб. </w:t>
      </w:r>
      <w:r w:rsidRPr="00587801">
        <w:rPr>
          <w:rFonts w:ascii="Times New Roman" w:hAnsi="Times New Roman" w:cs="Times New Roman"/>
          <w:color w:val="000000" w:themeColor="text1"/>
          <w:sz w:val="28"/>
          <w:szCs w:val="28"/>
        </w:rPr>
        <w:t>предполагается получить в ОАО «Россельхозбанк».</w:t>
      </w:r>
      <w:r w:rsidR="00371DBC" w:rsidRPr="00587801">
        <w:rPr>
          <w:rStyle w:val="FontStyle24"/>
          <w:rFonts w:ascii="Times New Roman" w:hAnsi="Times New Roman" w:cs="Times New Roman"/>
          <w:color w:val="000000" w:themeColor="text1"/>
          <w:sz w:val="28"/>
          <w:szCs w:val="28"/>
        </w:rPr>
        <w:t>Структура финансирования проекта</w:t>
      </w:r>
      <w:r w:rsidR="00371DBC">
        <w:rPr>
          <w:rStyle w:val="FontStyle24"/>
          <w:rFonts w:ascii="Times New Roman" w:hAnsi="Times New Roman" w:cs="Times New Roman"/>
          <w:color w:val="000000" w:themeColor="text1"/>
          <w:sz w:val="28"/>
          <w:szCs w:val="28"/>
        </w:rPr>
        <w:t xml:space="preserve"> представлена в </w:t>
      </w:r>
      <w:r w:rsidR="002C1327">
        <w:rPr>
          <w:rStyle w:val="FontStyle24"/>
          <w:rFonts w:ascii="Times New Roman" w:hAnsi="Times New Roman" w:cs="Times New Roman"/>
          <w:color w:val="000000" w:themeColor="text1"/>
          <w:sz w:val="28"/>
          <w:szCs w:val="28"/>
        </w:rPr>
        <w:t xml:space="preserve">таблице </w:t>
      </w:r>
      <w:r w:rsidR="000C2CC9">
        <w:rPr>
          <w:rStyle w:val="FontStyle24"/>
          <w:rFonts w:ascii="Times New Roman" w:hAnsi="Times New Roman" w:cs="Times New Roman"/>
          <w:color w:val="000000" w:themeColor="text1"/>
          <w:sz w:val="28"/>
          <w:szCs w:val="28"/>
        </w:rPr>
        <w:t>10</w:t>
      </w:r>
      <w:r w:rsidR="00BE6454">
        <w:rPr>
          <w:rStyle w:val="FontStyle24"/>
          <w:rFonts w:ascii="Times New Roman" w:hAnsi="Times New Roman" w:cs="Times New Roman"/>
          <w:color w:val="000000" w:themeColor="text1"/>
          <w:sz w:val="28"/>
          <w:szCs w:val="28"/>
        </w:rPr>
        <w:t xml:space="preserve"> и на рисунке 14</w:t>
      </w:r>
      <w:r w:rsidR="002C1327">
        <w:rPr>
          <w:rStyle w:val="FontStyle24"/>
          <w:rFonts w:ascii="Times New Roman" w:hAnsi="Times New Roman" w:cs="Times New Roman"/>
          <w:color w:val="000000" w:themeColor="text1"/>
          <w:sz w:val="28"/>
          <w:szCs w:val="28"/>
        </w:rPr>
        <w:t>.</w:t>
      </w:r>
    </w:p>
    <w:p w:rsidR="00810BCA" w:rsidRDefault="00810BCA" w:rsidP="00371DBC">
      <w:pPr>
        <w:jc w:val="both"/>
        <w:rPr>
          <w:rStyle w:val="FontStyle24"/>
          <w:rFonts w:ascii="Times New Roman" w:hAnsi="Times New Roman" w:cs="Times New Roman"/>
          <w:color w:val="000000" w:themeColor="text1"/>
          <w:sz w:val="28"/>
          <w:szCs w:val="28"/>
        </w:rPr>
      </w:pPr>
    </w:p>
    <w:p w:rsidR="00096455" w:rsidRPr="00587801" w:rsidRDefault="00096455" w:rsidP="00371DBC">
      <w:pPr>
        <w:jc w:val="both"/>
        <w:rPr>
          <w:rStyle w:val="FontStyle24"/>
          <w:rFonts w:ascii="Times New Roman" w:hAnsi="Times New Roman" w:cs="Times New Roman"/>
          <w:color w:val="000000" w:themeColor="text1"/>
          <w:sz w:val="28"/>
          <w:szCs w:val="28"/>
        </w:rPr>
      </w:pPr>
      <w:r w:rsidRPr="00587801">
        <w:rPr>
          <w:rStyle w:val="FontStyle24"/>
          <w:rFonts w:ascii="Times New Roman" w:hAnsi="Times New Roman" w:cs="Times New Roman"/>
          <w:color w:val="000000" w:themeColor="text1"/>
          <w:sz w:val="28"/>
          <w:szCs w:val="28"/>
        </w:rPr>
        <w:lastRenderedPageBreak/>
        <w:t xml:space="preserve">Таблица </w:t>
      </w:r>
      <w:r w:rsidR="000C2CC9">
        <w:rPr>
          <w:rStyle w:val="FontStyle24"/>
          <w:rFonts w:ascii="Times New Roman" w:hAnsi="Times New Roman" w:cs="Times New Roman"/>
          <w:color w:val="000000" w:themeColor="text1"/>
          <w:sz w:val="28"/>
          <w:szCs w:val="28"/>
        </w:rPr>
        <w:t>10</w:t>
      </w:r>
      <w:r w:rsidRPr="00587801">
        <w:rPr>
          <w:rStyle w:val="FontStyle24"/>
          <w:rFonts w:ascii="Times New Roman" w:hAnsi="Times New Roman" w:cs="Times New Roman"/>
          <w:color w:val="000000" w:themeColor="text1"/>
          <w:sz w:val="28"/>
          <w:szCs w:val="28"/>
        </w:rPr>
        <w:t xml:space="preserve"> - Структура финансирования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gridCol w:w="2508"/>
        <w:gridCol w:w="2074"/>
      </w:tblGrid>
      <w:tr w:rsidR="00096455" w:rsidRPr="00DA7C9E" w:rsidTr="00577D8C">
        <w:tc>
          <w:tcPr>
            <w:tcW w:w="4881" w:type="dxa"/>
          </w:tcPr>
          <w:p w:rsidR="00096455" w:rsidRPr="00DA7C9E" w:rsidRDefault="00096455" w:rsidP="00F144E6">
            <w:pPr>
              <w:spacing w:after="0"/>
              <w:jc w:val="center"/>
              <w:rPr>
                <w:rStyle w:val="FontStyle24"/>
                <w:rFonts w:ascii="Times New Roman" w:hAnsi="Times New Roman" w:cs="Times New Roman"/>
                <w:color w:val="000000" w:themeColor="text1"/>
                <w:sz w:val="24"/>
                <w:szCs w:val="24"/>
              </w:rPr>
            </w:pPr>
            <w:r w:rsidRPr="00DA7C9E">
              <w:rPr>
                <w:rStyle w:val="FontStyle24"/>
                <w:rFonts w:ascii="Times New Roman" w:hAnsi="Times New Roman" w:cs="Times New Roman"/>
                <w:color w:val="000000" w:themeColor="text1"/>
                <w:sz w:val="24"/>
                <w:szCs w:val="24"/>
              </w:rPr>
              <w:t>Источники финансирования</w:t>
            </w:r>
          </w:p>
        </w:tc>
        <w:tc>
          <w:tcPr>
            <w:tcW w:w="2508" w:type="dxa"/>
          </w:tcPr>
          <w:p w:rsidR="00096455" w:rsidRPr="00DA7C9E" w:rsidRDefault="00096455" w:rsidP="00F144E6">
            <w:pPr>
              <w:spacing w:after="0"/>
              <w:jc w:val="center"/>
              <w:rPr>
                <w:rStyle w:val="FontStyle24"/>
                <w:rFonts w:ascii="Times New Roman" w:hAnsi="Times New Roman" w:cs="Times New Roman"/>
                <w:color w:val="000000" w:themeColor="text1"/>
                <w:sz w:val="24"/>
                <w:szCs w:val="24"/>
              </w:rPr>
            </w:pPr>
            <w:r w:rsidRPr="00DA7C9E">
              <w:rPr>
                <w:rStyle w:val="FontStyle24"/>
                <w:rFonts w:ascii="Times New Roman" w:hAnsi="Times New Roman" w:cs="Times New Roman"/>
                <w:color w:val="000000" w:themeColor="text1"/>
                <w:sz w:val="24"/>
                <w:szCs w:val="24"/>
              </w:rPr>
              <w:t>Сумма, тыс. руб.</w:t>
            </w:r>
          </w:p>
        </w:tc>
        <w:tc>
          <w:tcPr>
            <w:tcW w:w="2074" w:type="dxa"/>
          </w:tcPr>
          <w:p w:rsidR="00096455" w:rsidRPr="00DA7C9E" w:rsidRDefault="00096455" w:rsidP="00F144E6">
            <w:pPr>
              <w:spacing w:after="0"/>
              <w:jc w:val="center"/>
              <w:rPr>
                <w:rStyle w:val="FontStyle24"/>
                <w:rFonts w:ascii="Times New Roman" w:hAnsi="Times New Roman" w:cs="Times New Roman"/>
                <w:color w:val="000000" w:themeColor="text1"/>
                <w:sz w:val="24"/>
                <w:szCs w:val="24"/>
              </w:rPr>
            </w:pPr>
            <w:r w:rsidRPr="00DA7C9E">
              <w:rPr>
                <w:rStyle w:val="FontStyle24"/>
                <w:rFonts w:ascii="Times New Roman" w:hAnsi="Times New Roman" w:cs="Times New Roman"/>
                <w:color w:val="000000" w:themeColor="text1"/>
                <w:sz w:val="24"/>
                <w:szCs w:val="24"/>
              </w:rPr>
              <w:t>Удельный вес, %</w:t>
            </w:r>
          </w:p>
        </w:tc>
      </w:tr>
      <w:tr w:rsidR="00096455" w:rsidRPr="00DA7C9E" w:rsidTr="00AD6387">
        <w:tc>
          <w:tcPr>
            <w:tcW w:w="4881" w:type="dxa"/>
          </w:tcPr>
          <w:p w:rsidR="00096455" w:rsidRPr="009221CA" w:rsidRDefault="00096455" w:rsidP="00F144E6">
            <w:pPr>
              <w:spacing w:after="0"/>
              <w:jc w:val="both"/>
              <w:rPr>
                <w:rStyle w:val="FontStyle24"/>
                <w:rFonts w:ascii="Times New Roman" w:hAnsi="Times New Roman" w:cs="Times New Roman"/>
                <w:sz w:val="24"/>
                <w:szCs w:val="24"/>
              </w:rPr>
            </w:pPr>
            <w:r w:rsidRPr="009221CA">
              <w:rPr>
                <w:rStyle w:val="FontStyle24"/>
                <w:rFonts w:ascii="Times New Roman" w:hAnsi="Times New Roman" w:cs="Times New Roman"/>
                <w:sz w:val="24"/>
                <w:szCs w:val="24"/>
              </w:rPr>
              <w:t>Собственные средства</w:t>
            </w:r>
          </w:p>
        </w:tc>
        <w:tc>
          <w:tcPr>
            <w:tcW w:w="2508" w:type="dxa"/>
            <w:shd w:val="clear" w:color="auto" w:fill="auto"/>
            <w:vAlign w:val="center"/>
          </w:tcPr>
          <w:p w:rsidR="00096455" w:rsidRPr="004372A9" w:rsidRDefault="009C300C" w:rsidP="00AD6387">
            <w:pPr>
              <w:spacing w:after="0"/>
              <w:ind w:right="-90"/>
              <w:jc w:val="center"/>
              <w:rPr>
                <w:rStyle w:val="FontStyle24"/>
                <w:rFonts w:ascii="Times New Roman" w:hAnsi="Times New Roman" w:cs="Times New Roman"/>
                <w:sz w:val="24"/>
                <w:szCs w:val="24"/>
              </w:rPr>
            </w:pPr>
            <w:r>
              <w:rPr>
                <w:rStyle w:val="FontStyle24"/>
                <w:rFonts w:ascii="Times New Roman" w:hAnsi="Times New Roman" w:cs="Times New Roman"/>
                <w:sz w:val="24"/>
                <w:szCs w:val="24"/>
              </w:rPr>
              <w:t>10 7</w:t>
            </w:r>
            <w:r w:rsidR="004372A9" w:rsidRPr="004372A9">
              <w:rPr>
                <w:rStyle w:val="FontStyle24"/>
                <w:rFonts w:ascii="Times New Roman" w:hAnsi="Times New Roman" w:cs="Times New Roman"/>
                <w:sz w:val="24"/>
                <w:szCs w:val="24"/>
              </w:rPr>
              <w:t>50</w:t>
            </w:r>
          </w:p>
        </w:tc>
        <w:tc>
          <w:tcPr>
            <w:tcW w:w="2074" w:type="dxa"/>
            <w:shd w:val="clear" w:color="auto" w:fill="auto"/>
            <w:vAlign w:val="center"/>
          </w:tcPr>
          <w:p w:rsidR="00096455" w:rsidRPr="009221CA" w:rsidRDefault="009C300C" w:rsidP="00AD6387">
            <w:pPr>
              <w:spacing w:after="0"/>
              <w:jc w:val="center"/>
              <w:rPr>
                <w:rStyle w:val="FontStyle24"/>
                <w:rFonts w:ascii="Times New Roman" w:hAnsi="Times New Roman" w:cs="Times New Roman"/>
                <w:sz w:val="24"/>
                <w:szCs w:val="24"/>
              </w:rPr>
            </w:pPr>
            <w:r>
              <w:rPr>
                <w:rStyle w:val="FontStyle24"/>
                <w:rFonts w:ascii="Times New Roman" w:hAnsi="Times New Roman" w:cs="Times New Roman"/>
                <w:sz w:val="24"/>
                <w:szCs w:val="24"/>
              </w:rPr>
              <w:t>33</w:t>
            </w:r>
            <w:r w:rsidR="004372A9">
              <w:rPr>
                <w:rStyle w:val="FontStyle24"/>
                <w:rFonts w:ascii="Times New Roman" w:hAnsi="Times New Roman" w:cs="Times New Roman"/>
                <w:sz w:val="24"/>
                <w:szCs w:val="24"/>
              </w:rPr>
              <w:t>,6</w:t>
            </w:r>
          </w:p>
        </w:tc>
      </w:tr>
      <w:tr w:rsidR="00096455" w:rsidRPr="00DA7C9E" w:rsidTr="00AD6387">
        <w:tc>
          <w:tcPr>
            <w:tcW w:w="4881" w:type="dxa"/>
          </w:tcPr>
          <w:p w:rsidR="00096455" w:rsidRPr="00DA7C9E" w:rsidRDefault="00096455" w:rsidP="00F144E6">
            <w:pPr>
              <w:spacing w:after="0"/>
              <w:jc w:val="both"/>
              <w:rPr>
                <w:rStyle w:val="FontStyle24"/>
                <w:rFonts w:ascii="Times New Roman" w:hAnsi="Times New Roman" w:cs="Times New Roman"/>
                <w:color w:val="000000" w:themeColor="text1"/>
                <w:sz w:val="24"/>
                <w:szCs w:val="24"/>
              </w:rPr>
            </w:pPr>
            <w:r w:rsidRPr="00DA7C9E">
              <w:rPr>
                <w:rStyle w:val="FontStyle24"/>
                <w:rFonts w:ascii="Times New Roman" w:hAnsi="Times New Roman" w:cs="Times New Roman"/>
                <w:color w:val="000000" w:themeColor="text1"/>
                <w:sz w:val="24"/>
                <w:szCs w:val="24"/>
              </w:rPr>
              <w:t>Государственная поддержка</w:t>
            </w:r>
          </w:p>
        </w:tc>
        <w:tc>
          <w:tcPr>
            <w:tcW w:w="2508" w:type="dxa"/>
            <w:shd w:val="clear" w:color="auto" w:fill="auto"/>
            <w:vAlign w:val="center"/>
          </w:tcPr>
          <w:p w:rsidR="00096455" w:rsidRPr="004372A9" w:rsidRDefault="004372A9" w:rsidP="00AD6387">
            <w:pPr>
              <w:spacing w:after="0"/>
              <w:ind w:right="-90"/>
              <w:jc w:val="center"/>
              <w:rPr>
                <w:rStyle w:val="FontStyle24"/>
                <w:rFonts w:ascii="Times New Roman" w:hAnsi="Times New Roman" w:cs="Times New Roman"/>
                <w:sz w:val="24"/>
                <w:szCs w:val="24"/>
              </w:rPr>
            </w:pPr>
            <w:r w:rsidRPr="004372A9">
              <w:rPr>
                <w:rStyle w:val="FontStyle24"/>
                <w:rFonts w:ascii="Times New Roman" w:hAnsi="Times New Roman" w:cs="Times New Roman"/>
                <w:sz w:val="24"/>
                <w:szCs w:val="24"/>
              </w:rPr>
              <w:t>1750</w:t>
            </w:r>
          </w:p>
        </w:tc>
        <w:tc>
          <w:tcPr>
            <w:tcW w:w="2074" w:type="dxa"/>
            <w:shd w:val="clear" w:color="auto" w:fill="auto"/>
            <w:vAlign w:val="center"/>
          </w:tcPr>
          <w:p w:rsidR="00096455" w:rsidRPr="00DA7C9E" w:rsidRDefault="009C300C" w:rsidP="00AD6387">
            <w:pPr>
              <w:spacing w:after="0"/>
              <w:jc w:val="center"/>
              <w:rPr>
                <w:rStyle w:val="FontStyle24"/>
                <w:rFonts w:ascii="Times New Roman" w:hAnsi="Times New Roman" w:cs="Times New Roman"/>
                <w:color w:val="000000" w:themeColor="text1"/>
                <w:sz w:val="24"/>
                <w:szCs w:val="24"/>
              </w:rPr>
            </w:pPr>
            <w:r>
              <w:rPr>
                <w:rStyle w:val="FontStyle24"/>
                <w:rFonts w:ascii="Times New Roman" w:hAnsi="Times New Roman" w:cs="Times New Roman"/>
                <w:color w:val="000000" w:themeColor="text1"/>
                <w:sz w:val="24"/>
                <w:szCs w:val="24"/>
              </w:rPr>
              <w:t>5,5</w:t>
            </w:r>
          </w:p>
        </w:tc>
      </w:tr>
      <w:tr w:rsidR="00096455" w:rsidRPr="00DA7C9E" w:rsidTr="00AD6387">
        <w:tc>
          <w:tcPr>
            <w:tcW w:w="4881" w:type="dxa"/>
          </w:tcPr>
          <w:p w:rsidR="00096455" w:rsidRPr="00F144E6" w:rsidRDefault="00096455" w:rsidP="00F144E6">
            <w:pPr>
              <w:spacing w:after="0"/>
              <w:jc w:val="both"/>
              <w:rPr>
                <w:rStyle w:val="FontStyle24"/>
                <w:rFonts w:ascii="Times New Roman" w:hAnsi="Times New Roman" w:cs="Times New Roman"/>
                <w:color w:val="000000" w:themeColor="text1"/>
                <w:sz w:val="24"/>
                <w:szCs w:val="24"/>
              </w:rPr>
            </w:pPr>
            <w:r w:rsidRPr="00F144E6">
              <w:rPr>
                <w:rStyle w:val="FontStyle24"/>
                <w:rFonts w:ascii="Times New Roman" w:hAnsi="Times New Roman" w:cs="Times New Roman"/>
                <w:color w:val="000000" w:themeColor="text1"/>
                <w:sz w:val="24"/>
                <w:szCs w:val="24"/>
              </w:rPr>
              <w:t xml:space="preserve">Кредит </w:t>
            </w:r>
            <w:r w:rsidR="00F144E6" w:rsidRPr="00F144E6">
              <w:rPr>
                <w:rFonts w:ascii="Times New Roman" w:hAnsi="Times New Roman" w:cs="Times New Roman"/>
                <w:color w:val="000000" w:themeColor="text1"/>
                <w:sz w:val="24"/>
                <w:szCs w:val="24"/>
              </w:rPr>
              <w:t>на приобретение основных средств</w:t>
            </w:r>
          </w:p>
        </w:tc>
        <w:tc>
          <w:tcPr>
            <w:tcW w:w="2508" w:type="dxa"/>
            <w:shd w:val="clear" w:color="auto" w:fill="auto"/>
            <w:vAlign w:val="center"/>
          </w:tcPr>
          <w:p w:rsidR="00096455" w:rsidRPr="00DF0622" w:rsidRDefault="009221CA" w:rsidP="00AD6387">
            <w:pPr>
              <w:spacing w:after="0"/>
              <w:ind w:right="-90"/>
              <w:jc w:val="center"/>
              <w:rPr>
                <w:rStyle w:val="FontStyle24"/>
                <w:rFonts w:ascii="Times New Roman" w:hAnsi="Times New Roman" w:cs="Times New Roman"/>
                <w:sz w:val="24"/>
                <w:szCs w:val="24"/>
              </w:rPr>
            </w:pPr>
            <w:r w:rsidRPr="00DF0622">
              <w:rPr>
                <w:rStyle w:val="FontStyle24"/>
                <w:rFonts w:ascii="Times New Roman" w:hAnsi="Times New Roman" w:cs="Times New Roman"/>
                <w:sz w:val="24"/>
                <w:szCs w:val="24"/>
              </w:rPr>
              <w:t>1</w:t>
            </w:r>
            <w:r w:rsidR="00966FD5">
              <w:rPr>
                <w:rStyle w:val="FontStyle24"/>
                <w:rFonts w:ascii="Times New Roman" w:hAnsi="Times New Roman" w:cs="Times New Roman"/>
                <w:sz w:val="24"/>
                <w:szCs w:val="24"/>
              </w:rPr>
              <w:t>6</w:t>
            </w:r>
            <w:r w:rsidR="00DF0622" w:rsidRPr="00DF0622">
              <w:rPr>
                <w:rStyle w:val="FontStyle24"/>
                <w:rFonts w:ascii="Times New Roman" w:hAnsi="Times New Roman" w:cs="Times New Roman"/>
                <w:sz w:val="24"/>
                <w:szCs w:val="24"/>
              </w:rPr>
              <w:t> 000</w:t>
            </w:r>
          </w:p>
        </w:tc>
        <w:tc>
          <w:tcPr>
            <w:tcW w:w="2074" w:type="dxa"/>
            <w:shd w:val="clear" w:color="auto" w:fill="auto"/>
            <w:vAlign w:val="center"/>
          </w:tcPr>
          <w:p w:rsidR="00096455" w:rsidRPr="00DA7C9E" w:rsidRDefault="009C300C" w:rsidP="00AD6387">
            <w:pPr>
              <w:spacing w:after="0"/>
              <w:jc w:val="center"/>
              <w:rPr>
                <w:rStyle w:val="FontStyle24"/>
                <w:rFonts w:ascii="Times New Roman" w:hAnsi="Times New Roman" w:cs="Times New Roman"/>
                <w:color w:val="000000" w:themeColor="text1"/>
                <w:sz w:val="24"/>
                <w:szCs w:val="24"/>
              </w:rPr>
            </w:pPr>
            <w:r>
              <w:rPr>
                <w:rStyle w:val="FontStyle24"/>
                <w:rFonts w:ascii="Times New Roman" w:hAnsi="Times New Roman" w:cs="Times New Roman"/>
                <w:color w:val="000000" w:themeColor="text1"/>
                <w:sz w:val="24"/>
                <w:szCs w:val="24"/>
              </w:rPr>
              <w:t>50,0</w:t>
            </w:r>
          </w:p>
        </w:tc>
      </w:tr>
      <w:tr w:rsidR="00966FD5" w:rsidRPr="00DA7C9E" w:rsidTr="00AD6387">
        <w:tc>
          <w:tcPr>
            <w:tcW w:w="4881" w:type="dxa"/>
          </w:tcPr>
          <w:p w:rsidR="00966FD5" w:rsidRPr="00F144E6" w:rsidRDefault="00966FD5" w:rsidP="00F144E6">
            <w:pPr>
              <w:spacing w:after="0"/>
              <w:jc w:val="both"/>
              <w:rPr>
                <w:rStyle w:val="FontStyle24"/>
                <w:rFonts w:ascii="Times New Roman" w:hAnsi="Times New Roman" w:cs="Times New Roman"/>
                <w:color w:val="000000" w:themeColor="text1"/>
                <w:sz w:val="24"/>
                <w:szCs w:val="24"/>
              </w:rPr>
            </w:pPr>
            <w:r w:rsidRPr="00F144E6">
              <w:rPr>
                <w:rStyle w:val="FontStyle24"/>
                <w:rFonts w:ascii="Times New Roman" w:hAnsi="Times New Roman" w:cs="Times New Roman"/>
                <w:color w:val="000000" w:themeColor="text1"/>
                <w:sz w:val="24"/>
                <w:szCs w:val="24"/>
              </w:rPr>
              <w:t>Кредит</w:t>
            </w:r>
            <w:r w:rsidR="00F144E6" w:rsidRPr="00F144E6">
              <w:rPr>
                <w:rFonts w:ascii="Times New Roman" w:hAnsi="Times New Roman" w:cs="Times New Roman"/>
                <w:color w:val="000000" w:themeColor="text1"/>
                <w:sz w:val="24"/>
                <w:szCs w:val="24"/>
              </w:rPr>
              <w:t xml:space="preserve"> на пополнение оборотных средств</w:t>
            </w:r>
          </w:p>
        </w:tc>
        <w:tc>
          <w:tcPr>
            <w:tcW w:w="2508" w:type="dxa"/>
            <w:shd w:val="clear" w:color="auto" w:fill="auto"/>
            <w:vAlign w:val="center"/>
          </w:tcPr>
          <w:p w:rsidR="00966FD5" w:rsidRPr="00DF0622" w:rsidRDefault="00966FD5" w:rsidP="00AD6387">
            <w:pPr>
              <w:spacing w:after="0"/>
              <w:ind w:right="-90"/>
              <w:jc w:val="center"/>
              <w:rPr>
                <w:rStyle w:val="FontStyle24"/>
                <w:rFonts w:ascii="Times New Roman" w:hAnsi="Times New Roman" w:cs="Times New Roman"/>
                <w:sz w:val="24"/>
                <w:szCs w:val="24"/>
              </w:rPr>
            </w:pPr>
            <w:r>
              <w:rPr>
                <w:rStyle w:val="FontStyle24"/>
                <w:rFonts w:ascii="Times New Roman" w:hAnsi="Times New Roman" w:cs="Times New Roman"/>
                <w:sz w:val="24"/>
                <w:szCs w:val="24"/>
              </w:rPr>
              <w:t>3500</w:t>
            </w:r>
          </w:p>
        </w:tc>
        <w:tc>
          <w:tcPr>
            <w:tcW w:w="2074" w:type="dxa"/>
            <w:shd w:val="clear" w:color="auto" w:fill="auto"/>
            <w:vAlign w:val="center"/>
          </w:tcPr>
          <w:p w:rsidR="00966FD5" w:rsidRDefault="009C300C" w:rsidP="00AD6387">
            <w:pPr>
              <w:spacing w:after="0"/>
              <w:jc w:val="center"/>
              <w:rPr>
                <w:rStyle w:val="FontStyle24"/>
                <w:rFonts w:ascii="Times New Roman" w:hAnsi="Times New Roman" w:cs="Times New Roman"/>
                <w:color w:val="000000" w:themeColor="text1"/>
                <w:sz w:val="24"/>
                <w:szCs w:val="24"/>
              </w:rPr>
            </w:pPr>
            <w:r>
              <w:rPr>
                <w:rStyle w:val="FontStyle24"/>
                <w:rFonts w:ascii="Times New Roman" w:hAnsi="Times New Roman" w:cs="Times New Roman"/>
                <w:color w:val="000000" w:themeColor="text1"/>
                <w:sz w:val="24"/>
                <w:szCs w:val="24"/>
              </w:rPr>
              <w:t>10</w:t>
            </w:r>
            <w:r w:rsidR="004372A9">
              <w:rPr>
                <w:rStyle w:val="FontStyle24"/>
                <w:rFonts w:ascii="Times New Roman" w:hAnsi="Times New Roman" w:cs="Times New Roman"/>
                <w:color w:val="000000" w:themeColor="text1"/>
                <w:sz w:val="24"/>
                <w:szCs w:val="24"/>
              </w:rPr>
              <w:t>,9</w:t>
            </w:r>
          </w:p>
        </w:tc>
      </w:tr>
      <w:tr w:rsidR="00096455" w:rsidRPr="00DA7C9E" w:rsidTr="00AD6387">
        <w:tc>
          <w:tcPr>
            <w:tcW w:w="4881" w:type="dxa"/>
          </w:tcPr>
          <w:p w:rsidR="00096455" w:rsidRPr="00DA7C9E" w:rsidRDefault="00096455" w:rsidP="00F144E6">
            <w:pPr>
              <w:spacing w:after="0"/>
              <w:jc w:val="both"/>
              <w:rPr>
                <w:rStyle w:val="FontStyle24"/>
                <w:rFonts w:ascii="Times New Roman" w:hAnsi="Times New Roman" w:cs="Times New Roman"/>
                <w:color w:val="000000" w:themeColor="text1"/>
                <w:sz w:val="24"/>
                <w:szCs w:val="24"/>
              </w:rPr>
            </w:pPr>
            <w:r w:rsidRPr="00DA7C9E">
              <w:rPr>
                <w:rStyle w:val="FontStyle24"/>
                <w:rFonts w:ascii="Times New Roman" w:hAnsi="Times New Roman" w:cs="Times New Roman"/>
                <w:color w:val="000000" w:themeColor="text1"/>
                <w:sz w:val="24"/>
                <w:szCs w:val="24"/>
              </w:rPr>
              <w:t>Всего</w:t>
            </w:r>
          </w:p>
        </w:tc>
        <w:tc>
          <w:tcPr>
            <w:tcW w:w="2508" w:type="dxa"/>
            <w:shd w:val="clear" w:color="auto" w:fill="auto"/>
            <w:vAlign w:val="center"/>
          </w:tcPr>
          <w:p w:rsidR="00096455" w:rsidRPr="009221CA" w:rsidRDefault="009C300C" w:rsidP="00AD6387">
            <w:pPr>
              <w:spacing w:after="0"/>
              <w:ind w:right="-90"/>
              <w:jc w:val="center"/>
              <w:rPr>
                <w:rStyle w:val="FontStyle24"/>
                <w:rFonts w:ascii="Times New Roman" w:hAnsi="Times New Roman" w:cs="Times New Roman"/>
                <w:sz w:val="24"/>
                <w:szCs w:val="24"/>
              </w:rPr>
            </w:pPr>
            <w:r>
              <w:rPr>
                <w:rStyle w:val="FontStyle24"/>
                <w:rFonts w:ascii="Times New Roman" w:hAnsi="Times New Roman" w:cs="Times New Roman"/>
                <w:sz w:val="24"/>
                <w:szCs w:val="24"/>
              </w:rPr>
              <w:t>32 0</w:t>
            </w:r>
            <w:r w:rsidR="004372A9">
              <w:rPr>
                <w:rStyle w:val="FontStyle24"/>
                <w:rFonts w:ascii="Times New Roman" w:hAnsi="Times New Roman" w:cs="Times New Roman"/>
                <w:sz w:val="24"/>
                <w:szCs w:val="24"/>
              </w:rPr>
              <w:t>00</w:t>
            </w:r>
          </w:p>
        </w:tc>
        <w:tc>
          <w:tcPr>
            <w:tcW w:w="2074" w:type="dxa"/>
            <w:shd w:val="clear" w:color="auto" w:fill="auto"/>
            <w:vAlign w:val="center"/>
          </w:tcPr>
          <w:p w:rsidR="00096455" w:rsidRPr="00DA7C9E" w:rsidRDefault="00DA7C9E" w:rsidP="00AD6387">
            <w:pPr>
              <w:spacing w:after="0"/>
              <w:jc w:val="center"/>
              <w:rPr>
                <w:rStyle w:val="FontStyle24"/>
                <w:rFonts w:ascii="Times New Roman" w:hAnsi="Times New Roman" w:cs="Times New Roman"/>
                <w:color w:val="000000" w:themeColor="text1"/>
                <w:sz w:val="24"/>
                <w:szCs w:val="24"/>
              </w:rPr>
            </w:pPr>
            <w:r>
              <w:rPr>
                <w:rStyle w:val="FontStyle24"/>
                <w:rFonts w:ascii="Times New Roman" w:hAnsi="Times New Roman" w:cs="Times New Roman"/>
                <w:color w:val="000000" w:themeColor="text1"/>
                <w:sz w:val="24"/>
                <w:szCs w:val="24"/>
              </w:rPr>
              <w:t>100</w:t>
            </w:r>
          </w:p>
        </w:tc>
      </w:tr>
    </w:tbl>
    <w:p w:rsidR="004372A9" w:rsidRDefault="004372A9" w:rsidP="00587801">
      <w:pPr>
        <w:spacing w:after="0" w:line="360" w:lineRule="auto"/>
        <w:ind w:firstLine="709"/>
        <w:jc w:val="both"/>
        <w:rPr>
          <w:rFonts w:ascii="Times New Roman" w:hAnsi="Times New Roman" w:cs="Times New Roman"/>
          <w:color w:val="000000" w:themeColor="text1"/>
          <w:sz w:val="28"/>
          <w:szCs w:val="28"/>
        </w:rPr>
      </w:pPr>
    </w:p>
    <w:p w:rsidR="00096455" w:rsidRPr="00587801" w:rsidRDefault="004372A9" w:rsidP="004372A9">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extent cx="5917324" cy="2974428"/>
            <wp:effectExtent l="19050" t="0" r="26276"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A5A1F" w:rsidRPr="00587801" w:rsidRDefault="006A5A1F" w:rsidP="00587801">
      <w:pPr>
        <w:pStyle w:val="Style3"/>
        <w:widowControl/>
        <w:tabs>
          <w:tab w:val="left" w:pos="322"/>
        </w:tabs>
        <w:spacing w:line="360" w:lineRule="auto"/>
        <w:ind w:firstLine="0"/>
        <w:jc w:val="both"/>
        <w:rPr>
          <w:rFonts w:ascii="Times New Roman" w:hAnsi="Times New Roman" w:cs="Times New Roman"/>
          <w:color w:val="000000" w:themeColor="text1"/>
          <w:sz w:val="28"/>
          <w:szCs w:val="28"/>
        </w:rPr>
      </w:pPr>
    </w:p>
    <w:p w:rsidR="003F1DF5" w:rsidRPr="004372A9" w:rsidRDefault="003F1DF5" w:rsidP="003F1DF5">
      <w:pPr>
        <w:pStyle w:val="Style3"/>
        <w:widowControl/>
        <w:tabs>
          <w:tab w:val="left" w:pos="322"/>
        </w:tabs>
        <w:spacing w:line="360" w:lineRule="auto"/>
        <w:ind w:firstLine="0"/>
        <w:jc w:val="center"/>
        <w:rPr>
          <w:rFonts w:ascii="Times New Roman" w:hAnsi="Times New Roman" w:cs="Times New Roman"/>
          <w:sz w:val="28"/>
          <w:szCs w:val="28"/>
        </w:rPr>
      </w:pPr>
      <w:r w:rsidRPr="004372A9">
        <w:rPr>
          <w:rFonts w:ascii="Times New Roman" w:hAnsi="Times New Roman" w:cs="Times New Roman"/>
          <w:sz w:val="28"/>
          <w:szCs w:val="28"/>
        </w:rPr>
        <w:t xml:space="preserve">Рисунок </w:t>
      </w:r>
      <w:r w:rsidR="00BE6454">
        <w:rPr>
          <w:rFonts w:ascii="Times New Roman" w:hAnsi="Times New Roman" w:cs="Times New Roman"/>
          <w:sz w:val="28"/>
          <w:szCs w:val="28"/>
        </w:rPr>
        <w:t>14</w:t>
      </w:r>
      <w:r w:rsidRPr="004372A9">
        <w:rPr>
          <w:rFonts w:ascii="Times New Roman" w:hAnsi="Times New Roman" w:cs="Times New Roman"/>
          <w:sz w:val="28"/>
          <w:szCs w:val="28"/>
        </w:rPr>
        <w:t xml:space="preserve"> – Структура финансирования</w:t>
      </w:r>
    </w:p>
    <w:p w:rsidR="006A5A1F" w:rsidRDefault="006A5A1F" w:rsidP="006A5A1F">
      <w:pPr>
        <w:spacing w:after="0" w:line="360" w:lineRule="auto"/>
        <w:jc w:val="center"/>
        <w:rPr>
          <w:rFonts w:ascii="Times New Roman" w:hAnsi="Times New Roman" w:cs="Times New Roman"/>
          <w:b/>
          <w:color w:val="000000" w:themeColor="text1"/>
          <w:sz w:val="28"/>
          <w:szCs w:val="28"/>
        </w:rPr>
      </w:pPr>
    </w:p>
    <w:p w:rsidR="00096455" w:rsidRPr="00F144E6" w:rsidRDefault="00096455" w:rsidP="006A5A1F">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t>Предварительные условия предоставления кредит</w:t>
      </w:r>
      <w:r w:rsidR="006564E9">
        <w:rPr>
          <w:rFonts w:ascii="Times New Roman" w:hAnsi="Times New Roman" w:cs="Times New Roman"/>
          <w:b/>
          <w:color w:val="000000" w:themeColor="text1"/>
          <w:sz w:val="28"/>
          <w:szCs w:val="28"/>
        </w:rPr>
        <w:t>а</w:t>
      </w:r>
      <w:r w:rsidR="00F144E6" w:rsidRPr="00F144E6">
        <w:rPr>
          <w:rFonts w:ascii="Times New Roman" w:hAnsi="Times New Roman" w:cs="Times New Roman"/>
          <w:b/>
          <w:color w:val="000000" w:themeColor="text1"/>
          <w:sz w:val="28"/>
          <w:szCs w:val="28"/>
        </w:rPr>
        <w:t>на приобретение основных средств</w:t>
      </w:r>
    </w:p>
    <w:p w:rsidR="00096455" w:rsidRPr="00587801" w:rsidRDefault="00096455" w:rsidP="00587801">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Валюта кредита</w:t>
      </w:r>
      <w:r w:rsidR="00DA7C9E">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российский рубль. Ставка</w:t>
      </w:r>
      <w:r w:rsidR="00DA7C9E">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15</w:t>
      </w:r>
      <w:r w:rsidR="00DA7C9E">
        <w:rPr>
          <w:rFonts w:ascii="Times New Roman" w:hAnsi="Times New Roman" w:cs="Times New Roman"/>
          <w:color w:val="000000" w:themeColor="text1"/>
          <w:sz w:val="28"/>
          <w:szCs w:val="28"/>
        </w:rPr>
        <w:t> </w:t>
      </w:r>
      <w:r w:rsidRPr="00587801">
        <w:rPr>
          <w:rFonts w:ascii="Times New Roman" w:hAnsi="Times New Roman" w:cs="Times New Roman"/>
          <w:color w:val="000000" w:themeColor="text1"/>
          <w:sz w:val="28"/>
          <w:szCs w:val="28"/>
        </w:rPr>
        <w:t>% годовых на 10 лет. Льготный период</w:t>
      </w:r>
      <w:r w:rsidR="00DA7C9E">
        <w:rPr>
          <w:rFonts w:ascii="Times New Roman" w:hAnsi="Times New Roman" w:cs="Times New Roman"/>
          <w:color w:val="000000" w:themeColor="text1"/>
          <w:sz w:val="28"/>
          <w:szCs w:val="28"/>
        </w:rPr>
        <w:t xml:space="preserve"> -</w:t>
      </w:r>
      <w:r w:rsidR="00966FD5">
        <w:rPr>
          <w:rFonts w:ascii="Times New Roman" w:hAnsi="Times New Roman" w:cs="Times New Roman"/>
          <w:color w:val="000000" w:themeColor="text1"/>
          <w:sz w:val="28"/>
          <w:szCs w:val="28"/>
        </w:rPr>
        <w:t>3</w:t>
      </w:r>
      <w:r w:rsidRPr="00587801">
        <w:rPr>
          <w:rFonts w:ascii="Times New Roman" w:hAnsi="Times New Roman" w:cs="Times New Roman"/>
          <w:color w:val="000000" w:themeColor="text1"/>
          <w:sz w:val="28"/>
          <w:szCs w:val="28"/>
        </w:rPr>
        <w:t xml:space="preserve"> года. Процентные платежи: ежеквартальные. Возврат суммы основного долга</w:t>
      </w:r>
      <w:r w:rsidR="00DA7C9E">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равными долями ежемесячно по истечении льготного периода. Капитализация процентов</w:t>
      </w:r>
      <w:r w:rsidR="00DA7C9E">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2 года.</w:t>
      </w:r>
    </w:p>
    <w:p w:rsidR="00096455" w:rsidRDefault="00096455" w:rsidP="00587801">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Поток денежных средств по данной схеме обслуживания долга представлен в таблице 1</w:t>
      </w:r>
      <w:r w:rsidR="000C2CC9">
        <w:rPr>
          <w:rFonts w:ascii="Times New Roman" w:hAnsi="Times New Roman" w:cs="Times New Roman"/>
          <w:color w:val="000000" w:themeColor="text1"/>
          <w:sz w:val="28"/>
          <w:szCs w:val="28"/>
        </w:rPr>
        <w:t>1</w:t>
      </w:r>
      <w:r w:rsidRPr="00587801">
        <w:rPr>
          <w:rFonts w:ascii="Times New Roman" w:hAnsi="Times New Roman" w:cs="Times New Roman"/>
          <w:color w:val="000000" w:themeColor="text1"/>
          <w:sz w:val="28"/>
          <w:szCs w:val="28"/>
        </w:rPr>
        <w:t>.</w:t>
      </w:r>
    </w:p>
    <w:p w:rsidR="00112E93" w:rsidRPr="00587801" w:rsidRDefault="00112E93" w:rsidP="00587801">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p>
    <w:p w:rsidR="00096455" w:rsidRPr="00587801" w:rsidRDefault="00096455" w:rsidP="00DA7C9E">
      <w:pPr>
        <w:ind w:left="1843" w:hanging="1843"/>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Таблица 1</w:t>
      </w:r>
      <w:r w:rsidR="000C2CC9">
        <w:rPr>
          <w:rFonts w:ascii="Times New Roman" w:hAnsi="Times New Roman" w:cs="Times New Roman"/>
          <w:color w:val="000000" w:themeColor="text1"/>
          <w:sz w:val="28"/>
          <w:szCs w:val="28"/>
        </w:rPr>
        <w:t>1</w:t>
      </w:r>
      <w:r w:rsidRPr="00587801">
        <w:rPr>
          <w:rFonts w:ascii="Times New Roman" w:hAnsi="Times New Roman" w:cs="Times New Roman"/>
          <w:color w:val="000000" w:themeColor="text1"/>
          <w:sz w:val="28"/>
          <w:szCs w:val="28"/>
        </w:rPr>
        <w:t xml:space="preserve"> - Поток денежных средств по схеме возврата основного долга равными частями, тыс. руб.</w:t>
      </w:r>
    </w:p>
    <w:tbl>
      <w:tblPr>
        <w:tblW w:w="9375" w:type="dxa"/>
        <w:tblInd w:w="93" w:type="dxa"/>
        <w:tblLook w:val="04A0" w:firstRow="1" w:lastRow="0" w:firstColumn="1" w:lastColumn="0" w:noHBand="0" w:noVBand="1"/>
      </w:tblPr>
      <w:tblGrid>
        <w:gridCol w:w="1858"/>
        <w:gridCol w:w="1701"/>
        <w:gridCol w:w="1985"/>
        <w:gridCol w:w="1796"/>
        <w:gridCol w:w="2035"/>
      </w:tblGrid>
      <w:tr w:rsidR="00414843" w:rsidRPr="00414843" w:rsidTr="006A5A1F">
        <w:trPr>
          <w:trHeight w:val="69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6455" w:rsidRPr="00414843" w:rsidRDefault="00096455"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lastRenderedPageBreak/>
              <w:t>Период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96455" w:rsidRPr="00414843" w:rsidRDefault="00096455"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Получение кредита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96455" w:rsidRPr="00414843" w:rsidRDefault="00096455"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Возврат основного долга</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096455" w:rsidRPr="00414843" w:rsidRDefault="00096455"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Выплата процентов</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096455" w:rsidRPr="00414843" w:rsidRDefault="00096455"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Задолженность по кредиту</w:t>
            </w:r>
          </w:p>
        </w:tc>
      </w:tr>
      <w:tr w:rsidR="00414843" w:rsidRPr="00414843" w:rsidTr="006A5A1F">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096455" w:rsidRPr="00414843" w:rsidRDefault="00096455"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w:t>
            </w:r>
            <w:r w:rsidR="006A5A1F" w:rsidRPr="00414843">
              <w:rPr>
                <w:rFonts w:ascii="Times New Roman" w:eastAsia="Times New Roman" w:hAnsi="Times New Roman" w:cs="Times New Roman"/>
                <w:sz w:val="24"/>
                <w:szCs w:val="24"/>
              </w:rPr>
              <w:t>6</w:t>
            </w:r>
            <w:r w:rsidRPr="00414843">
              <w:rPr>
                <w:rFonts w:ascii="Times New Roman" w:eastAsia="Times New Roman" w:hAnsi="Times New Roman" w:cs="Times New Roman"/>
                <w:sz w:val="24"/>
                <w:szCs w:val="24"/>
              </w:rPr>
              <w:t xml:space="preserve"> г.</w:t>
            </w:r>
          </w:p>
        </w:tc>
        <w:tc>
          <w:tcPr>
            <w:tcW w:w="1701" w:type="dxa"/>
            <w:tcBorders>
              <w:top w:val="nil"/>
              <w:left w:val="nil"/>
              <w:bottom w:val="single" w:sz="4" w:space="0" w:color="auto"/>
              <w:right w:val="single" w:sz="4" w:space="0" w:color="auto"/>
            </w:tcBorders>
            <w:shd w:val="clear" w:color="auto" w:fill="auto"/>
            <w:vAlign w:val="bottom"/>
            <w:hideMark/>
          </w:tcPr>
          <w:p w:rsidR="00096455" w:rsidRPr="00414843" w:rsidRDefault="006A5A1F"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sidR="006564E9">
              <w:rPr>
                <w:rFonts w:ascii="Times New Roman" w:eastAsia="Times New Roman" w:hAnsi="Times New Roman" w:cs="Times New Roman"/>
                <w:sz w:val="24"/>
                <w:szCs w:val="24"/>
              </w:rPr>
              <w:t>6</w:t>
            </w:r>
            <w:r w:rsidR="00414843" w:rsidRPr="00414843">
              <w:rPr>
                <w:rFonts w:ascii="Times New Roman" w:eastAsia="Times New Roman" w:hAnsi="Times New Roman" w:cs="Times New Roman"/>
                <w:sz w:val="24"/>
                <w:szCs w:val="24"/>
              </w:rPr>
              <w:t>000</w:t>
            </w:r>
          </w:p>
        </w:tc>
        <w:tc>
          <w:tcPr>
            <w:tcW w:w="1985" w:type="dxa"/>
            <w:tcBorders>
              <w:top w:val="nil"/>
              <w:left w:val="nil"/>
              <w:bottom w:val="single" w:sz="4" w:space="0" w:color="auto"/>
              <w:right w:val="single" w:sz="4" w:space="0" w:color="auto"/>
            </w:tcBorders>
            <w:shd w:val="clear" w:color="auto" w:fill="auto"/>
            <w:vAlign w:val="bottom"/>
            <w:hideMark/>
          </w:tcPr>
          <w:p w:rsidR="00096455" w:rsidRPr="00414843" w:rsidRDefault="00096455" w:rsidP="00DA7C9E">
            <w:pPr>
              <w:spacing w:after="0"/>
              <w:jc w:val="center"/>
              <w:rPr>
                <w:rFonts w:ascii="Times New Roman" w:eastAsia="Times New Roman" w:hAnsi="Times New Roman" w:cs="Times New Roman"/>
                <w:sz w:val="24"/>
                <w:szCs w:val="24"/>
              </w:rPr>
            </w:pPr>
          </w:p>
        </w:tc>
        <w:tc>
          <w:tcPr>
            <w:tcW w:w="1796" w:type="dxa"/>
            <w:tcBorders>
              <w:top w:val="nil"/>
              <w:left w:val="nil"/>
              <w:bottom w:val="single" w:sz="4" w:space="0" w:color="auto"/>
              <w:right w:val="single" w:sz="4" w:space="0" w:color="auto"/>
            </w:tcBorders>
            <w:shd w:val="clear" w:color="auto" w:fill="auto"/>
            <w:vAlign w:val="bottom"/>
            <w:hideMark/>
          </w:tcPr>
          <w:p w:rsidR="00096455" w:rsidRPr="00414843" w:rsidRDefault="00096455" w:rsidP="00DA7C9E">
            <w:pPr>
              <w:spacing w:after="0"/>
              <w:jc w:val="center"/>
              <w:rPr>
                <w:rFonts w:ascii="Times New Roman" w:eastAsia="Times New Roman" w:hAnsi="Times New Roman" w:cs="Times New Roman"/>
                <w:sz w:val="24"/>
                <w:szCs w:val="24"/>
              </w:rPr>
            </w:pPr>
          </w:p>
        </w:tc>
        <w:tc>
          <w:tcPr>
            <w:tcW w:w="2035" w:type="dxa"/>
            <w:tcBorders>
              <w:top w:val="nil"/>
              <w:left w:val="nil"/>
              <w:bottom w:val="single" w:sz="4" w:space="0" w:color="auto"/>
              <w:right w:val="single" w:sz="4" w:space="0" w:color="auto"/>
            </w:tcBorders>
            <w:shd w:val="clear" w:color="auto" w:fill="auto"/>
            <w:vAlign w:val="bottom"/>
            <w:hideMark/>
          </w:tcPr>
          <w:p w:rsidR="00096455" w:rsidRPr="00414843" w:rsidRDefault="006A5A1F"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sidR="006564E9">
              <w:rPr>
                <w:rFonts w:ascii="Times New Roman" w:eastAsia="Times New Roman" w:hAnsi="Times New Roman" w:cs="Times New Roman"/>
                <w:sz w:val="24"/>
                <w:szCs w:val="24"/>
              </w:rPr>
              <w:t>6</w:t>
            </w:r>
            <w:r w:rsidR="00414843" w:rsidRPr="00414843">
              <w:rPr>
                <w:rFonts w:ascii="Times New Roman" w:eastAsia="Times New Roman" w:hAnsi="Times New Roman" w:cs="Times New Roman"/>
                <w:sz w:val="24"/>
                <w:szCs w:val="24"/>
              </w:rPr>
              <w:t>000</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2017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907588">
            <w:pPr>
              <w:spacing w:after="0"/>
              <w:jc w:val="center"/>
              <w:rPr>
                <w:rFonts w:ascii="Times New Roman" w:eastAsia="Times New Roman" w:hAnsi="Times New Roman" w:cs="Times New Roman"/>
                <w:sz w:val="24"/>
                <w:szCs w:val="24"/>
              </w:rPr>
            </w:pP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2035" w:type="dxa"/>
            <w:tcBorders>
              <w:top w:val="nil"/>
              <w:left w:val="nil"/>
              <w:bottom w:val="single" w:sz="4" w:space="0" w:color="auto"/>
              <w:right w:val="single" w:sz="4" w:space="0" w:color="auto"/>
            </w:tcBorders>
            <w:shd w:val="clear" w:color="auto" w:fill="auto"/>
            <w:hideMark/>
          </w:tcPr>
          <w:p w:rsidR="006564E9" w:rsidRDefault="006564E9" w:rsidP="006564E9">
            <w:pPr>
              <w:spacing w:after="0"/>
              <w:jc w:val="center"/>
            </w:pPr>
            <w:r w:rsidRPr="00487688">
              <w:rPr>
                <w:rFonts w:ascii="Times New Roman" w:eastAsia="Times New Roman" w:hAnsi="Times New Roman" w:cs="Times New Roman"/>
                <w:sz w:val="24"/>
                <w:szCs w:val="24"/>
              </w:rPr>
              <w:t>16000</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2018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Pr="006564E9" w:rsidRDefault="006564E9" w:rsidP="00414843">
            <w:pPr>
              <w:spacing w:after="0"/>
              <w:jc w:val="center"/>
              <w:rPr>
                <w:rFonts w:ascii="Times New Roman" w:hAnsi="Times New Roman" w:cs="Times New Roman"/>
                <w:sz w:val="24"/>
                <w:szCs w:val="24"/>
              </w:rPr>
            </w:pP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414843">
            <w:pPr>
              <w:spacing w:after="0"/>
              <w:jc w:val="center"/>
              <w:rPr>
                <w:rFonts w:ascii="Times New Roman" w:eastAsia="Times New Roman" w:hAnsi="Times New Roman" w:cs="Times New Roman"/>
                <w:sz w:val="24"/>
                <w:szCs w:val="24"/>
              </w:rPr>
            </w:pPr>
          </w:p>
        </w:tc>
        <w:tc>
          <w:tcPr>
            <w:tcW w:w="2035" w:type="dxa"/>
            <w:tcBorders>
              <w:top w:val="nil"/>
              <w:left w:val="nil"/>
              <w:bottom w:val="single" w:sz="4" w:space="0" w:color="auto"/>
              <w:right w:val="single" w:sz="4" w:space="0" w:color="auto"/>
            </w:tcBorders>
            <w:shd w:val="clear" w:color="auto" w:fill="auto"/>
            <w:hideMark/>
          </w:tcPr>
          <w:p w:rsidR="006564E9" w:rsidRDefault="006564E9" w:rsidP="006564E9">
            <w:pPr>
              <w:spacing w:after="0"/>
              <w:jc w:val="center"/>
            </w:pPr>
            <w:r w:rsidRPr="00487688">
              <w:rPr>
                <w:rFonts w:ascii="Times New Roman" w:eastAsia="Times New Roman" w:hAnsi="Times New Roman" w:cs="Times New Roman"/>
                <w:sz w:val="24"/>
                <w:szCs w:val="24"/>
              </w:rPr>
              <w:t>16000</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2019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Pr="006564E9" w:rsidRDefault="006564E9" w:rsidP="00414843">
            <w:pPr>
              <w:spacing w:after="0"/>
              <w:jc w:val="center"/>
              <w:rPr>
                <w:rFonts w:ascii="Times New Roman" w:hAnsi="Times New Roman" w:cs="Times New Roman"/>
                <w:sz w:val="24"/>
                <w:szCs w:val="24"/>
              </w:rPr>
            </w:pP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p>
        </w:tc>
        <w:tc>
          <w:tcPr>
            <w:tcW w:w="2035" w:type="dxa"/>
            <w:tcBorders>
              <w:top w:val="nil"/>
              <w:left w:val="nil"/>
              <w:bottom w:val="single" w:sz="4" w:space="0" w:color="auto"/>
              <w:right w:val="single" w:sz="4" w:space="0" w:color="auto"/>
            </w:tcBorders>
            <w:shd w:val="clear" w:color="auto" w:fill="auto"/>
            <w:hideMark/>
          </w:tcPr>
          <w:p w:rsidR="006564E9" w:rsidRDefault="006564E9" w:rsidP="006564E9">
            <w:pPr>
              <w:spacing w:after="0"/>
              <w:jc w:val="center"/>
            </w:pPr>
            <w:r w:rsidRPr="00487688">
              <w:rPr>
                <w:rFonts w:ascii="Times New Roman" w:eastAsia="Times New Roman" w:hAnsi="Times New Roman" w:cs="Times New Roman"/>
                <w:sz w:val="24"/>
                <w:szCs w:val="24"/>
              </w:rPr>
              <w:t>16000</w:t>
            </w:r>
          </w:p>
        </w:tc>
      </w:tr>
      <w:tr w:rsidR="006564E9" w:rsidRPr="00414843" w:rsidTr="00E35EC8">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2020 г. </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Pr="00414843" w:rsidRDefault="006564E9" w:rsidP="00414843">
            <w:pPr>
              <w:spacing w:after="0"/>
              <w:jc w:val="center"/>
            </w:pPr>
            <w:r>
              <w:rPr>
                <w:rFonts w:ascii="Times New Roman" w:eastAsia="Times New Roman" w:hAnsi="Times New Roman" w:cs="Times New Roman"/>
                <w:sz w:val="24"/>
                <w:szCs w:val="24"/>
              </w:rPr>
              <w:t>2286</w:t>
            </w: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3</w:t>
            </w:r>
            <w:r>
              <w:rPr>
                <w:rFonts w:ascii="Times New Roman" w:eastAsia="Times New Roman" w:hAnsi="Times New Roman" w:cs="Times New Roman"/>
                <w:sz w:val="24"/>
                <w:szCs w:val="24"/>
              </w:rPr>
              <w:t>429</w:t>
            </w:r>
          </w:p>
        </w:tc>
        <w:tc>
          <w:tcPr>
            <w:tcW w:w="2035"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3714</w:t>
            </w:r>
          </w:p>
        </w:tc>
      </w:tr>
      <w:tr w:rsidR="006564E9" w:rsidRPr="00414843" w:rsidTr="00E35EC8">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2021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3086</w:t>
            </w:r>
          </w:p>
        </w:tc>
        <w:tc>
          <w:tcPr>
            <w:tcW w:w="2035"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41484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11429</w:t>
            </w:r>
          </w:p>
        </w:tc>
      </w:tr>
      <w:tr w:rsidR="006564E9" w:rsidRPr="00414843" w:rsidTr="00E35EC8">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2022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w:t>
            </w:r>
            <w:r>
              <w:rPr>
                <w:rFonts w:ascii="Times New Roman" w:eastAsia="Times New Roman" w:hAnsi="Times New Roman" w:cs="Times New Roman"/>
                <w:sz w:val="24"/>
                <w:szCs w:val="24"/>
              </w:rPr>
              <w:t>743</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41484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9143</w:t>
            </w:r>
          </w:p>
        </w:tc>
      </w:tr>
      <w:tr w:rsidR="006564E9" w:rsidRPr="00414843" w:rsidTr="00E35EC8">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2023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w:t>
            </w:r>
            <w:r>
              <w:rPr>
                <w:rFonts w:ascii="Times New Roman" w:eastAsia="Times New Roman" w:hAnsi="Times New Roman" w:cs="Times New Roman"/>
                <w:sz w:val="24"/>
                <w:szCs w:val="24"/>
              </w:rPr>
              <w:t>400</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41484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6857</w:t>
            </w:r>
          </w:p>
        </w:tc>
      </w:tr>
      <w:tr w:rsidR="006564E9" w:rsidRPr="00414843" w:rsidTr="00E35EC8">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2024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2057</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41484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4571</w:t>
            </w:r>
          </w:p>
        </w:tc>
      </w:tr>
      <w:tr w:rsidR="006564E9" w:rsidRPr="00414843" w:rsidTr="00E35EC8">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2025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714</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41484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2286</w:t>
            </w:r>
          </w:p>
        </w:tc>
      </w:tr>
      <w:tr w:rsidR="006564E9" w:rsidRPr="00414843" w:rsidTr="00E35EC8">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87444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2026 г.</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p>
        </w:tc>
        <w:tc>
          <w:tcPr>
            <w:tcW w:w="1985" w:type="dxa"/>
            <w:tcBorders>
              <w:top w:val="single" w:sz="4" w:space="0" w:color="auto"/>
              <w:left w:val="nil"/>
              <w:bottom w:val="single" w:sz="4" w:space="0" w:color="auto"/>
              <w:right w:val="single" w:sz="4" w:space="0" w:color="auto"/>
            </w:tcBorders>
            <w:shd w:val="clear" w:color="auto" w:fill="auto"/>
          </w:tcPr>
          <w:p w:rsidR="006564E9" w:rsidRDefault="006564E9" w:rsidP="006564E9">
            <w:pPr>
              <w:spacing w:after="0"/>
              <w:jc w:val="center"/>
            </w:pPr>
            <w:r w:rsidRPr="00CF41E8">
              <w:rPr>
                <w:rFonts w:ascii="Times New Roman" w:eastAsia="Times New Roman" w:hAnsi="Times New Roman" w:cs="Times New Roman"/>
                <w:sz w:val="24"/>
                <w:szCs w:val="24"/>
              </w:rPr>
              <w:t>2286</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371</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0</w:t>
            </w:r>
          </w:p>
        </w:tc>
      </w:tr>
      <w:tr w:rsidR="006564E9" w:rsidRPr="00414843" w:rsidTr="006A5A1F">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DA7C9E">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Итого</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r w:rsidRPr="00414843">
              <w:rPr>
                <w:rFonts w:ascii="Times New Roman" w:eastAsia="Times New Roman" w:hAnsi="Times New Roman" w:cs="Times New Roman"/>
                <w:sz w:val="24"/>
                <w:szCs w:val="24"/>
              </w:rPr>
              <w:t>000</w:t>
            </w:r>
          </w:p>
        </w:tc>
        <w:tc>
          <w:tcPr>
            <w:tcW w:w="198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r w:rsidRPr="00414843">
              <w:rPr>
                <w:rFonts w:ascii="Times New Roman" w:eastAsia="Times New Roman" w:hAnsi="Times New Roman" w:cs="Times New Roman"/>
                <w:sz w:val="24"/>
                <w:szCs w:val="24"/>
              </w:rPr>
              <w:t>000</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1</w:t>
            </w:r>
            <w:r>
              <w:rPr>
                <w:rFonts w:ascii="Times New Roman" w:eastAsia="Times New Roman" w:hAnsi="Times New Roman" w:cs="Times New Roman"/>
                <w:sz w:val="24"/>
                <w:szCs w:val="24"/>
              </w:rPr>
              <w:t>6800</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DA7C9E">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w:t>
            </w:r>
          </w:p>
        </w:tc>
      </w:tr>
    </w:tbl>
    <w:p w:rsidR="00096455" w:rsidRPr="00587801" w:rsidRDefault="00096455" w:rsidP="00587801">
      <w:pPr>
        <w:spacing w:after="0" w:line="360" w:lineRule="auto"/>
        <w:ind w:firstLine="709"/>
        <w:jc w:val="both"/>
        <w:rPr>
          <w:rFonts w:ascii="Times New Roman" w:hAnsi="Times New Roman" w:cs="Times New Roman"/>
          <w:color w:val="000000" w:themeColor="text1"/>
          <w:sz w:val="28"/>
          <w:szCs w:val="28"/>
        </w:rPr>
      </w:pPr>
    </w:p>
    <w:p w:rsidR="00096455" w:rsidRDefault="00096455"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Погашать задолженность предполагается за счёт поступающих в процессе реализации продукции денежных средств.</w:t>
      </w:r>
    </w:p>
    <w:p w:rsidR="006564E9" w:rsidRPr="00587801" w:rsidRDefault="006564E9" w:rsidP="00587801">
      <w:pPr>
        <w:spacing w:after="0" w:line="360" w:lineRule="auto"/>
        <w:ind w:firstLine="709"/>
        <w:jc w:val="both"/>
        <w:rPr>
          <w:rStyle w:val="FontStyle24"/>
          <w:rFonts w:ascii="Times New Roman" w:hAnsi="Times New Roman" w:cs="Times New Roman"/>
          <w:color w:val="000000" w:themeColor="text1"/>
          <w:sz w:val="28"/>
          <w:szCs w:val="28"/>
        </w:rPr>
      </w:pPr>
    </w:p>
    <w:p w:rsidR="006564E9" w:rsidRDefault="006564E9" w:rsidP="006564E9">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t>Предварительные условия предоставлениякредит</w:t>
      </w:r>
      <w:r>
        <w:rPr>
          <w:rFonts w:ascii="Times New Roman" w:hAnsi="Times New Roman" w:cs="Times New Roman"/>
          <w:b/>
          <w:color w:val="000000" w:themeColor="text1"/>
          <w:sz w:val="28"/>
          <w:szCs w:val="28"/>
        </w:rPr>
        <w:t>а</w:t>
      </w:r>
      <w:r w:rsidR="00F7144D">
        <w:rPr>
          <w:rFonts w:ascii="Times New Roman" w:hAnsi="Times New Roman" w:cs="Times New Roman"/>
          <w:b/>
          <w:color w:val="000000" w:themeColor="text1"/>
          <w:sz w:val="28"/>
          <w:szCs w:val="28"/>
        </w:rPr>
        <w:t xml:space="preserve"> на пополнение оборотных средств</w:t>
      </w:r>
    </w:p>
    <w:p w:rsidR="00F7144D" w:rsidRDefault="006564E9" w:rsidP="006564E9">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Валюта кредита</w:t>
      </w:r>
      <w:r>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российский рубль. Ставка</w:t>
      </w:r>
      <w:r>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1</w:t>
      </w:r>
      <w:r w:rsidR="00F7144D">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 </w:t>
      </w:r>
      <w:r w:rsidRPr="00587801">
        <w:rPr>
          <w:rFonts w:ascii="Times New Roman" w:hAnsi="Times New Roman" w:cs="Times New Roman"/>
          <w:color w:val="000000" w:themeColor="text1"/>
          <w:sz w:val="28"/>
          <w:szCs w:val="28"/>
        </w:rPr>
        <w:t xml:space="preserve">% годовых на </w:t>
      </w:r>
      <w:r w:rsidR="00F7144D">
        <w:rPr>
          <w:rFonts w:ascii="Times New Roman" w:hAnsi="Times New Roman" w:cs="Times New Roman"/>
          <w:color w:val="000000" w:themeColor="text1"/>
          <w:sz w:val="28"/>
          <w:szCs w:val="28"/>
        </w:rPr>
        <w:t>3</w:t>
      </w:r>
      <w:r w:rsidR="00635754">
        <w:rPr>
          <w:rFonts w:ascii="Times New Roman" w:hAnsi="Times New Roman" w:cs="Times New Roman"/>
          <w:color w:val="000000" w:themeColor="text1"/>
          <w:sz w:val="28"/>
          <w:szCs w:val="28"/>
        </w:rPr>
        <w:t xml:space="preserve"> </w:t>
      </w:r>
      <w:r w:rsidR="00F7144D">
        <w:rPr>
          <w:rFonts w:ascii="Times New Roman" w:hAnsi="Times New Roman" w:cs="Times New Roman"/>
          <w:color w:val="000000" w:themeColor="text1"/>
          <w:sz w:val="28"/>
          <w:szCs w:val="28"/>
        </w:rPr>
        <w:t>года</w:t>
      </w:r>
      <w:r w:rsidRPr="00587801">
        <w:rPr>
          <w:rFonts w:ascii="Times New Roman" w:hAnsi="Times New Roman" w:cs="Times New Roman"/>
          <w:color w:val="000000" w:themeColor="text1"/>
          <w:sz w:val="28"/>
          <w:szCs w:val="28"/>
        </w:rPr>
        <w:t>. Процентные платежи: ежеквартальные. Возврат суммы основного долга</w:t>
      </w:r>
      <w:r>
        <w:rPr>
          <w:rFonts w:ascii="Times New Roman" w:hAnsi="Times New Roman" w:cs="Times New Roman"/>
          <w:color w:val="000000" w:themeColor="text1"/>
          <w:sz w:val="28"/>
          <w:szCs w:val="28"/>
        </w:rPr>
        <w:t xml:space="preserve"> -</w:t>
      </w:r>
      <w:r w:rsidRPr="00587801">
        <w:rPr>
          <w:rFonts w:ascii="Times New Roman" w:hAnsi="Times New Roman" w:cs="Times New Roman"/>
          <w:color w:val="000000" w:themeColor="text1"/>
          <w:sz w:val="28"/>
          <w:szCs w:val="28"/>
        </w:rPr>
        <w:t xml:space="preserve"> равными долями ежемесячно по истечении льготного периода. </w:t>
      </w:r>
    </w:p>
    <w:p w:rsidR="006564E9" w:rsidRDefault="006564E9" w:rsidP="006564E9">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Поток денежных средств по данной схеме обслуживания долга представлен в таблице 1</w:t>
      </w:r>
      <w:r w:rsidR="000C2CC9">
        <w:rPr>
          <w:rFonts w:ascii="Times New Roman" w:hAnsi="Times New Roman" w:cs="Times New Roman"/>
          <w:color w:val="000000" w:themeColor="text1"/>
          <w:sz w:val="28"/>
          <w:szCs w:val="28"/>
        </w:rPr>
        <w:t>2</w:t>
      </w:r>
      <w:r w:rsidRPr="00587801">
        <w:rPr>
          <w:rFonts w:ascii="Times New Roman" w:hAnsi="Times New Roman" w:cs="Times New Roman"/>
          <w:color w:val="000000" w:themeColor="text1"/>
          <w:sz w:val="28"/>
          <w:szCs w:val="28"/>
        </w:rPr>
        <w:t>.</w:t>
      </w:r>
    </w:p>
    <w:p w:rsidR="00F7144D" w:rsidRPr="00587801" w:rsidRDefault="00F7144D" w:rsidP="006564E9">
      <w:pPr>
        <w:pStyle w:val="Style3"/>
        <w:widowControl/>
        <w:tabs>
          <w:tab w:val="left" w:pos="322"/>
        </w:tabs>
        <w:spacing w:line="360" w:lineRule="auto"/>
        <w:ind w:firstLine="851"/>
        <w:jc w:val="both"/>
        <w:rPr>
          <w:rFonts w:ascii="Times New Roman" w:hAnsi="Times New Roman" w:cs="Times New Roman"/>
          <w:color w:val="000000" w:themeColor="text1"/>
          <w:sz w:val="28"/>
          <w:szCs w:val="28"/>
        </w:rPr>
      </w:pPr>
    </w:p>
    <w:p w:rsidR="00F144E6" w:rsidRDefault="00F144E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6564E9" w:rsidRPr="00587801" w:rsidRDefault="006564E9" w:rsidP="006564E9">
      <w:pPr>
        <w:ind w:left="1843" w:hanging="1843"/>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lastRenderedPageBreak/>
        <w:t>Таблица 1</w:t>
      </w:r>
      <w:r w:rsidR="000C2CC9">
        <w:rPr>
          <w:rFonts w:ascii="Times New Roman" w:hAnsi="Times New Roman" w:cs="Times New Roman"/>
          <w:color w:val="000000" w:themeColor="text1"/>
          <w:sz w:val="28"/>
          <w:szCs w:val="28"/>
        </w:rPr>
        <w:t>2</w:t>
      </w:r>
      <w:r w:rsidRPr="00587801">
        <w:rPr>
          <w:rFonts w:ascii="Times New Roman" w:hAnsi="Times New Roman" w:cs="Times New Roman"/>
          <w:color w:val="000000" w:themeColor="text1"/>
          <w:sz w:val="28"/>
          <w:szCs w:val="28"/>
        </w:rPr>
        <w:t xml:space="preserve"> - Поток денежных средств по схеме возврата основного долга равными частями, тыс. руб.</w:t>
      </w:r>
    </w:p>
    <w:tbl>
      <w:tblPr>
        <w:tblW w:w="9375" w:type="dxa"/>
        <w:tblInd w:w="93" w:type="dxa"/>
        <w:tblLook w:val="04A0" w:firstRow="1" w:lastRow="0" w:firstColumn="1" w:lastColumn="0" w:noHBand="0" w:noVBand="1"/>
      </w:tblPr>
      <w:tblGrid>
        <w:gridCol w:w="1858"/>
        <w:gridCol w:w="1701"/>
        <w:gridCol w:w="1985"/>
        <w:gridCol w:w="1796"/>
        <w:gridCol w:w="2035"/>
      </w:tblGrid>
      <w:tr w:rsidR="006564E9" w:rsidRPr="00414843" w:rsidTr="006564E9">
        <w:trPr>
          <w:trHeight w:val="699"/>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Период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Получение кредита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Возврат основного долга</w:t>
            </w:r>
          </w:p>
        </w:tc>
        <w:tc>
          <w:tcPr>
            <w:tcW w:w="1796" w:type="dxa"/>
            <w:tcBorders>
              <w:top w:val="single" w:sz="4" w:space="0" w:color="auto"/>
              <w:left w:val="nil"/>
              <w:bottom w:val="single" w:sz="4" w:space="0" w:color="auto"/>
              <w:right w:val="single" w:sz="4" w:space="0" w:color="auto"/>
            </w:tcBorders>
            <w:shd w:val="clear" w:color="auto" w:fill="auto"/>
            <w:vAlign w:val="center"/>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Выплата процентов</w:t>
            </w:r>
          </w:p>
        </w:tc>
        <w:tc>
          <w:tcPr>
            <w:tcW w:w="2035" w:type="dxa"/>
            <w:tcBorders>
              <w:top w:val="single" w:sz="4" w:space="0" w:color="auto"/>
              <w:left w:val="nil"/>
              <w:bottom w:val="single" w:sz="4" w:space="0" w:color="auto"/>
              <w:right w:val="single" w:sz="4" w:space="0" w:color="auto"/>
            </w:tcBorders>
            <w:shd w:val="clear" w:color="auto" w:fill="auto"/>
            <w:vAlign w:val="center"/>
            <w:hideMark/>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Задолженность по кредиту</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6564E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2017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9C300C"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985" w:type="dxa"/>
            <w:tcBorders>
              <w:top w:val="nil"/>
              <w:left w:val="nil"/>
              <w:bottom w:val="single" w:sz="4" w:space="0" w:color="auto"/>
              <w:right w:val="single" w:sz="4" w:space="0" w:color="auto"/>
            </w:tcBorders>
            <w:shd w:val="clear" w:color="auto" w:fill="auto"/>
            <w:vAlign w:val="bottom"/>
            <w:hideMark/>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1167</w:t>
            </w: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c>
          <w:tcPr>
            <w:tcW w:w="2035" w:type="dxa"/>
            <w:tcBorders>
              <w:top w:val="nil"/>
              <w:left w:val="nil"/>
              <w:bottom w:val="single" w:sz="4" w:space="0" w:color="auto"/>
              <w:right w:val="single" w:sz="4" w:space="0" w:color="auto"/>
            </w:tcBorders>
            <w:shd w:val="clear" w:color="auto" w:fill="auto"/>
            <w:hideMark/>
          </w:tcPr>
          <w:p w:rsidR="006564E9" w:rsidRDefault="00F7144D" w:rsidP="006564E9">
            <w:pPr>
              <w:spacing w:after="0"/>
              <w:jc w:val="center"/>
            </w:pPr>
            <w:r>
              <w:rPr>
                <w:rFonts w:ascii="Times New Roman" w:eastAsia="Times New Roman" w:hAnsi="Times New Roman" w:cs="Times New Roman"/>
                <w:sz w:val="24"/>
                <w:szCs w:val="24"/>
              </w:rPr>
              <w:t>2333</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6564E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2018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Pr="006564E9" w:rsidRDefault="00F7144D" w:rsidP="006564E9">
            <w:pPr>
              <w:spacing w:after="0"/>
              <w:jc w:val="center"/>
              <w:rPr>
                <w:rFonts w:ascii="Times New Roman" w:hAnsi="Times New Roman" w:cs="Times New Roman"/>
                <w:sz w:val="24"/>
                <w:szCs w:val="24"/>
              </w:rPr>
            </w:pPr>
            <w:r>
              <w:rPr>
                <w:rFonts w:ascii="Times New Roman" w:eastAsia="Times New Roman" w:hAnsi="Times New Roman" w:cs="Times New Roman"/>
                <w:sz w:val="24"/>
                <w:szCs w:val="24"/>
              </w:rPr>
              <w:t>1167</w:t>
            </w: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397</w:t>
            </w:r>
          </w:p>
        </w:tc>
        <w:tc>
          <w:tcPr>
            <w:tcW w:w="2035" w:type="dxa"/>
            <w:tcBorders>
              <w:top w:val="nil"/>
              <w:left w:val="nil"/>
              <w:bottom w:val="single" w:sz="4" w:space="0" w:color="auto"/>
              <w:right w:val="single" w:sz="4" w:space="0" w:color="auto"/>
            </w:tcBorders>
            <w:shd w:val="clear" w:color="auto" w:fill="auto"/>
            <w:hideMark/>
          </w:tcPr>
          <w:p w:rsidR="006564E9" w:rsidRDefault="006564E9" w:rsidP="00F7144D">
            <w:pPr>
              <w:spacing w:after="0"/>
              <w:jc w:val="center"/>
            </w:pPr>
            <w:r w:rsidRPr="00487688">
              <w:rPr>
                <w:rFonts w:ascii="Times New Roman" w:eastAsia="Times New Roman" w:hAnsi="Times New Roman" w:cs="Times New Roman"/>
                <w:sz w:val="24"/>
                <w:szCs w:val="24"/>
              </w:rPr>
              <w:t>1</w:t>
            </w:r>
            <w:r w:rsidR="00F7144D">
              <w:rPr>
                <w:rFonts w:ascii="Times New Roman" w:eastAsia="Times New Roman" w:hAnsi="Times New Roman" w:cs="Times New Roman"/>
                <w:sz w:val="24"/>
                <w:szCs w:val="24"/>
              </w:rPr>
              <w:t>167</w:t>
            </w:r>
          </w:p>
        </w:tc>
      </w:tr>
      <w:tr w:rsidR="006564E9" w:rsidRPr="00414843" w:rsidTr="006564E9">
        <w:trPr>
          <w:trHeight w:val="317"/>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6564E9" w:rsidRPr="00414843" w:rsidRDefault="006564E9" w:rsidP="006564E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2019 г.</w:t>
            </w:r>
          </w:p>
        </w:tc>
        <w:tc>
          <w:tcPr>
            <w:tcW w:w="1701" w:type="dxa"/>
            <w:tcBorders>
              <w:top w:val="nil"/>
              <w:left w:val="nil"/>
              <w:bottom w:val="single" w:sz="4" w:space="0" w:color="auto"/>
              <w:right w:val="single" w:sz="4" w:space="0" w:color="auto"/>
            </w:tcBorders>
            <w:shd w:val="clear" w:color="auto" w:fill="auto"/>
            <w:vAlign w:val="bottom"/>
            <w:hideMark/>
          </w:tcPr>
          <w:p w:rsidR="006564E9" w:rsidRPr="00414843" w:rsidRDefault="006564E9" w:rsidP="006564E9">
            <w:pPr>
              <w:spacing w:after="0"/>
              <w:jc w:val="center"/>
              <w:rPr>
                <w:rFonts w:ascii="Times New Roman" w:eastAsia="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auto" w:fill="auto"/>
            <w:hideMark/>
          </w:tcPr>
          <w:p w:rsidR="006564E9" w:rsidRPr="006564E9" w:rsidRDefault="00F7144D" w:rsidP="006564E9">
            <w:pPr>
              <w:spacing w:after="0"/>
              <w:jc w:val="center"/>
              <w:rPr>
                <w:rFonts w:ascii="Times New Roman" w:hAnsi="Times New Roman" w:cs="Times New Roman"/>
                <w:sz w:val="24"/>
                <w:szCs w:val="24"/>
              </w:rPr>
            </w:pPr>
            <w:r>
              <w:rPr>
                <w:rFonts w:ascii="Times New Roman" w:eastAsia="Times New Roman" w:hAnsi="Times New Roman" w:cs="Times New Roman"/>
                <w:sz w:val="24"/>
                <w:szCs w:val="24"/>
              </w:rPr>
              <w:t>1167</w:t>
            </w:r>
          </w:p>
        </w:tc>
        <w:tc>
          <w:tcPr>
            <w:tcW w:w="1796" w:type="dxa"/>
            <w:tcBorders>
              <w:top w:val="nil"/>
              <w:left w:val="nil"/>
              <w:bottom w:val="single" w:sz="4" w:space="0" w:color="auto"/>
              <w:right w:val="single" w:sz="4" w:space="0" w:color="auto"/>
            </w:tcBorders>
            <w:shd w:val="clear" w:color="auto" w:fill="auto"/>
            <w:vAlign w:val="bottom"/>
            <w:hideMark/>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2035" w:type="dxa"/>
            <w:tcBorders>
              <w:top w:val="nil"/>
              <w:left w:val="nil"/>
              <w:bottom w:val="single" w:sz="4" w:space="0" w:color="auto"/>
              <w:right w:val="single" w:sz="4" w:space="0" w:color="auto"/>
            </w:tcBorders>
            <w:shd w:val="clear" w:color="auto" w:fill="auto"/>
            <w:hideMark/>
          </w:tcPr>
          <w:p w:rsidR="006564E9" w:rsidRDefault="00F7144D" w:rsidP="006564E9">
            <w:pPr>
              <w:spacing w:after="0"/>
              <w:jc w:val="center"/>
            </w:pPr>
            <w:r>
              <w:rPr>
                <w:rFonts w:ascii="Times New Roman" w:eastAsia="Times New Roman" w:hAnsi="Times New Roman" w:cs="Times New Roman"/>
                <w:sz w:val="24"/>
                <w:szCs w:val="24"/>
              </w:rPr>
              <w:t>0</w:t>
            </w:r>
          </w:p>
        </w:tc>
      </w:tr>
      <w:tr w:rsidR="006564E9" w:rsidRPr="00414843" w:rsidTr="006564E9">
        <w:trPr>
          <w:trHeight w:val="317"/>
        </w:trPr>
        <w:tc>
          <w:tcPr>
            <w:tcW w:w="1858" w:type="dxa"/>
            <w:tcBorders>
              <w:top w:val="single" w:sz="4" w:space="0" w:color="auto"/>
              <w:left w:val="single" w:sz="4" w:space="0" w:color="auto"/>
              <w:bottom w:val="single" w:sz="4" w:space="0" w:color="auto"/>
              <w:right w:val="single" w:sz="4" w:space="0" w:color="auto"/>
            </w:tcBorders>
            <w:shd w:val="clear" w:color="auto" w:fill="auto"/>
            <w:vAlign w:val="bottom"/>
          </w:tcPr>
          <w:p w:rsidR="006564E9" w:rsidRPr="00414843" w:rsidRDefault="006564E9" w:rsidP="006564E9">
            <w:pPr>
              <w:spacing w:after="0"/>
              <w:jc w:val="both"/>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Итого</w:t>
            </w:r>
          </w:p>
        </w:tc>
        <w:tc>
          <w:tcPr>
            <w:tcW w:w="1701"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6564E9" w:rsidRPr="00414843">
              <w:rPr>
                <w:rFonts w:ascii="Times New Roman" w:eastAsia="Times New Roman" w:hAnsi="Times New Roman" w:cs="Times New Roman"/>
                <w:sz w:val="24"/>
                <w:szCs w:val="24"/>
              </w:rPr>
              <w:t>00</w:t>
            </w:r>
          </w:p>
        </w:tc>
        <w:tc>
          <w:tcPr>
            <w:tcW w:w="198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3501</w:t>
            </w:r>
          </w:p>
        </w:tc>
        <w:tc>
          <w:tcPr>
            <w:tcW w:w="1796"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F7144D" w:rsidP="006564E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1190</w:t>
            </w:r>
          </w:p>
        </w:tc>
        <w:tc>
          <w:tcPr>
            <w:tcW w:w="2035" w:type="dxa"/>
            <w:tcBorders>
              <w:top w:val="single" w:sz="4" w:space="0" w:color="auto"/>
              <w:left w:val="nil"/>
              <w:bottom w:val="single" w:sz="4" w:space="0" w:color="auto"/>
              <w:right w:val="single" w:sz="4" w:space="0" w:color="auto"/>
            </w:tcBorders>
            <w:shd w:val="clear" w:color="auto" w:fill="auto"/>
            <w:vAlign w:val="bottom"/>
          </w:tcPr>
          <w:p w:rsidR="006564E9" w:rsidRPr="00414843" w:rsidRDefault="006564E9" w:rsidP="006564E9">
            <w:pPr>
              <w:spacing w:after="0"/>
              <w:jc w:val="center"/>
              <w:rPr>
                <w:rFonts w:ascii="Times New Roman" w:eastAsia="Times New Roman" w:hAnsi="Times New Roman" w:cs="Times New Roman"/>
                <w:sz w:val="24"/>
                <w:szCs w:val="24"/>
              </w:rPr>
            </w:pPr>
            <w:r w:rsidRPr="00414843">
              <w:rPr>
                <w:rFonts w:ascii="Times New Roman" w:eastAsia="Times New Roman" w:hAnsi="Times New Roman" w:cs="Times New Roman"/>
                <w:sz w:val="24"/>
                <w:szCs w:val="24"/>
              </w:rPr>
              <w:t>-</w:t>
            </w:r>
          </w:p>
        </w:tc>
      </w:tr>
    </w:tbl>
    <w:p w:rsidR="006564E9" w:rsidRPr="00587801" w:rsidRDefault="006564E9" w:rsidP="006564E9">
      <w:pPr>
        <w:spacing w:after="0" w:line="360" w:lineRule="auto"/>
        <w:ind w:firstLine="709"/>
        <w:jc w:val="both"/>
        <w:rPr>
          <w:rFonts w:ascii="Times New Roman" w:hAnsi="Times New Roman" w:cs="Times New Roman"/>
          <w:color w:val="000000" w:themeColor="text1"/>
          <w:sz w:val="28"/>
          <w:szCs w:val="28"/>
        </w:rPr>
      </w:pPr>
    </w:p>
    <w:p w:rsidR="006564E9" w:rsidRPr="00587801" w:rsidRDefault="006564E9" w:rsidP="006564E9">
      <w:pPr>
        <w:spacing w:after="0" w:line="360" w:lineRule="auto"/>
        <w:ind w:firstLine="709"/>
        <w:jc w:val="both"/>
        <w:rPr>
          <w:rStyle w:val="FontStyle24"/>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Погашать задолженность предполагается за счёт поступающих в процессе реализации продукции денежных средств.</w:t>
      </w:r>
    </w:p>
    <w:p w:rsidR="00096455" w:rsidRPr="00587801" w:rsidRDefault="00096455" w:rsidP="00587801">
      <w:pPr>
        <w:spacing w:after="0" w:line="360" w:lineRule="auto"/>
        <w:jc w:val="both"/>
        <w:rPr>
          <w:rStyle w:val="FontStyle24"/>
          <w:rFonts w:ascii="Times New Roman" w:hAnsi="Times New Roman" w:cs="Times New Roman"/>
          <w:b/>
          <w:color w:val="000000" w:themeColor="text1"/>
          <w:sz w:val="28"/>
          <w:szCs w:val="28"/>
        </w:rPr>
      </w:pPr>
    </w:p>
    <w:p w:rsidR="00096455" w:rsidRPr="00587801" w:rsidRDefault="00096455" w:rsidP="00BA7D68">
      <w:pPr>
        <w:spacing w:after="0" w:line="360" w:lineRule="auto"/>
        <w:jc w:val="center"/>
        <w:rPr>
          <w:rStyle w:val="FontStyle24"/>
          <w:rFonts w:ascii="Times New Roman" w:hAnsi="Times New Roman" w:cs="Times New Roman"/>
          <w:b/>
          <w:color w:val="000000" w:themeColor="text1"/>
          <w:sz w:val="28"/>
          <w:szCs w:val="28"/>
        </w:rPr>
      </w:pPr>
      <w:r w:rsidRPr="00587801">
        <w:rPr>
          <w:rStyle w:val="FontStyle24"/>
          <w:rFonts w:ascii="Times New Roman" w:hAnsi="Times New Roman" w:cs="Times New Roman"/>
          <w:b/>
          <w:color w:val="000000" w:themeColor="text1"/>
          <w:sz w:val="28"/>
          <w:szCs w:val="28"/>
        </w:rPr>
        <w:t>Расчет прибылей, убытков и денежных потоков</w:t>
      </w:r>
    </w:p>
    <w:p w:rsidR="00CC218F" w:rsidRDefault="00096455" w:rsidP="00587801">
      <w:pPr>
        <w:spacing w:after="0" w:line="360" w:lineRule="auto"/>
        <w:ind w:firstLine="709"/>
        <w:jc w:val="both"/>
        <w:rPr>
          <w:rStyle w:val="FontStyle24"/>
          <w:rFonts w:ascii="Times New Roman" w:hAnsi="Times New Roman" w:cs="Times New Roman"/>
          <w:color w:val="000000" w:themeColor="text1"/>
          <w:sz w:val="28"/>
          <w:szCs w:val="28"/>
        </w:rPr>
      </w:pPr>
      <w:r w:rsidRPr="00587801">
        <w:rPr>
          <w:rStyle w:val="FontStyle24"/>
          <w:rFonts w:ascii="Times New Roman" w:hAnsi="Times New Roman" w:cs="Times New Roman"/>
          <w:color w:val="000000" w:themeColor="text1"/>
          <w:sz w:val="28"/>
          <w:szCs w:val="28"/>
        </w:rPr>
        <w:t>План прибылей и убытков</w:t>
      </w:r>
      <w:r w:rsidR="00CC218F">
        <w:rPr>
          <w:rStyle w:val="FontStyle24"/>
          <w:rFonts w:ascii="Times New Roman" w:hAnsi="Times New Roman" w:cs="Times New Roman"/>
          <w:color w:val="000000" w:themeColor="text1"/>
          <w:sz w:val="28"/>
          <w:szCs w:val="28"/>
        </w:rPr>
        <w:t xml:space="preserve"> представлен в таблице 1</w:t>
      </w:r>
      <w:r w:rsidR="000C2CC9">
        <w:rPr>
          <w:rStyle w:val="FontStyle24"/>
          <w:rFonts w:ascii="Times New Roman" w:hAnsi="Times New Roman" w:cs="Times New Roman"/>
          <w:color w:val="000000" w:themeColor="text1"/>
          <w:sz w:val="28"/>
          <w:szCs w:val="28"/>
        </w:rPr>
        <w:t>4</w:t>
      </w:r>
      <w:r w:rsidR="00CC218F">
        <w:rPr>
          <w:rStyle w:val="FontStyle24"/>
          <w:rFonts w:ascii="Times New Roman" w:hAnsi="Times New Roman" w:cs="Times New Roman"/>
          <w:color w:val="000000" w:themeColor="text1"/>
          <w:sz w:val="28"/>
          <w:szCs w:val="28"/>
        </w:rPr>
        <w:t xml:space="preserve">. </w:t>
      </w:r>
      <w:r w:rsidR="00CC218F" w:rsidRPr="00587801">
        <w:rPr>
          <w:rFonts w:ascii="Times New Roman" w:hAnsi="Times New Roman" w:cs="Times New Roman"/>
          <w:color w:val="000000" w:themeColor="text1"/>
          <w:sz w:val="28"/>
          <w:szCs w:val="28"/>
        </w:rPr>
        <w:t>Как видно из расчетов, поступление чистой прибыли планируется с первого квартала 201</w:t>
      </w:r>
      <w:r w:rsidR="00CC218F">
        <w:rPr>
          <w:rFonts w:ascii="Times New Roman" w:hAnsi="Times New Roman" w:cs="Times New Roman"/>
          <w:color w:val="000000" w:themeColor="text1"/>
          <w:sz w:val="28"/>
          <w:szCs w:val="28"/>
        </w:rPr>
        <w:t>9</w:t>
      </w:r>
      <w:r w:rsidR="00CC218F" w:rsidRPr="00587801">
        <w:rPr>
          <w:rFonts w:ascii="Times New Roman" w:hAnsi="Times New Roman" w:cs="Times New Roman"/>
          <w:color w:val="000000" w:themeColor="text1"/>
          <w:sz w:val="28"/>
          <w:szCs w:val="28"/>
        </w:rPr>
        <w:t xml:space="preserve"> года, впоследствии данный показатель увеличивается. Устойчивую чистую прибыль в размере </w:t>
      </w:r>
      <w:r w:rsidR="00CC218F">
        <w:rPr>
          <w:rFonts w:ascii="Times New Roman" w:hAnsi="Times New Roman" w:cs="Times New Roman"/>
          <w:color w:val="000000" w:themeColor="text1"/>
          <w:sz w:val="28"/>
          <w:szCs w:val="28"/>
        </w:rPr>
        <w:t>5 млн</w:t>
      </w:r>
      <w:r w:rsidR="00CC218F" w:rsidRPr="00587801">
        <w:rPr>
          <w:rFonts w:ascii="Times New Roman" w:hAnsi="Times New Roman" w:cs="Times New Roman"/>
          <w:color w:val="000000" w:themeColor="text1"/>
          <w:sz w:val="28"/>
          <w:szCs w:val="28"/>
        </w:rPr>
        <w:t xml:space="preserve"> руб. в год проект начнёт приносить, начиная с 20</w:t>
      </w:r>
      <w:r w:rsidR="00CC218F">
        <w:rPr>
          <w:rFonts w:ascii="Times New Roman" w:hAnsi="Times New Roman" w:cs="Times New Roman"/>
          <w:color w:val="000000" w:themeColor="text1"/>
          <w:sz w:val="28"/>
          <w:szCs w:val="28"/>
        </w:rPr>
        <w:t>25 года</w:t>
      </w:r>
      <w:r w:rsidR="00CC218F" w:rsidRPr="00587801">
        <w:rPr>
          <w:rFonts w:ascii="Times New Roman" w:hAnsi="Times New Roman" w:cs="Times New Roman"/>
          <w:color w:val="000000" w:themeColor="text1"/>
          <w:sz w:val="28"/>
          <w:szCs w:val="28"/>
        </w:rPr>
        <w:t xml:space="preserve">. </w:t>
      </w:r>
    </w:p>
    <w:p w:rsidR="00096455" w:rsidRPr="00587801" w:rsidRDefault="00096455" w:rsidP="00BA7D68">
      <w:pPr>
        <w:spacing w:after="0" w:line="360" w:lineRule="auto"/>
        <w:ind w:firstLine="709"/>
        <w:jc w:val="both"/>
        <w:rPr>
          <w:rFonts w:ascii="Times New Roman" w:hAnsi="Times New Roman" w:cs="Times New Roman"/>
          <w:color w:val="000000" w:themeColor="text1"/>
          <w:sz w:val="28"/>
          <w:szCs w:val="28"/>
        </w:rPr>
      </w:pPr>
      <w:r w:rsidRPr="00587801">
        <w:rPr>
          <w:rStyle w:val="FontStyle24"/>
          <w:rFonts w:ascii="Times New Roman" w:hAnsi="Times New Roman" w:cs="Times New Roman"/>
          <w:color w:val="000000" w:themeColor="text1"/>
          <w:sz w:val="28"/>
          <w:szCs w:val="28"/>
        </w:rPr>
        <w:t xml:space="preserve">План денежных потоков приведен в </w:t>
      </w:r>
      <w:r w:rsidR="00CC218F">
        <w:rPr>
          <w:rStyle w:val="FontStyle24"/>
          <w:rFonts w:ascii="Times New Roman" w:hAnsi="Times New Roman" w:cs="Times New Roman"/>
          <w:color w:val="000000" w:themeColor="text1"/>
          <w:sz w:val="28"/>
          <w:szCs w:val="28"/>
        </w:rPr>
        <w:t>таблице 1</w:t>
      </w:r>
      <w:r w:rsidR="000C2CC9">
        <w:rPr>
          <w:rStyle w:val="FontStyle24"/>
          <w:rFonts w:ascii="Times New Roman" w:hAnsi="Times New Roman" w:cs="Times New Roman"/>
          <w:color w:val="000000" w:themeColor="text1"/>
          <w:sz w:val="28"/>
          <w:szCs w:val="28"/>
        </w:rPr>
        <w:t>5</w:t>
      </w:r>
      <w:r w:rsidRPr="00587801">
        <w:rPr>
          <w:rStyle w:val="FontStyle24"/>
          <w:rFonts w:ascii="Times New Roman" w:hAnsi="Times New Roman" w:cs="Times New Roman"/>
          <w:color w:val="000000" w:themeColor="text1"/>
          <w:sz w:val="28"/>
          <w:szCs w:val="28"/>
        </w:rPr>
        <w:t>.</w:t>
      </w:r>
      <w:r w:rsidRPr="00587801">
        <w:rPr>
          <w:rFonts w:ascii="Times New Roman" w:hAnsi="Times New Roman" w:cs="Times New Roman"/>
          <w:color w:val="000000" w:themeColor="text1"/>
          <w:sz w:val="28"/>
          <w:szCs w:val="28"/>
        </w:rPr>
        <w:t>Как видно из приведённых расчётов, проект является финансово реализуемым в условиях выбранного способа финансирования.</w:t>
      </w:r>
    </w:p>
    <w:p w:rsidR="00096455" w:rsidRPr="00587801" w:rsidRDefault="00CC218F" w:rsidP="00587801">
      <w:pPr>
        <w:spacing w:after="0"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Показатели</w:t>
      </w:r>
      <w:r w:rsidR="00096455" w:rsidRPr="00587801">
        <w:rPr>
          <w:rFonts w:ascii="Times New Roman" w:hAnsi="Times New Roman" w:cs="Times New Roman"/>
          <w:color w:val="000000" w:themeColor="text1"/>
          <w:sz w:val="28"/>
          <w:szCs w:val="28"/>
        </w:rPr>
        <w:t xml:space="preserve"> экономической эффективности проекта приведен</w:t>
      </w:r>
      <w:r>
        <w:rPr>
          <w:rFonts w:ascii="Times New Roman" w:hAnsi="Times New Roman" w:cs="Times New Roman"/>
          <w:color w:val="000000" w:themeColor="text1"/>
          <w:sz w:val="28"/>
          <w:szCs w:val="28"/>
        </w:rPr>
        <w:t>ы</w:t>
      </w:r>
      <w:r w:rsidR="00096455" w:rsidRPr="00587801">
        <w:rPr>
          <w:rFonts w:ascii="Times New Roman" w:hAnsi="Times New Roman" w:cs="Times New Roman"/>
          <w:color w:val="000000" w:themeColor="text1"/>
          <w:sz w:val="28"/>
          <w:szCs w:val="28"/>
        </w:rPr>
        <w:t xml:space="preserve"> в </w:t>
      </w:r>
      <w:r w:rsidR="0011095F">
        <w:rPr>
          <w:rFonts w:ascii="Times New Roman" w:hAnsi="Times New Roman" w:cs="Times New Roman"/>
          <w:color w:val="000000" w:themeColor="text1"/>
          <w:sz w:val="28"/>
          <w:szCs w:val="28"/>
        </w:rPr>
        <w:t xml:space="preserve">таблице </w:t>
      </w:r>
      <w:r w:rsidR="000C2CC9">
        <w:rPr>
          <w:rFonts w:ascii="Times New Roman" w:hAnsi="Times New Roman" w:cs="Times New Roman"/>
          <w:color w:val="000000" w:themeColor="text1"/>
          <w:sz w:val="28"/>
          <w:szCs w:val="28"/>
        </w:rPr>
        <w:t>13</w:t>
      </w:r>
      <w:r w:rsidR="0011095F">
        <w:rPr>
          <w:rFonts w:ascii="Times New Roman" w:hAnsi="Times New Roman" w:cs="Times New Roman"/>
          <w:color w:val="000000" w:themeColor="text1"/>
          <w:sz w:val="28"/>
          <w:szCs w:val="28"/>
        </w:rPr>
        <w:t>.</w:t>
      </w:r>
    </w:p>
    <w:p w:rsidR="007E3C2A" w:rsidRDefault="007E3C2A">
      <w:pPr>
        <w:rPr>
          <w:rStyle w:val="FontStyle24"/>
          <w:rFonts w:ascii="Times New Roman" w:eastAsia="Times New Roman" w:hAnsi="Times New Roman" w:cs="Times New Roman"/>
          <w:b/>
          <w:color w:val="000000" w:themeColor="text1"/>
          <w:sz w:val="28"/>
          <w:szCs w:val="28"/>
        </w:rPr>
      </w:pPr>
    </w:p>
    <w:p w:rsidR="00096455" w:rsidRDefault="00CC218F" w:rsidP="00CC218F">
      <w:pPr>
        <w:spacing w:after="0" w:line="360" w:lineRule="auto"/>
        <w:jc w:val="both"/>
        <w:rPr>
          <w:rStyle w:val="FontStyle24"/>
          <w:rFonts w:ascii="Times New Roman" w:eastAsia="Times New Roman" w:hAnsi="Times New Roman" w:cs="Times New Roman"/>
          <w:color w:val="000000" w:themeColor="text1"/>
          <w:sz w:val="28"/>
          <w:szCs w:val="28"/>
        </w:rPr>
      </w:pPr>
      <w:r w:rsidRPr="00CC218F">
        <w:rPr>
          <w:rStyle w:val="FontStyle24"/>
          <w:rFonts w:ascii="Times New Roman" w:eastAsia="Times New Roman" w:hAnsi="Times New Roman" w:cs="Times New Roman"/>
          <w:color w:val="000000" w:themeColor="text1"/>
          <w:sz w:val="28"/>
          <w:szCs w:val="28"/>
        </w:rPr>
        <w:t xml:space="preserve">Таблица 13 - </w:t>
      </w:r>
      <w:r w:rsidR="00096455" w:rsidRPr="00CC218F">
        <w:rPr>
          <w:rStyle w:val="FontStyle24"/>
          <w:rFonts w:ascii="Times New Roman" w:eastAsia="Times New Roman" w:hAnsi="Times New Roman" w:cs="Times New Roman"/>
          <w:color w:val="000000" w:themeColor="text1"/>
          <w:sz w:val="28"/>
          <w:szCs w:val="28"/>
        </w:rPr>
        <w:t>Оценка экономической эффективности проекта</w:t>
      </w:r>
    </w:p>
    <w:tbl>
      <w:tblPr>
        <w:tblStyle w:val="af5"/>
        <w:tblW w:w="0" w:type="auto"/>
        <w:tblLook w:val="04A0" w:firstRow="1" w:lastRow="0" w:firstColumn="1" w:lastColumn="0" w:noHBand="0" w:noVBand="1"/>
      </w:tblPr>
      <w:tblGrid>
        <w:gridCol w:w="6345"/>
        <w:gridCol w:w="3226"/>
      </w:tblGrid>
      <w:tr w:rsidR="00CC218F" w:rsidRPr="00CC218F" w:rsidTr="00635754">
        <w:tc>
          <w:tcPr>
            <w:tcW w:w="6345" w:type="dxa"/>
            <w:vAlign w:val="center"/>
          </w:tcPr>
          <w:p w:rsidR="00CC218F" w:rsidRPr="00635754" w:rsidRDefault="00CC218F" w:rsidP="00635754">
            <w:pPr>
              <w:spacing w:line="276" w:lineRule="auto"/>
              <w:jc w:val="center"/>
              <w:rPr>
                <w:rStyle w:val="FontStyle24"/>
                <w:rFonts w:ascii="Times New Roman" w:eastAsia="Times New Roman" w:hAnsi="Times New Roman" w:cs="Times New Roman"/>
                <w:color w:val="000000" w:themeColor="text1"/>
                <w:sz w:val="28"/>
                <w:szCs w:val="24"/>
              </w:rPr>
            </w:pPr>
            <w:r w:rsidRPr="00635754">
              <w:rPr>
                <w:rStyle w:val="FontStyle24"/>
                <w:rFonts w:ascii="Times New Roman" w:eastAsia="Times New Roman" w:hAnsi="Times New Roman" w:cs="Times New Roman"/>
                <w:color w:val="000000" w:themeColor="text1"/>
                <w:sz w:val="28"/>
                <w:szCs w:val="24"/>
              </w:rPr>
              <w:t>Показатель</w:t>
            </w:r>
          </w:p>
        </w:tc>
        <w:tc>
          <w:tcPr>
            <w:tcW w:w="3226" w:type="dxa"/>
            <w:vAlign w:val="center"/>
          </w:tcPr>
          <w:p w:rsidR="00CC218F" w:rsidRPr="00635754" w:rsidRDefault="00CC218F" w:rsidP="00635754">
            <w:pPr>
              <w:spacing w:line="276" w:lineRule="auto"/>
              <w:jc w:val="center"/>
              <w:rPr>
                <w:rStyle w:val="FontStyle24"/>
                <w:rFonts w:ascii="Times New Roman" w:eastAsia="Times New Roman" w:hAnsi="Times New Roman" w:cs="Times New Roman"/>
                <w:color w:val="000000" w:themeColor="text1"/>
                <w:sz w:val="28"/>
                <w:szCs w:val="24"/>
              </w:rPr>
            </w:pPr>
            <w:r w:rsidRPr="00635754">
              <w:rPr>
                <w:rStyle w:val="FontStyle24"/>
                <w:rFonts w:ascii="Times New Roman" w:eastAsia="Times New Roman" w:hAnsi="Times New Roman" w:cs="Times New Roman"/>
                <w:color w:val="000000" w:themeColor="text1"/>
                <w:sz w:val="28"/>
                <w:szCs w:val="24"/>
              </w:rPr>
              <w:t>Значение показателя</w:t>
            </w:r>
          </w:p>
        </w:tc>
      </w:tr>
      <w:tr w:rsidR="00CC218F" w:rsidRPr="00CC218F" w:rsidTr="00635754">
        <w:tc>
          <w:tcPr>
            <w:tcW w:w="6345" w:type="dxa"/>
            <w:vAlign w:val="center"/>
          </w:tcPr>
          <w:p w:rsidR="00CC218F" w:rsidRPr="00CC218F" w:rsidRDefault="00CC218F" w:rsidP="00635754">
            <w:pPr>
              <w:spacing w:line="276" w:lineRule="auto"/>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Срок окупаемости (</w:t>
            </w:r>
            <w:r w:rsidRPr="00CC218F">
              <w:rPr>
                <w:rStyle w:val="FontStyle24"/>
                <w:rFonts w:ascii="Times New Roman" w:hAnsi="Times New Roman" w:cs="Times New Roman"/>
                <w:color w:val="000000" w:themeColor="text1"/>
                <w:sz w:val="28"/>
                <w:szCs w:val="28"/>
                <w:lang w:val="en-US"/>
              </w:rPr>
              <w:t>PBP</w:t>
            </w:r>
            <w:r w:rsidRPr="00CC218F">
              <w:rPr>
                <w:rStyle w:val="FontStyle24"/>
                <w:rFonts w:ascii="Times New Roman" w:hAnsi="Times New Roman" w:cs="Times New Roman"/>
                <w:color w:val="000000" w:themeColor="text1"/>
                <w:sz w:val="28"/>
                <w:szCs w:val="28"/>
              </w:rPr>
              <w:t>)</w:t>
            </w:r>
          </w:p>
        </w:tc>
        <w:tc>
          <w:tcPr>
            <w:tcW w:w="3226" w:type="dxa"/>
            <w:vAlign w:val="center"/>
          </w:tcPr>
          <w:p w:rsidR="00CC218F" w:rsidRPr="00CC218F" w:rsidRDefault="00CC218F" w:rsidP="00635754">
            <w:pPr>
              <w:spacing w:line="276" w:lineRule="auto"/>
              <w:jc w:val="center"/>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96 месяцев (8 лет)</w:t>
            </w:r>
          </w:p>
        </w:tc>
      </w:tr>
      <w:tr w:rsidR="00CC218F" w:rsidRPr="00CC218F" w:rsidTr="00635754">
        <w:tc>
          <w:tcPr>
            <w:tcW w:w="6345" w:type="dxa"/>
            <w:vAlign w:val="center"/>
          </w:tcPr>
          <w:p w:rsidR="00CC218F" w:rsidRPr="00CC218F" w:rsidRDefault="00CC218F" w:rsidP="00635754">
            <w:pPr>
              <w:spacing w:line="276" w:lineRule="auto"/>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Чистая приведенная стоимость проекта (</w:t>
            </w:r>
            <w:r w:rsidRPr="00CC218F">
              <w:rPr>
                <w:rStyle w:val="FontStyle24"/>
                <w:rFonts w:ascii="Times New Roman" w:hAnsi="Times New Roman" w:cs="Times New Roman"/>
                <w:color w:val="000000" w:themeColor="text1"/>
                <w:sz w:val="28"/>
                <w:szCs w:val="28"/>
                <w:lang w:val="en-US"/>
              </w:rPr>
              <w:t>NPV</w:t>
            </w:r>
            <w:r w:rsidRPr="00CC218F">
              <w:rPr>
                <w:rStyle w:val="FontStyle24"/>
                <w:rFonts w:ascii="Times New Roman" w:hAnsi="Times New Roman" w:cs="Times New Roman"/>
                <w:color w:val="000000" w:themeColor="text1"/>
                <w:sz w:val="28"/>
                <w:szCs w:val="28"/>
              </w:rPr>
              <w:t>)</w:t>
            </w:r>
          </w:p>
        </w:tc>
        <w:tc>
          <w:tcPr>
            <w:tcW w:w="3226" w:type="dxa"/>
            <w:vAlign w:val="center"/>
          </w:tcPr>
          <w:p w:rsidR="00CC218F" w:rsidRPr="00CC218F" w:rsidRDefault="00CC218F" w:rsidP="00635754">
            <w:pPr>
              <w:spacing w:line="276" w:lineRule="auto"/>
              <w:jc w:val="center"/>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13 820 тыс. руб.</w:t>
            </w:r>
          </w:p>
        </w:tc>
      </w:tr>
      <w:tr w:rsidR="00CC218F" w:rsidRPr="00CC218F" w:rsidTr="00635754">
        <w:tc>
          <w:tcPr>
            <w:tcW w:w="6345" w:type="dxa"/>
            <w:vAlign w:val="center"/>
          </w:tcPr>
          <w:p w:rsidR="00CC218F" w:rsidRPr="00CC218F" w:rsidRDefault="00CC218F" w:rsidP="00635754">
            <w:pPr>
              <w:spacing w:line="276" w:lineRule="auto"/>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Внутренняя норма доходности (</w:t>
            </w:r>
            <w:r w:rsidRPr="00CC218F">
              <w:rPr>
                <w:rStyle w:val="FontStyle24"/>
                <w:rFonts w:ascii="Times New Roman" w:hAnsi="Times New Roman" w:cs="Times New Roman"/>
                <w:color w:val="000000" w:themeColor="text1"/>
                <w:sz w:val="28"/>
                <w:szCs w:val="28"/>
                <w:lang w:val="en-US"/>
              </w:rPr>
              <w:t>IRR</w:t>
            </w:r>
            <w:r w:rsidRPr="00CC218F">
              <w:rPr>
                <w:rStyle w:val="FontStyle24"/>
                <w:rFonts w:ascii="Times New Roman" w:hAnsi="Times New Roman" w:cs="Times New Roman"/>
                <w:color w:val="000000" w:themeColor="text1"/>
                <w:sz w:val="28"/>
                <w:szCs w:val="28"/>
              </w:rPr>
              <w:t>)</w:t>
            </w:r>
          </w:p>
        </w:tc>
        <w:tc>
          <w:tcPr>
            <w:tcW w:w="3226" w:type="dxa"/>
            <w:vAlign w:val="center"/>
          </w:tcPr>
          <w:p w:rsidR="00CC218F" w:rsidRPr="00CC218F" w:rsidRDefault="00CC218F" w:rsidP="00635754">
            <w:pPr>
              <w:spacing w:line="276" w:lineRule="auto"/>
              <w:jc w:val="center"/>
              <w:rPr>
                <w:rStyle w:val="FontStyle24"/>
                <w:rFonts w:ascii="Times New Roman" w:eastAsia="Times New Roman" w:hAnsi="Times New Roman" w:cs="Times New Roman"/>
                <w:color w:val="000000" w:themeColor="text1"/>
                <w:sz w:val="24"/>
                <w:szCs w:val="24"/>
              </w:rPr>
            </w:pPr>
            <w:r w:rsidRPr="00CC218F">
              <w:rPr>
                <w:rStyle w:val="FontStyle24"/>
                <w:rFonts w:ascii="Times New Roman" w:hAnsi="Times New Roman" w:cs="Times New Roman"/>
                <w:color w:val="000000" w:themeColor="text1"/>
                <w:sz w:val="28"/>
                <w:szCs w:val="28"/>
              </w:rPr>
              <w:t>22,4 %</w:t>
            </w:r>
          </w:p>
        </w:tc>
      </w:tr>
    </w:tbl>
    <w:p w:rsidR="00CC218F" w:rsidRPr="00CC218F" w:rsidRDefault="00CC218F" w:rsidP="00CC218F">
      <w:pPr>
        <w:spacing w:after="0" w:line="360" w:lineRule="auto"/>
        <w:jc w:val="both"/>
        <w:rPr>
          <w:rStyle w:val="FontStyle24"/>
          <w:rFonts w:ascii="Times New Roman" w:eastAsia="Times New Roman" w:hAnsi="Times New Roman" w:cs="Times New Roman"/>
          <w:color w:val="000000" w:themeColor="text1"/>
          <w:sz w:val="28"/>
          <w:szCs w:val="28"/>
        </w:rPr>
      </w:pPr>
    </w:p>
    <w:p w:rsidR="0011095F" w:rsidRDefault="0011095F" w:rsidP="0011095F">
      <w:pPr>
        <w:ind w:firstLine="709"/>
        <w:rPr>
          <w:rStyle w:val="FontStyle24"/>
          <w:rFonts w:ascii="Times New Roman" w:eastAsia="Times New Roman" w:hAnsi="Times New Roman" w:cs="Times New Roman"/>
          <w:b/>
          <w:color w:val="000000" w:themeColor="text1"/>
          <w:sz w:val="28"/>
          <w:szCs w:val="28"/>
        </w:rPr>
      </w:pPr>
    </w:p>
    <w:p w:rsidR="0011095F" w:rsidRDefault="0011095F" w:rsidP="0011095F">
      <w:pPr>
        <w:ind w:firstLine="709"/>
        <w:rPr>
          <w:rStyle w:val="FontStyle24"/>
          <w:rFonts w:ascii="Times New Roman" w:eastAsia="Times New Roman" w:hAnsi="Times New Roman" w:cs="Times New Roman"/>
          <w:b/>
          <w:color w:val="000000" w:themeColor="text1"/>
          <w:sz w:val="28"/>
          <w:szCs w:val="28"/>
        </w:rPr>
      </w:pPr>
      <w:r>
        <w:rPr>
          <w:rStyle w:val="FontStyle24"/>
          <w:rFonts w:ascii="Times New Roman" w:eastAsia="Times New Roman" w:hAnsi="Times New Roman" w:cs="Times New Roman"/>
          <w:b/>
          <w:color w:val="000000" w:themeColor="text1"/>
          <w:sz w:val="28"/>
          <w:szCs w:val="28"/>
        </w:rPr>
        <w:br w:type="page"/>
      </w:r>
    </w:p>
    <w:p w:rsidR="00CC218F" w:rsidRDefault="00CC218F">
      <w:pPr>
        <w:rPr>
          <w:rStyle w:val="FontStyle24"/>
          <w:rFonts w:ascii="Times New Roman" w:eastAsia="Times New Roman" w:hAnsi="Times New Roman" w:cs="Times New Roman"/>
          <w:b/>
          <w:color w:val="000000" w:themeColor="text1"/>
          <w:sz w:val="28"/>
          <w:szCs w:val="28"/>
        </w:rPr>
        <w:sectPr w:rsidR="00CC218F" w:rsidSect="00E6090F">
          <w:pgSz w:w="11906" w:h="16838"/>
          <w:pgMar w:top="1134" w:right="850" w:bottom="1134" w:left="1701" w:header="708" w:footer="708" w:gutter="0"/>
          <w:cols w:space="708"/>
          <w:docGrid w:linePitch="360"/>
        </w:sectPr>
      </w:pPr>
    </w:p>
    <w:p w:rsidR="00CC218F" w:rsidRPr="0090781B" w:rsidRDefault="00CC218F" w:rsidP="00CC218F">
      <w:pPr>
        <w:rPr>
          <w:rFonts w:ascii="Times New Roman" w:hAnsi="Times New Roman"/>
          <w:sz w:val="28"/>
          <w:szCs w:val="28"/>
        </w:rPr>
      </w:pPr>
      <w:r w:rsidRPr="0090781B">
        <w:rPr>
          <w:rFonts w:ascii="Times New Roman" w:hAnsi="Times New Roman"/>
          <w:sz w:val="28"/>
          <w:szCs w:val="28"/>
        </w:rPr>
        <w:lastRenderedPageBreak/>
        <w:t>Таблица 1</w:t>
      </w:r>
      <w:r w:rsidR="000C2CC9">
        <w:rPr>
          <w:rFonts w:ascii="Times New Roman" w:hAnsi="Times New Roman"/>
          <w:sz w:val="28"/>
          <w:szCs w:val="28"/>
        </w:rPr>
        <w:t>4</w:t>
      </w:r>
      <w:r w:rsidRPr="0090781B">
        <w:rPr>
          <w:rFonts w:ascii="Times New Roman" w:hAnsi="Times New Roman"/>
          <w:sz w:val="28"/>
          <w:szCs w:val="28"/>
        </w:rPr>
        <w:t xml:space="preserve"> - План прибылей и убытков</w:t>
      </w:r>
      <w:r w:rsidR="00F2188E">
        <w:rPr>
          <w:rFonts w:ascii="Times New Roman" w:hAnsi="Times New Roman"/>
          <w:sz w:val="28"/>
          <w:szCs w:val="28"/>
        </w:rPr>
        <w:t>, тыс. руб.</w:t>
      </w:r>
    </w:p>
    <w:tbl>
      <w:tblPr>
        <w:tblW w:w="14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933"/>
        <w:gridCol w:w="915"/>
        <w:gridCol w:w="992"/>
        <w:gridCol w:w="993"/>
        <w:gridCol w:w="992"/>
        <w:gridCol w:w="1134"/>
        <w:gridCol w:w="975"/>
        <w:gridCol w:w="976"/>
        <w:gridCol w:w="976"/>
        <w:gridCol w:w="976"/>
      </w:tblGrid>
      <w:tr w:rsidR="00CC218F" w:rsidRPr="00040B70" w:rsidTr="00FF16DD">
        <w:trPr>
          <w:trHeight w:val="319"/>
        </w:trPr>
        <w:tc>
          <w:tcPr>
            <w:tcW w:w="459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Показатель</w:t>
            </w:r>
          </w:p>
        </w:tc>
        <w:tc>
          <w:tcPr>
            <w:tcW w:w="933"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2017</w:t>
            </w:r>
            <w:r>
              <w:rPr>
                <w:rFonts w:ascii="Times New Roman" w:eastAsia="Times New Roman" w:hAnsi="Times New Roman" w:cs="Times New Roman"/>
                <w:sz w:val="24"/>
                <w:szCs w:val="24"/>
              </w:rPr>
              <w:t> г.</w:t>
            </w:r>
          </w:p>
        </w:tc>
        <w:tc>
          <w:tcPr>
            <w:tcW w:w="915"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2018</w:t>
            </w:r>
            <w:r>
              <w:rPr>
                <w:rFonts w:ascii="Times New Roman" w:eastAsia="Times New Roman" w:hAnsi="Times New Roman" w:cs="Times New Roman"/>
                <w:sz w:val="24"/>
                <w:szCs w:val="24"/>
              </w:rPr>
              <w:t> г.</w:t>
            </w:r>
          </w:p>
        </w:tc>
        <w:tc>
          <w:tcPr>
            <w:tcW w:w="992"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г.</w:t>
            </w:r>
          </w:p>
        </w:tc>
        <w:tc>
          <w:tcPr>
            <w:tcW w:w="993"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2020</w:t>
            </w:r>
            <w:r>
              <w:rPr>
                <w:rFonts w:ascii="Times New Roman" w:eastAsia="Times New Roman" w:hAnsi="Times New Roman" w:cs="Times New Roman"/>
                <w:sz w:val="24"/>
                <w:szCs w:val="24"/>
              </w:rPr>
              <w:t> г.</w:t>
            </w:r>
          </w:p>
        </w:tc>
        <w:tc>
          <w:tcPr>
            <w:tcW w:w="992"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2021</w:t>
            </w:r>
            <w:r>
              <w:rPr>
                <w:rFonts w:ascii="Times New Roman" w:eastAsia="Times New Roman" w:hAnsi="Times New Roman" w:cs="Times New Roman"/>
                <w:sz w:val="24"/>
                <w:szCs w:val="24"/>
              </w:rPr>
              <w:t> г.</w:t>
            </w:r>
          </w:p>
        </w:tc>
        <w:tc>
          <w:tcPr>
            <w:tcW w:w="1134"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w:t>
            </w:r>
          </w:p>
        </w:tc>
        <w:tc>
          <w:tcPr>
            <w:tcW w:w="975" w:type="dxa"/>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2023</w:t>
            </w:r>
            <w:r>
              <w:rPr>
                <w:rFonts w:ascii="Times New Roman" w:eastAsia="Times New Roman" w:hAnsi="Times New Roman" w:cs="Times New Roman"/>
                <w:sz w:val="24"/>
                <w:szCs w:val="24"/>
              </w:rPr>
              <w:t> г.</w:t>
            </w:r>
          </w:p>
        </w:tc>
        <w:tc>
          <w:tcPr>
            <w:tcW w:w="976" w:type="dxa"/>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2024</w:t>
            </w:r>
            <w:r>
              <w:rPr>
                <w:rFonts w:ascii="Times New Roman" w:eastAsia="Times New Roman" w:hAnsi="Times New Roman" w:cs="Times New Roman"/>
                <w:sz w:val="24"/>
                <w:szCs w:val="24"/>
              </w:rPr>
              <w:t> г.</w:t>
            </w:r>
          </w:p>
        </w:tc>
        <w:tc>
          <w:tcPr>
            <w:tcW w:w="976" w:type="dxa"/>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2025</w:t>
            </w:r>
            <w:r>
              <w:rPr>
                <w:rFonts w:ascii="Times New Roman" w:eastAsia="Times New Roman" w:hAnsi="Times New Roman" w:cs="Times New Roman"/>
                <w:sz w:val="24"/>
                <w:szCs w:val="24"/>
              </w:rPr>
              <w:t> г.</w:t>
            </w:r>
          </w:p>
        </w:tc>
        <w:tc>
          <w:tcPr>
            <w:tcW w:w="976" w:type="dxa"/>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2026</w:t>
            </w:r>
            <w:r>
              <w:rPr>
                <w:rFonts w:ascii="Times New Roman" w:eastAsia="Times New Roman" w:hAnsi="Times New Roman" w:cs="Times New Roman"/>
                <w:sz w:val="24"/>
                <w:szCs w:val="24"/>
              </w:rPr>
              <w:t> г.</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b/>
                <w:bCs/>
                <w:sz w:val="24"/>
                <w:szCs w:val="24"/>
              </w:rPr>
            </w:pPr>
            <w:r w:rsidRPr="00EE50D9">
              <w:rPr>
                <w:rFonts w:ascii="Times New Roman" w:eastAsia="Times New Roman" w:hAnsi="Times New Roman" w:cs="Times New Roman"/>
                <w:b/>
                <w:bCs/>
                <w:sz w:val="24"/>
                <w:szCs w:val="24"/>
              </w:rPr>
              <w:t>Выручка (нетто)</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439</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10 255</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10 462</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11 056</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11 176</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11 383</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11 590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11 590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11 934</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Затраты на производство</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3 748</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5 548</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6 058</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6 088</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6 116</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6 130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6 149</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5 777</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5 017</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5 916</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b/>
                <w:bCs/>
                <w:sz w:val="24"/>
                <w:szCs w:val="24"/>
              </w:rPr>
            </w:pPr>
            <w:r w:rsidRPr="00EE50D9">
              <w:rPr>
                <w:rFonts w:ascii="Times New Roman" w:eastAsia="Times New Roman" w:hAnsi="Times New Roman" w:cs="Times New Roman"/>
                <w:b/>
                <w:bCs/>
                <w:sz w:val="24"/>
                <w:szCs w:val="24"/>
              </w:rPr>
              <w:t xml:space="preserve">Валовая </w:t>
            </w:r>
            <w:r>
              <w:rPr>
                <w:rFonts w:ascii="Times New Roman" w:eastAsia="Times New Roman" w:hAnsi="Times New Roman" w:cs="Times New Roman"/>
                <w:b/>
                <w:bCs/>
                <w:sz w:val="24"/>
                <w:szCs w:val="24"/>
              </w:rPr>
              <w:t xml:space="preserve">прибыль (убыток) </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-3 748</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-5 109</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4 197</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4 374</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4 941</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5 047</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5 235</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5 813</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6 573</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6 018</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Коммерческие расходы</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22</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513</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523</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553</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559</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569</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579</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579</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597</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Административные расходы</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b/>
                <w:bCs/>
                <w:sz w:val="24"/>
                <w:szCs w:val="24"/>
              </w:rPr>
            </w:pPr>
            <w:r w:rsidRPr="00EE50D9">
              <w:rPr>
                <w:rFonts w:ascii="Times New Roman" w:eastAsia="Times New Roman" w:hAnsi="Times New Roman" w:cs="Times New Roman"/>
                <w:b/>
                <w:bCs/>
                <w:sz w:val="24"/>
                <w:szCs w:val="24"/>
              </w:rPr>
              <w:t>Прибыль (убыток) от продаж</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-3 748</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-5 131</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3 684</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3 851</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4 388</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4 488</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4 665</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5 234</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5 994</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5 421</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Налоги, относимые на финансовые результаты</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Проценты к уплате</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2 925</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3 322</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3 123</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2 925</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2 507</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2 089</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1 671</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1 254</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836</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418</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Прибыль (убыток) от прочей реализации</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Курсовая разница и доходы от конвертации</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Прочие внереализационные доходы (расходы)</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b/>
                <w:bCs/>
                <w:sz w:val="24"/>
                <w:szCs w:val="24"/>
              </w:rPr>
            </w:pPr>
            <w:r w:rsidRPr="00EE50D9">
              <w:rPr>
                <w:rFonts w:ascii="Times New Roman" w:eastAsia="Times New Roman" w:hAnsi="Times New Roman" w:cs="Times New Roman"/>
                <w:b/>
                <w:bCs/>
                <w:sz w:val="24"/>
                <w:szCs w:val="24"/>
              </w:rPr>
              <w:t xml:space="preserve">Прибыль </w:t>
            </w:r>
            <w:r>
              <w:rPr>
                <w:rFonts w:ascii="Times New Roman" w:eastAsia="Times New Roman" w:hAnsi="Times New Roman" w:cs="Times New Roman"/>
                <w:b/>
                <w:bCs/>
                <w:sz w:val="24"/>
                <w:szCs w:val="24"/>
              </w:rPr>
              <w:t xml:space="preserve">(убыток) </w:t>
            </w:r>
            <w:r w:rsidRPr="00EE50D9">
              <w:rPr>
                <w:rFonts w:ascii="Times New Roman" w:eastAsia="Times New Roman" w:hAnsi="Times New Roman" w:cs="Times New Roman"/>
                <w:b/>
                <w:bCs/>
                <w:sz w:val="24"/>
                <w:szCs w:val="24"/>
              </w:rPr>
              <w:t>до налогообложения</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-6 673</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-8 453</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561</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926</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1 881</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2 399</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2 994</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3 980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5 158</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5 003</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Налог на прибыль</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25</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45</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84</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105</w:t>
            </w:r>
          </w:p>
        </w:tc>
        <w:tc>
          <w:tcPr>
            <w:tcW w:w="975"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129</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170</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218</w:t>
            </w:r>
          </w:p>
        </w:tc>
        <w:tc>
          <w:tcPr>
            <w:tcW w:w="976" w:type="dxa"/>
            <w:vAlign w:val="center"/>
          </w:tcPr>
          <w:p w:rsidR="00FF16DD" w:rsidRPr="00FF16DD" w:rsidRDefault="00FF16DD" w:rsidP="00635754">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211</w:t>
            </w:r>
          </w:p>
        </w:tc>
      </w:tr>
      <w:tr w:rsidR="00FF16DD" w:rsidRPr="00040B70" w:rsidTr="00635754">
        <w:trPr>
          <w:trHeight w:val="225"/>
        </w:trPr>
        <w:tc>
          <w:tcPr>
            <w:tcW w:w="4596" w:type="dxa"/>
            <w:shd w:val="clear" w:color="auto" w:fill="auto"/>
            <w:noWrap/>
            <w:vAlign w:val="center"/>
            <w:hideMark/>
          </w:tcPr>
          <w:p w:rsidR="00FF16DD" w:rsidRPr="00EE50D9" w:rsidRDefault="00FF16DD" w:rsidP="00FF16DD">
            <w:pPr>
              <w:spacing w:after="0" w:line="240" w:lineRule="auto"/>
              <w:outlineLvl w:val="0"/>
              <w:rPr>
                <w:rFonts w:ascii="Times New Roman" w:eastAsia="Times New Roman" w:hAnsi="Times New Roman" w:cs="Times New Roman"/>
                <w:b/>
                <w:bCs/>
                <w:sz w:val="24"/>
                <w:szCs w:val="24"/>
              </w:rPr>
            </w:pPr>
            <w:r w:rsidRPr="00EE50D9">
              <w:rPr>
                <w:rFonts w:ascii="Times New Roman" w:eastAsia="Times New Roman" w:hAnsi="Times New Roman" w:cs="Times New Roman"/>
                <w:b/>
                <w:bCs/>
                <w:sz w:val="24"/>
                <w:szCs w:val="24"/>
              </w:rPr>
              <w:t>Чистая прибыль (убыток)</w:t>
            </w:r>
          </w:p>
        </w:tc>
        <w:tc>
          <w:tcPr>
            <w:tcW w:w="93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-6 673</w:t>
            </w:r>
          </w:p>
        </w:tc>
        <w:tc>
          <w:tcPr>
            <w:tcW w:w="915"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-8 453</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536</w:t>
            </w:r>
          </w:p>
        </w:tc>
        <w:tc>
          <w:tcPr>
            <w:tcW w:w="993"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881</w:t>
            </w:r>
          </w:p>
        </w:tc>
        <w:tc>
          <w:tcPr>
            <w:tcW w:w="992"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1 797</w:t>
            </w:r>
          </w:p>
        </w:tc>
        <w:tc>
          <w:tcPr>
            <w:tcW w:w="1134" w:type="dxa"/>
            <w:shd w:val="clear" w:color="auto" w:fill="auto"/>
            <w:noWrap/>
            <w:vAlign w:val="center"/>
            <w:hideMark/>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2 294</w:t>
            </w:r>
          </w:p>
        </w:tc>
        <w:tc>
          <w:tcPr>
            <w:tcW w:w="975" w:type="dxa"/>
            <w:vAlign w:val="center"/>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2 865</w:t>
            </w:r>
          </w:p>
        </w:tc>
        <w:tc>
          <w:tcPr>
            <w:tcW w:w="976" w:type="dxa"/>
            <w:vAlign w:val="center"/>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3 811</w:t>
            </w:r>
          </w:p>
        </w:tc>
        <w:tc>
          <w:tcPr>
            <w:tcW w:w="976" w:type="dxa"/>
            <w:vAlign w:val="center"/>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4 940</w:t>
            </w:r>
          </w:p>
        </w:tc>
        <w:tc>
          <w:tcPr>
            <w:tcW w:w="976" w:type="dxa"/>
            <w:vAlign w:val="center"/>
          </w:tcPr>
          <w:p w:rsidR="00FF16DD" w:rsidRPr="00FF16DD" w:rsidRDefault="00FF16DD" w:rsidP="00635754">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4 792</w:t>
            </w:r>
          </w:p>
        </w:tc>
      </w:tr>
    </w:tbl>
    <w:p w:rsidR="00CC218F" w:rsidRDefault="00CC218F" w:rsidP="00CC218F">
      <w:pPr>
        <w:spacing w:after="0" w:line="360" w:lineRule="auto"/>
        <w:jc w:val="center"/>
        <w:rPr>
          <w:rFonts w:ascii="Times New Roman" w:hAnsi="Times New Roman" w:cs="Times New Roman"/>
          <w:b/>
          <w:color w:val="000000" w:themeColor="text1"/>
          <w:sz w:val="28"/>
          <w:szCs w:val="28"/>
        </w:rPr>
      </w:pPr>
    </w:p>
    <w:p w:rsidR="00CC218F" w:rsidRDefault="00CC218F" w:rsidP="00CC218F">
      <w:pPr>
        <w:spacing w:after="0" w:line="360" w:lineRule="auto"/>
        <w:jc w:val="center"/>
        <w:rPr>
          <w:rFonts w:ascii="Times New Roman" w:hAnsi="Times New Roman" w:cs="Times New Roman"/>
          <w:b/>
          <w:color w:val="000000" w:themeColor="text1"/>
          <w:sz w:val="28"/>
          <w:szCs w:val="28"/>
        </w:rPr>
      </w:pPr>
    </w:p>
    <w:p w:rsidR="00CC218F" w:rsidRPr="00555AC0" w:rsidRDefault="00CC218F" w:rsidP="00CC218F">
      <w:pPr>
        <w:rPr>
          <w:rFonts w:ascii="Times New Roman" w:hAnsi="Times New Roman"/>
          <w:color w:val="000000" w:themeColor="text1"/>
          <w:sz w:val="28"/>
          <w:szCs w:val="28"/>
        </w:rPr>
      </w:pPr>
      <w:r w:rsidRPr="00D13C67">
        <w:rPr>
          <w:rFonts w:ascii="Times New Roman" w:hAnsi="Times New Roman"/>
          <w:color w:val="000000" w:themeColor="text1"/>
          <w:sz w:val="28"/>
          <w:szCs w:val="28"/>
        </w:rPr>
        <w:br w:type="page"/>
      </w:r>
      <w:r w:rsidRPr="00555AC0">
        <w:rPr>
          <w:rFonts w:ascii="Times New Roman" w:hAnsi="Times New Roman"/>
          <w:color w:val="000000" w:themeColor="text1"/>
          <w:sz w:val="28"/>
          <w:szCs w:val="28"/>
        </w:rPr>
        <w:lastRenderedPageBreak/>
        <w:t>Таблица 1</w:t>
      </w:r>
      <w:r w:rsidR="000C2CC9">
        <w:rPr>
          <w:rFonts w:ascii="Times New Roman" w:hAnsi="Times New Roman"/>
          <w:color w:val="000000" w:themeColor="text1"/>
          <w:sz w:val="28"/>
          <w:szCs w:val="28"/>
        </w:rPr>
        <w:t>5</w:t>
      </w:r>
      <w:r w:rsidRPr="00555AC0">
        <w:rPr>
          <w:rFonts w:ascii="Times New Roman" w:hAnsi="Times New Roman"/>
          <w:color w:val="000000" w:themeColor="text1"/>
          <w:sz w:val="28"/>
          <w:szCs w:val="28"/>
        </w:rPr>
        <w:t xml:space="preserve"> - План денежных потоков</w:t>
      </w:r>
      <w:r w:rsidR="00F2188E">
        <w:rPr>
          <w:rFonts w:ascii="Times New Roman" w:hAnsi="Times New Roman"/>
          <w:color w:val="000000" w:themeColor="text1"/>
          <w:sz w:val="28"/>
          <w:szCs w:val="28"/>
        </w:rPr>
        <w:t>, тыс. руб.</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075"/>
        <w:gridCol w:w="915"/>
        <w:gridCol w:w="928"/>
        <w:gridCol w:w="992"/>
        <w:gridCol w:w="992"/>
        <w:gridCol w:w="993"/>
        <w:gridCol w:w="992"/>
        <w:gridCol w:w="992"/>
        <w:gridCol w:w="992"/>
        <w:gridCol w:w="993"/>
        <w:gridCol w:w="992"/>
      </w:tblGrid>
      <w:tr w:rsidR="00CC218F" w:rsidRPr="00D13C67" w:rsidTr="00FF16DD">
        <w:trPr>
          <w:trHeight w:val="225"/>
        </w:trPr>
        <w:tc>
          <w:tcPr>
            <w:tcW w:w="4596" w:type="dxa"/>
            <w:shd w:val="clear" w:color="auto" w:fill="auto"/>
            <w:noWrap/>
            <w:vAlign w:val="center"/>
            <w:hideMark/>
          </w:tcPr>
          <w:p w:rsidR="00CC218F" w:rsidRPr="00D13C67" w:rsidRDefault="00CC218F" w:rsidP="00FF16DD">
            <w:pPr>
              <w:spacing w:after="0" w:line="240" w:lineRule="auto"/>
              <w:jc w:val="center"/>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Показатель</w:t>
            </w:r>
          </w:p>
        </w:tc>
        <w:tc>
          <w:tcPr>
            <w:tcW w:w="1075" w:type="dxa"/>
            <w:shd w:val="clear" w:color="auto" w:fill="auto"/>
            <w:noWrap/>
            <w:vAlign w:val="center"/>
            <w:hideMark/>
          </w:tcPr>
          <w:p w:rsidR="00CC218F" w:rsidRPr="00D13C67" w:rsidRDefault="00CC218F" w:rsidP="00FF16DD">
            <w:pPr>
              <w:spacing w:after="0" w:line="240" w:lineRule="auto"/>
              <w:jc w:val="center"/>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201</w:t>
            </w:r>
            <w:r>
              <w:rPr>
                <w:rFonts w:ascii="Times New Roman" w:eastAsia="Times New Roman" w:hAnsi="Times New Roman" w:cs="Times New Roman"/>
                <w:sz w:val="24"/>
                <w:szCs w:val="24"/>
              </w:rPr>
              <w:t>6 г.</w:t>
            </w:r>
          </w:p>
        </w:tc>
        <w:tc>
          <w:tcPr>
            <w:tcW w:w="915"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2017</w:t>
            </w:r>
            <w:r>
              <w:rPr>
                <w:rFonts w:ascii="Times New Roman" w:eastAsia="Times New Roman" w:hAnsi="Times New Roman" w:cs="Times New Roman"/>
                <w:sz w:val="24"/>
                <w:szCs w:val="24"/>
              </w:rPr>
              <w:t> г.</w:t>
            </w:r>
          </w:p>
        </w:tc>
        <w:tc>
          <w:tcPr>
            <w:tcW w:w="928"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2018</w:t>
            </w:r>
            <w:r>
              <w:rPr>
                <w:rFonts w:ascii="Times New Roman" w:eastAsia="Times New Roman" w:hAnsi="Times New Roman" w:cs="Times New Roman"/>
                <w:sz w:val="24"/>
                <w:szCs w:val="24"/>
              </w:rPr>
              <w:t> г.</w:t>
            </w:r>
          </w:p>
        </w:tc>
        <w:tc>
          <w:tcPr>
            <w:tcW w:w="992"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г.</w:t>
            </w:r>
          </w:p>
        </w:tc>
        <w:tc>
          <w:tcPr>
            <w:tcW w:w="992"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2020</w:t>
            </w:r>
            <w:r>
              <w:rPr>
                <w:rFonts w:ascii="Times New Roman" w:eastAsia="Times New Roman" w:hAnsi="Times New Roman" w:cs="Times New Roman"/>
                <w:sz w:val="24"/>
                <w:szCs w:val="24"/>
              </w:rPr>
              <w:t> г.</w:t>
            </w:r>
          </w:p>
        </w:tc>
        <w:tc>
          <w:tcPr>
            <w:tcW w:w="993"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2021</w:t>
            </w:r>
            <w:r>
              <w:rPr>
                <w:rFonts w:ascii="Times New Roman" w:eastAsia="Times New Roman" w:hAnsi="Times New Roman" w:cs="Times New Roman"/>
                <w:sz w:val="24"/>
                <w:szCs w:val="24"/>
              </w:rPr>
              <w:t> г.</w:t>
            </w:r>
          </w:p>
        </w:tc>
        <w:tc>
          <w:tcPr>
            <w:tcW w:w="992"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w:t>
            </w:r>
          </w:p>
        </w:tc>
        <w:tc>
          <w:tcPr>
            <w:tcW w:w="992" w:type="dxa"/>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2023</w:t>
            </w:r>
            <w:r>
              <w:rPr>
                <w:rFonts w:ascii="Times New Roman" w:eastAsia="Times New Roman" w:hAnsi="Times New Roman" w:cs="Times New Roman"/>
                <w:sz w:val="24"/>
                <w:szCs w:val="24"/>
              </w:rPr>
              <w:t> г.</w:t>
            </w:r>
          </w:p>
        </w:tc>
        <w:tc>
          <w:tcPr>
            <w:tcW w:w="992" w:type="dxa"/>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2024</w:t>
            </w:r>
            <w:r>
              <w:rPr>
                <w:rFonts w:ascii="Times New Roman" w:eastAsia="Times New Roman" w:hAnsi="Times New Roman" w:cs="Times New Roman"/>
                <w:sz w:val="24"/>
                <w:szCs w:val="24"/>
              </w:rPr>
              <w:t> г.</w:t>
            </w:r>
          </w:p>
        </w:tc>
        <w:tc>
          <w:tcPr>
            <w:tcW w:w="993" w:type="dxa"/>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2025</w:t>
            </w:r>
            <w:r>
              <w:rPr>
                <w:rFonts w:ascii="Times New Roman" w:eastAsia="Times New Roman" w:hAnsi="Times New Roman" w:cs="Times New Roman"/>
                <w:sz w:val="24"/>
                <w:szCs w:val="24"/>
              </w:rPr>
              <w:t> г.</w:t>
            </w:r>
          </w:p>
        </w:tc>
        <w:tc>
          <w:tcPr>
            <w:tcW w:w="992" w:type="dxa"/>
          </w:tcPr>
          <w:p w:rsidR="00CC218F" w:rsidRPr="00EE50D9" w:rsidRDefault="00CC218F" w:rsidP="00FF16D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2026 г.</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Поступления от продаж</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439</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10 255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10 462</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11 056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11 176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11 383</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11 590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11 590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11 934</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Затраты на материалы и комплектующие</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Зарплата</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-1 470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-1 470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-1 602</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-2 310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затраты</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-996</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-1 663</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-2 497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-2 538</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-2 595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-2 615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-2 644</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-2 667</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-2 678</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-2 703</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Налоги</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-382</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-382</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-441</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-461</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-500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-521</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-546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-586</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-635</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-812</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Выплата процентов по кредитам</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-397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-198</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-4 179</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-3 761</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-3 343</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-2 925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-2 507</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-2 089</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-1 671</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Прочие поступления</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9 000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Прочие затраты</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b/>
                <w:bCs/>
                <w:sz w:val="24"/>
                <w:szCs w:val="24"/>
              </w:rPr>
            </w:pPr>
            <w:r w:rsidRPr="00D13C67">
              <w:rPr>
                <w:rFonts w:ascii="Times New Roman" w:eastAsia="Times New Roman" w:hAnsi="Times New Roman" w:cs="Times New Roman"/>
                <w:b/>
                <w:bCs/>
                <w:sz w:val="24"/>
                <w:szCs w:val="24"/>
              </w:rPr>
              <w:t>Денежные потоки от операционной деятельности</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-2 848</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-3 473</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5 516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1 683</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2 598</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3 095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3 666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4 227</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4 586</w:t>
            </w:r>
          </w:p>
        </w:tc>
        <w:tc>
          <w:tcPr>
            <w:tcW w:w="992" w:type="dxa"/>
            <w:vAlign w:val="center"/>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13 439</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Инвестиции в здания и сооружения</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-8 000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Инвестиции в оборудование и другие активы</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-12 000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-700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Оплата расходов будущих периодов</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Инвестиции в оборотный капитал</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-2 603</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-535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-27</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-9</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-14</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-893</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b/>
                <w:bCs/>
                <w:sz w:val="24"/>
                <w:szCs w:val="24"/>
              </w:rPr>
            </w:pPr>
            <w:r w:rsidRPr="00D13C67">
              <w:rPr>
                <w:rFonts w:ascii="Times New Roman" w:eastAsia="Times New Roman" w:hAnsi="Times New Roman" w:cs="Times New Roman"/>
                <w:b/>
                <w:bCs/>
                <w:sz w:val="24"/>
                <w:szCs w:val="24"/>
              </w:rPr>
              <w:t>Денежные потоки от инвестиционной деятельности</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-20 000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-3 303</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-535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-27</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-9</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-14</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w:t>
            </w:r>
          </w:p>
        </w:tc>
        <w:tc>
          <w:tcPr>
            <w:tcW w:w="992" w:type="dxa"/>
            <w:vAlign w:val="center"/>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-893</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Поступления акционерного капитала</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Целевое финансирование</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8 500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Поступления кредитов</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19 500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3 500</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Возврат кредитов</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-1 167</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-1 167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-1 167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-2 786</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b/>
                <w:bCs/>
                <w:sz w:val="24"/>
                <w:szCs w:val="24"/>
              </w:rPr>
            </w:pPr>
            <w:r w:rsidRPr="00D13C67">
              <w:rPr>
                <w:rFonts w:ascii="Times New Roman" w:eastAsia="Times New Roman" w:hAnsi="Times New Roman" w:cs="Times New Roman"/>
                <w:b/>
                <w:bCs/>
                <w:sz w:val="24"/>
                <w:szCs w:val="24"/>
              </w:rPr>
              <w:t>Денежные потоки от финансовой деятельности</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20 000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10 833</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-1 167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-1 167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c>
          <w:tcPr>
            <w:tcW w:w="992" w:type="dxa"/>
            <w:vAlign w:val="center"/>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-2 786</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b/>
                <w:bCs/>
                <w:sz w:val="24"/>
                <w:szCs w:val="24"/>
              </w:rPr>
            </w:pPr>
            <w:r w:rsidRPr="00D13C67">
              <w:rPr>
                <w:rFonts w:ascii="Times New Roman" w:eastAsia="Times New Roman" w:hAnsi="Times New Roman" w:cs="Times New Roman"/>
                <w:b/>
                <w:bCs/>
                <w:sz w:val="24"/>
                <w:szCs w:val="24"/>
              </w:rPr>
              <w:t>Суммарный денежный поток за период</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4 682</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-4 665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3 815</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-1 130</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-208</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300</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867</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1 438</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1 802</w:t>
            </w:r>
          </w:p>
        </w:tc>
        <w:tc>
          <w:tcPr>
            <w:tcW w:w="992" w:type="dxa"/>
            <w:vAlign w:val="center"/>
          </w:tcPr>
          <w:p w:rsidR="00FF16DD" w:rsidRPr="00FF16DD" w:rsidRDefault="00FF16DD" w:rsidP="00FF16DD">
            <w:pPr>
              <w:spacing w:after="0"/>
              <w:jc w:val="center"/>
              <w:outlineLvl w:val="0"/>
              <w:rPr>
                <w:rFonts w:ascii="Times New Roman" w:hAnsi="Times New Roman" w:cs="Times New Roman"/>
                <w:b/>
                <w:bCs/>
                <w:sz w:val="24"/>
                <w:szCs w:val="24"/>
              </w:rPr>
            </w:pPr>
            <w:r w:rsidRPr="00FF16DD">
              <w:rPr>
                <w:rFonts w:ascii="Times New Roman" w:hAnsi="Times New Roman" w:cs="Times New Roman"/>
                <w:b/>
                <w:bCs/>
                <w:sz w:val="24"/>
                <w:szCs w:val="24"/>
              </w:rPr>
              <w:t>9 760</w:t>
            </w:r>
          </w:p>
        </w:tc>
      </w:tr>
      <w:tr w:rsidR="00FF16DD" w:rsidRPr="00D13C67" w:rsidTr="00FF16DD">
        <w:trPr>
          <w:trHeight w:val="225"/>
        </w:trPr>
        <w:tc>
          <w:tcPr>
            <w:tcW w:w="4596" w:type="dxa"/>
            <w:shd w:val="clear" w:color="auto" w:fill="auto"/>
            <w:noWrap/>
            <w:vAlign w:val="center"/>
            <w:hideMark/>
          </w:tcPr>
          <w:p w:rsidR="00FF16DD" w:rsidRPr="00D13C67" w:rsidRDefault="00FF16DD" w:rsidP="00FF16DD">
            <w:pPr>
              <w:spacing w:after="0" w:line="240" w:lineRule="auto"/>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Денежные средства на конец периода</w:t>
            </w:r>
          </w:p>
        </w:tc>
        <w:tc>
          <w:tcPr>
            <w:tcW w:w="107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0</w:t>
            </w:r>
          </w:p>
        </w:tc>
        <w:tc>
          <w:tcPr>
            <w:tcW w:w="915"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4 682</w:t>
            </w:r>
          </w:p>
        </w:tc>
        <w:tc>
          <w:tcPr>
            <w:tcW w:w="928"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16</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3 831</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2 702</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2 494</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2 794</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3 661</w:t>
            </w:r>
          </w:p>
        </w:tc>
        <w:tc>
          <w:tcPr>
            <w:tcW w:w="992"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5 098</w:t>
            </w:r>
          </w:p>
        </w:tc>
        <w:tc>
          <w:tcPr>
            <w:tcW w:w="993" w:type="dxa"/>
            <w:shd w:val="clear" w:color="auto" w:fill="auto"/>
            <w:noWrap/>
            <w:vAlign w:val="center"/>
            <w:hideMark/>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6 901</w:t>
            </w:r>
          </w:p>
        </w:tc>
        <w:tc>
          <w:tcPr>
            <w:tcW w:w="992" w:type="dxa"/>
            <w:vAlign w:val="center"/>
          </w:tcPr>
          <w:p w:rsidR="00FF16DD" w:rsidRPr="00FF16DD" w:rsidRDefault="00FF16DD" w:rsidP="00FF16DD">
            <w:pPr>
              <w:spacing w:after="0"/>
              <w:jc w:val="center"/>
              <w:outlineLvl w:val="0"/>
              <w:rPr>
                <w:rFonts w:ascii="Times New Roman" w:hAnsi="Times New Roman" w:cs="Times New Roman"/>
                <w:sz w:val="24"/>
                <w:szCs w:val="24"/>
              </w:rPr>
            </w:pPr>
            <w:r w:rsidRPr="00FF16DD">
              <w:rPr>
                <w:rFonts w:ascii="Times New Roman" w:hAnsi="Times New Roman" w:cs="Times New Roman"/>
                <w:sz w:val="24"/>
                <w:szCs w:val="24"/>
              </w:rPr>
              <w:t>16 661</w:t>
            </w:r>
          </w:p>
        </w:tc>
      </w:tr>
    </w:tbl>
    <w:p w:rsidR="00CC218F" w:rsidRDefault="00CC218F" w:rsidP="00CC218F">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rsidR="00BF4747" w:rsidRDefault="00BF4747">
      <w:pPr>
        <w:rPr>
          <w:rFonts w:ascii="Times New Roman" w:hAnsi="Times New Roman"/>
          <w:color w:val="000000" w:themeColor="text1"/>
          <w:sz w:val="28"/>
          <w:szCs w:val="28"/>
        </w:rPr>
        <w:sectPr w:rsidR="00BF4747" w:rsidSect="00CC218F">
          <w:pgSz w:w="16838" w:h="11906" w:orient="landscape"/>
          <w:pgMar w:top="1701" w:right="1134" w:bottom="851" w:left="1134" w:header="709" w:footer="709" w:gutter="0"/>
          <w:cols w:space="708"/>
          <w:docGrid w:linePitch="360"/>
        </w:sectPr>
      </w:pPr>
    </w:p>
    <w:p w:rsidR="00BF4747" w:rsidRPr="00587801" w:rsidRDefault="00BF4747" w:rsidP="00BF4747">
      <w:pPr>
        <w:spacing w:after="0" w:line="360" w:lineRule="auto"/>
        <w:jc w:val="center"/>
        <w:rPr>
          <w:rStyle w:val="FontStyle24"/>
          <w:rFonts w:ascii="Times New Roman" w:eastAsia="Times New Roman" w:hAnsi="Times New Roman" w:cs="Times New Roman"/>
          <w:b/>
          <w:color w:val="000000" w:themeColor="text1"/>
          <w:sz w:val="28"/>
          <w:szCs w:val="28"/>
        </w:rPr>
      </w:pPr>
      <w:r w:rsidRPr="00587801">
        <w:rPr>
          <w:rStyle w:val="FontStyle24"/>
          <w:rFonts w:ascii="Times New Roman" w:eastAsia="Times New Roman" w:hAnsi="Times New Roman" w:cs="Times New Roman"/>
          <w:b/>
          <w:color w:val="000000" w:themeColor="text1"/>
          <w:sz w:val="28"/>
          <w:szCs w:val="28"/>
        </w:rPr>
        <w:lastRenderedPageBreak/>
        <w:t>Обоснование ставки дисконтирования (</w:t>
      </w:r>
      <w:r w:rsidRPr="00587801">
        <w:rPr>
          <w:rStyle w:val="FontStyle24"/>
          <w:rFonts w:ascii="Times New Roman" w:eastAsia="Times New Roman" w:hAnsi="Times New Roman" w:cs="Times New Roman"/>
          <w:b/>
          <w:color w:val="000000" w:themeColor="text1"/>
          <w:sz w:val="28"/>
          <w:szCs w:val="28"/>
          <w:lang w:val="en-US"/>
        </w:rPr>
        <w:t>D</w:t>
      </w:r>
      <w:r w:rsidRPr="00587801">
        <w:rPr>
          <w:rStyle w:val="FontStyle24"/>
          <w:rFonts w:ascii="Times New Roman" w:eastAsia="Times New Roman" w:hAnsi="Times New Roman" w:cs="Times New Roman"/>
          <w:b/>
          <w:color w:val="000000" w:themeColor="text1"/>
          <w:sz w:val="28"/>
          <w:szCs w:val="28"/>
        </w:rPr>
        <w:t>)</w:t>
      </w:r>
    </w:p>
    <w:p w:rsidR="00BF4747" w:rsidRPr="00587801" w:rsidRDefault="00BF4747" w:rsidP="00BF4747">
      <w:pPr>
        <w:spacing w:after="0" w:line="360" w:lineRule="auto"/>
        <w:ind w:firstLine="851"/>
        <w:jc w:val="both"/>
        <w:rPr>
          <w:rStyle w:val="FontStyle24"/>
          <w:rFonts w:ascii="Times New Roman" w:eastAsia="Times New Roman" w:hAnsi="Times New Roman" w:cs="Times New Roman"/>
          <w:color w:val="000000" w:themeColor="text1"/>
          <w:sz w:val="28"/>
          <w:szCs w:val="28"/>
        </w:rPr>
      </w:pPr>
      <w:r w:rsidRPr="00587801">
        <w:rPr>
          <w:rStyle w:val="FontStyle24"/>
          <w:rFonts w:ascii="Times New Roman" w:eastAsia="Times New Roman" w:hAnsi="Times New Roman" w:cs="Times New Roman"/>
          <w:color w:val="000000" w:themeColor="text1"/>
          <w:sz w:val="28"/>
          <w:szCs w:val="28"/>
        </w:rPr>
        <w:t xml:space="preserve">В расчетах по проекту была использована ставка дисконтирования </w:t>
      </w:r>
      <w:r w:rsidRPr="00F7144D">
        <w:rPr>
          <w:rStyle w:val="FontStyle24"/>
          <w:rFonts w:ascii="Times New Roman" w:eastAsia="Times New Roman" w:hAnsi="Times New Roman" w:cs="Times New Roman"/>
          <w:sz w:val="28"/>
          <w:szCs w:val="28"/>
        </w:rPr>
        <w:t>15,0%.</w:t>
      </w:r>
    </w:p>
    <w:p w:rsidR="00BF4747" w:rsidRPr="00587801" w:rsidRDefault="00BF4747" w:rsidP="00BF4747">
      <w:pPr>
        <w:spacing w:after="0" w:line="360" w:lineRule="auto"/>
        <w:ind w:firstLine="851"/>
        <w:jc w:val="both"/>
        <w:rPr>
          <w:rStyle w:val="FontStyle24"/>
          <w:rFonts w:ascii="Times New Roman" w:eastAsia="Times New Roman" w:hAnsi="Times New Roman" w:cs="Times New Roman"/>
          <w:color w:val="000000" w:themeColor="text1"/>
          <w:sz w:val="28"/>
          <w:szCs w:val="28"/>
        </w:rPr>
      </w:pPr>
      <w:r w:rsidRPr="00587801">
        <w:rPr>
          <w:rStyle w:val="FontStyle24"/>
          <w:rFonts w:ascii="Times New Roman" w:eastAsia="Times New Roman" w:hAnsi="Times New Roman" w:cs="Times New Roman"/>
          <w:color w:val="000000" w:themeColor="text1"/>
          <w:sz w:val="28"/>
          <w:szCs w:val="28"/>
        </w:rPr>
        <w:t>Ставка определялась по следующей формуле:</w:t>
      </w:r>
    </w:p>
    <w:p w:rsidR="00BF4747" w:rsidRPr="00587801" w:rsidRDefault="0071227D" w:rsidP="00BF4747">
      <w:pPr>
        <w:spacing w:after="0" w:line="360" w:lineRule="auto"/>
        <w:ind w:firstLine="851"/>
        <w:jc w:val="both"/>
        <w:rPr>
          <w:rStyle w:val="FontStyle24"/>
          <w:rFonts w:ascii="Times New Roman" w:eastAsia="Times New Roman" w:hAnsi="Times New Roman" w:cs="Times New Roman"/>
          <w:i/>
          <w:color w:val="000000" w:themeColor="text1"/>
          <w:sz w:val="28"/>
          <w:szCs w:val="28"/>
        </w:rPr>
      </w:pPr>
      <w:r>
        <w:rPr>
          <w:rFonts w:ascii="Times New Roman" w:hAnsi="Times New Roman" w:cs="Times New Roman"/>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55.5pt" equationxml="&lt;">
            <v:imagedata r:id="rId69" o:title="" chromakey="white"/>
          </v:shape>
        </w:pict>
      </w:r>
    </w:p>
    <w:p w:rsidR="00BF4747" w:rsidRPr="00587801" w:rsidRDefault="00BF4747" w:rsidP="00BF4747">
      <w:pPr>
        <w:spacing w:after="0" w:line="360" w:lineRule="auto"/>
        <w:ind w:firstLine="851"/>
        <w:jc w:val="both"/>
        <w:rPr>
          <w:rStyle w:val="FontStyle24"/>
          <w:rFonts w:ascii="Times New Roman" w:eastAsia="Times New Roman" w:hAnsi="Times New Roman" w:cs="Times New Roman"/>
          <w:color w:val="000000" w:themeColor="text1"/>
          <w:sz w:val="28"/>
          <w:szCs w:val="28"/>
        </w:rPr>
      </w:pPr>
      <w:r w:rsidRPr="00587801">
        <w:rPr>
          <w:rStyle w:val="FontStyle24"/>
          <w:rFonts w:ascii="Times New Roman" w:eastAsia="Times New Roman" w:hAnsi="Times New Roman" w:cs="Times New Roman"/>
          <w:color w:val="000000" w:themeColor="text1"/>
          <w:sz w:val="28"/>
          <w:szCs w:val="28"/>
        </w:rPr>
        <w:t xml:space="preserve">где </w:t>
      </w:r>
      <w:r w:rsidRPr="00587801">
        <w:rPr>
          <w:rStyle w:val="FontStyle24"/>
          <w:rFonts w:ascii="Times New Roman" w:eastAsia="Times New Roman" w:hAnsi="Times New Roman" w:cs="Times New Roman"/>
          <w:color w:val="000000" w:themeColor="text1"/>
          <w:sz w:val="28"/>
          <w:szCs w:val="28"/>
          <w:lang w:val="en-US"/>
        </w:rPr>
        <w:t>r</w:t>
      </w:r>
      <w:r w:rsidRPr="00587801">
        <w:rPr>
          <w:rStyle w:val="FontStyle24"/>
          <w:rFonts w:ascii="Times New Roman" w:eastAsia="Times New Roman" w:hAnsi="Times New Roman" w:cs="Times New Roman"/>
          <w:color w:val="000000" w:themeColor="text1"/>
          <w:sz w:val="28"/>
          <w:szCs w:val="28"/>
        </w:rPr>
        <w:t xml:space="preserve"> – ставка рефинансирования Центрального Банка Российской Федерации;</w:t>
      </w:r>
    </w:p>
    <w:p w:rsidR="00BF4747" w:rsidRPr="00587801" w:rsidRDefault="00BF4747" w:rsidP="00BF4747">
      <w:pPr>
        <w:spacing w:after="0" w:line="360" w:lineRule="auto"/>
        <w:ind w:firstLine="1418"/>
        <w:jc w:val="both"/>
        <w:rPr>
          <w:rStyle w:val="FontStyle24"/>
          <w:rFonts w:ascii="Times New Roman" w:eastAsia="Times New Roman" w:hAnsi="Times New Roman" w:cs="Times New Roman"/>
          <w:color w:val="000000" w:themeColor="text1"/>
          <w:sz w:val="28"/>
          <w:szCs w:val="28"/>
        </w:rPr>
      </w:pPr>
      <w:r w:rsidRPr="00587801">
        <w:rPr>
          <w:rStyle w:val="FontStyle24"/>
          <w:rFonts w:ascii="Times New Roman" w:eastAsia="Times New Roman" w:hAnsi="Times New Roman" w:cs="Times New Roman"/>
          <w:color w:val="000000" w:themeColor="text1"/>
          <w:sz w:val="28"/>
          <w:szCs w:val="28"/>
          <w:lang w:val="en-US"/>
        </w:rPr>
        <w:t>i</w:t>
      </w:r>
      <w:r w:rsidRPr="00587801">
        <w:rPr>
          <w:rStyle w:val="FontStyle24"/>
          <w:rFonts w:ascii="Times New Roman" w:eastAsia="Times New Roman" w:hAnsi="Times New Roman" w:cs="Times New Roman"/>
          <w:color w:val="000000" w:themeColor="text1"/>
          <w:sz w:val="28"/>
          <w:szCs w:val="28"/>
        </w:rPr>
        <w:t xml:space="preserve"> – объявленный Правительством РФ на текущий год темп инфляции. </w:t>
      </w:r>
    </w:p>
    <w:p w:rsidR="00BF4747" w:rsidRPr="00587801" w:rsidRDefault="00BF4747" w:rsidP="00BF4747">
      <w:pPr>
        <w:spacing w:after="0" w:line="360" w:lineRule="auto"/>
        <w:ind w:firstLine="851"/>
        <w:contextualSpacing/>
        <w:jc w:val="both"/>
        <w:rPr>
          <w:rFonts w:ascii="Times New Roman" w:hAnsi="Times New Roman" w:cs="Times New Roman"/>
          <w:color w:val="000000" w:themeColor="text1"/>
          <w:sz w:val="28"/>
          <w:szCs w:val="28"/>
        </w:rPr>
      </w:pPr>
      <w:r w:rsidRPr="00587801">
        <w:rPr>
          <w:rStyle w:val="FontStyle24"/>
          <w:rFonts w:ascii="Times New Roman" w:hAnsi="Times New Roman" w:cs="Times New Roman"/>
          <w:color w:val="000000" w:themeColor="text1"/>
          <w:sz w:val="28"/>
          <w:szCs w:val="28"/>
        </w:rPr>
        <w:t>Размер рисковой премии рассчитывался на основании экспертных оценок. Риск оценен на уровне «среднего», а ставка дисконтирования в российских рублях с учетом риска в совокупности составила 1</w:t>
      </w:r>
      <w:r>
        <w:rPr>
          <w:rStyle w:val="FontStyle24"/>
          <w:rFonts w:ascii="Times New Roman" w:hAnsi="Times New Roman" w:cs="Times New Roman"/>
          <w:color w:val="000000" w:themeColor="text1"/>
          <w:sz w:val="28"/>
          <w:szCs w:val="28"/>
        </w:rPr>
        <w:t>5</w:t>
      </w:r>
      <w:r w:rsidRPr="00587801">
        <w:rPr>
          <w:rStyle w:val="FontStyle24"/>
          <w:rFonts w:ascii="Times New Roman" w:hAnsi="Times New Roman" w:cs="Times New Roman"/>
          <w:color w:val="000000" w:themeColor="text1"/>
          <w:sz w:val="28"/>
          <w:szCs w:val="28"/>
        </w:rPr>
        <w:t xml:space="preserve"> %. </w:t>
      </w:r>
    </w:p>
    <w:p w:rsidR="00BF4747" w:rsidRPr="00587801" w:rsidRDefault="00BF4747" w:rsidP="00BF4747">
      <w:pPr>
        <w:spacing w:after="0" w:line="360" w:lineRule="auto"/>
        <w:ind w:firstLine="709"/>
        <w:contextualSpacing/>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Состав имущества проекта и источников его формирования на определённую дату характеризует баланс. Он играет существенную роль в финансовом плане проекта. Для нашего проекта баланс считался по международной методике:</w:t>
      </w:r>
    </w:p>
    <w:p w:rsidR="00BF4747" w:rsidRPr="002C1327" w:rsidRDefault="00BF4747" w:rsidP="00BF4747">
      <w:pPr>
        <w:pStyle w:val="a6"/>
        <w:numPr>
          <w:ilvl w:val="0"/>
          <w:numId w:val="18"/>
        </w:numPr>
        <w:tabs>
          <w:tab w:val="left" w:pos="993"/>
        </w:tabs>
        <w:spacing w:line="360" w:lineRule="auto"/>
        <w:ind w:left="0" w:firstLine="709"/>
        <w:jc w:val="both"/>
        <w:rPr>
          <w:color w:val="000000" w:themeColor="text1"/>
          <w:sz w:val="28"/>
          <w:szCs w:val="28"/>
        </w:rPr>
      </w:pPr>
      <w:r w:rsidRPr="002C1327">
        <w:rPr>
          <w:color w:val="000000" w:themeColor="text1"/>
          <w:sz w:val="28"/>
          <w:szCs w:val="28"/>
        </w:rPr>
        <w:t>от наиболее ликвидных активов к менее ликвидным в Активе,</w:t>
      </w:r>
    </w:p>
    <w:p w:rsidR="00BF4747" w:rsidRPr="002C1327" w:rsidRDefault="00BF4747" w:rsidP="00BF4747">
      <w:pPr>
        <w:pStyle w:val="a6"/>
        <w:numPr>
          <w:ilvl w:val="0"/>
          <w:numId w:val="18"/>
        </w:numPr>
        <w:tabs>
          <w:tab w:val="left" w:pos="993"/>
        </w:tabs>
        <w:spacing w:line="360" w:lineRule="auto"/>
        <w:ind w:left="0" w:firstLine="709"/>
        <w:jc w:val="both"/>
        <w:rPr>
          <w:color w:val="000000" w:themeColor="text1"/>
          <w:sz w:val="28"/>
          <w:szCs w:val="28"/>
        </w:rPr>
      </w:pPr>
      <w:r w:rsidRPr="002C1327">
        <w:rPr>
          <w:color w:val="000000" w:themeColor="text1"/>
          <w:sz w:val="28"/>
          <w:szCs w:val="28"/>
        </w:rPr>
        <w:t>от наиболее срочных обязательств к погашению к менее срочным в Пассиве.</w:t>
      </w:r>
    </w:p>
    <w:p w:rsidR="00BF4747" w:rsidRPr="00587801" w:rsidRDefault="00BF4747" w:rsidP="00BF4747">
      <w:pPr>
        <w:spacing w:after="0" w:line="360" w:lineRule="auto"/>
        <w:ind w:firstLine="709"/>
        <w:contextualSpacing/>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Баланс проекта представлен в </w:t>
      </w:r>
      <w:r>
        <w:rPr>
          <w:rFonts w:ascii="Times New Roman" w:hAnsi="Times New Roman" w:cs="Times New Roman"/>
          <w:color w:val="000000" w:themeColor="text1"/>
          <w:sz w:val="28"/>
          <w:szCs w:val="28"/>
        </w:rPr>
        <w:t>таблице 1</w:t>
      </w:r>
      <w:r w:rsidR="000C2CC9">
        <w:rPr>
          <w:rFonts w:ascii="Times New Roman" w:hAnsi="Times New Roman" w:cs="Times New Roman"/>
          <w:color w:val="000000" w:themeColor="text1"/>
          <w:sz w:val="28"/>
          <w:szCs w:val="28"/>
        </w:rPr>
        <w:t>6</w:t>
      </w:r>
      <w:r w:rsidRPr="00587801">
        <w:rPr>
          <w:rFonts w:ascii="Times New Roman" w:hAnsi="Times New Roman" w:cs="Times New Roman"/>
          <w:color w:val="000000" w:themeColor="text1"/>
          <w:sz w:val="28"/>
          <w:szCs w:val="28"/>
        </w:rPr>
        <w:t>.</w:t>
      </w:r>
    </w:p>
    <w:p w:rsidR="00BF4747" w:rsidRDefault="00BF4747" w:rsidP="00BF4747">
      <w:pPr>
        <w:spacing w:after="0" w:line="360" w:lineRule="auto"/>
        <w:ind w:firstLine="709"/>
        <w:contextualSpacing/>
        <w:jc w:val="both"/>
        <w:rPr>
          <w:rFonts w:ascii="Times New Roman" w:hAnsi="Times New Roman"/>
          <w:color w:val="000000" w:themeColor="text1"/>
          <w:sz w:val="28"/>
          <w:szCs w:val="28"/>
        </w:rPr>
      </w:pPr>
      <w:r w:rsidRPr="00587801">
        <w:rPr>
          <w:rFonts w:ascii="Times New Roman" w:hAnsi="Times New Roman" w:cs="Times New Roman"/>
          <w:color w:val="000000" w:themeColor="text1"/>
          <w:sz w:val="28"/>
          <w:szCs w:val="28"/>
        </w:rPr>
        <w:t xml:space="preserve">Немаловажной частью финансового плана является анализ показателей финансовой состоятельности проекта. При этом рассчитываются четыре группы финансовых показателей – рентабельности, оборачиваемости, ликвидности и платёжеспособности. Результаты расчетов представлены в </w:t>
      </w:r>
      <w:r>
        <w:rPr>
          <w:rFonts w:ascii="Times New Roman" w:hAnsi="Times New Roman" w:cs="Times New Roman"/>
          <w:color w:val="000000" w:themeColor="text1"/>
          <w:sz w:val="28"/>
          <w:szCs w:val="28"/>
        </w:rPr>
        <w:t>таблице 1</w:t>
      </w:r>
      <w:r w:rsidR="000C2CC9">
        <w:rPr>
          <w:rFonts w:ascii="Times New Roman" w:hAnsi="Times New Roman" w:cs="Times New Roman"/>
          <w:color w:val="000000" w:themeColor="text1"/>
          <w:sz w:val="28"/>
          <w:szCs w:val="28"/>
        </w:rPr>
        <w:t>7</w:t>
      </w:r>
      <w:r w:rsidRPr="00587801">
        <w:rPr>
          <w:rFonts w:ascii="Times New Roman" w:hAnsi="Times New Roman" w:cs="Times New Roman"/>
          <w:color w:val="000000" w:themeColor="text1"/>
          <w:sz w:val="28"/>
          <w:szCs w:val="28"/>
        </w:rPr>
        <w:t xml:space="preserve">. Как показали расчеты, в процессе реализации инвестиционный проект должен обеспечить достижение двух главных целей: получение приемлемой прибыли на вложенный капитал и поддержание устойчивого финансового состояния. </w:t>
      </w:r>
      <w:r>
        <w:rPr>
          <w:rFonts w:ascii="Times New Roman" w:hAnsi="Times New Roman"/>
          <w:color w:val="000000" w:themeColor="text1"/>
          <w:sz w:val="28"/>
          <w:szCs w:val="28"/>
        </w:rPr>
        <w:br w:type="page"/>
      </w:r>
    </w:p>
    <w:p w:rsidR="00BF4747" w:rsidRDefault="00BF4747" w:rsidP="00CC218F">
      <w:pPr>
        <w:rPr>
          <w:rFonts w:ascii="Times New Roman" w:hAnsi="Times New Roman"/>
          <w:color w:val="000000" w:themeColor="text1"/>
          <w:sz w:val="28"/>
          <w:szCs w:val="28"/>
        </w:rPr>
        <w:sectPr w:rsidR="00BF4747" w:rsidSect="00BF4747">
          <w:pgSz w:w="11906" w:h="16838"/>
          <w:pgMar w:top="1134" w:right="851" w:bottom="1134" w:left="1701" w:header="709" w:footer="709" w:gutter="0"/>
          <w:cols w:space="708"/>
          <w:docGrid w:linePitch="360"/>
        </w:sectPr>
      </w:pPr>
    </w:p>
    <w:p w:rsidR="00CC218F" w:rsidRPr="00555AC0" w:rsidRDefault="00CC218F" w:rsidP="00CC218F">
      <w:pPr>
        <w:spacing w:line="240" w:lineRule="auto"/>
        <w:rPr>
          <w:rFonts w:ascii="Times New Roman" w:hAnsi="Times New Roman"/>
          <w:color w:val="000000" w:themeColor="text1"/>
          <w:sz w:val="28"/>
          <w:szCs w:val="28"/>
        </w:rPr>
      </w:pPr>
      <w:r w:rsidRPr="00555AC0">
        <w:rPr>
          <w:rFonts w:ascii="Times New Roman" w:hAnsi="Times New Roman"/>
          <w:color w:val="000000" w:themeColor="text1"/>
          <w:sz w:val="28"/>
          <w:szCs w:val="28"/>
        </w:rPr>
        <w:lastRenderedPageBreak/>
        <w:t>Таблица 1</w:t>
      </w:r>
      <w:r w:rsidR="000C2CC9">
        <w:rPr>
          <w:rFonts w:ascii="Times New Roman" w:hAnsi="Times New Roman"/>
          <w:color w:val="000000" w:themeColor="text1"/>
          <w:sz w:val="28"/>
          <w:szCs w:val="28"/>
        </w:rPr>
        <w:t>6</w:t>
      </w:r>
      <w:r w:rsidRPr="00555AC0">
        <w:rPr>
          <w:rFonts w:ascii="Times New Roman" w:hAnsi="Times New Roman"/>
          <w:color w:val="000000" w:themeColor="text1"/>
          <w:sz w:val="28"/>
          <w:szCs w:val="28"/>
        </w:rPr>
        <w:t xml:space="preserve"> - Баланс</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76"/>
        <w:gridCol w:w="1076"/>
        <w:gridCol w:w="1076"/>
        <w:gridCol w:w="1076"/>
        <w:gridCol w:w="1076"/>
        <w:gridCol w:w="1076"/>
        <w:gridCol w:w="1076"/>
        <w:gridCol w:w="64"/>
        <w:gridCol w:w="1012"/>
        <w:gridCol w:w="1076"/>
        <w:gridCol w:w="1173"/>
      </w:tblGrid>
      <w:tr w:rsidR="00CC218F" w:rsidRPr="00AB18EC" w:rsidTr="00FF16DD">
        <w:trPr>
          <w:trHeight w:val="319"/>
        </w:trPr>
        <w:tc>
          <w:tcPr>
            <w:tcW w:w="4111" w:type="dxa"/>
            <w:shd w:val="clear" w:color="auto" w:fill="auto"/>
            <w:noWrap/>
            <w:vAlign w:val="center"/>
            <w:hideMark/>
          </w:tcPr>
          <w:p w:rsidR="00CC218F" w:rsidRPr="00AB18EC" w:rsidRDefault="00CC218F" w:rsidP="00FF16DD">
            <w:pPr>
              <w:spacing w:after="0" w:line="240" w:lineRule="auto"/>
              <w:rPr>
                <w:rFonts w:ascii="Times New Roman" w:eastAsia="Times New Roman" w:hAnsi="Times New Roman" w:cs="Times New Roman"/>
                <w:sz w:val="20"/>
                <w:szCs w:val="20"/>
              </w:rPr>
            </w:pPr>
            <w:r w:rsidRPr="00AB18EC">
              <w:rPr>
                <w:rFonts w:ascii="Times New Roman" w:eastAsia="Times New Roman" w:hAnsi="Times New Roman" w:cs="Times New Roman"/>
                <w:sz w:val="20"/>
                <w:szCs w:val="20"/>
              </w:rPr>
              <w:t>БАЛАНС</w:t>
            </w:r>
          </w:p>
        </w:tc>
        <w:tc>
          <w:tcPr>
            <w:tcW w:w="1276" w:type="dxa"/>
            <w:shd w:val="clear" w:color="auto" w:fill="auto"/>
            <w:noWrap/>
            <w:vAlign w:val="center"/>
            <w:hideMark/>
          </w:tcPr>
          <w:p w:rsidR="00CC218F" w:rsidRPr="00D13C67" w:rsidRDefault="00CC218F" w:rsidP="00FF16DD">
            <w:pPr>
              <w:spacing w:after="0" w:line="240" w:lineRule="auto"/>
              <w:jc w:val="center"/>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201</w:t>
            </w:r>
            <w:r>
              <w:rPr>
                <w:rFonts w:ascii="Times New Roman" w:eastAsia="Times New Roman" w:hAnsi="Times New Roman" w:cs="Times New Roman"/>
                <w:sz w:val="24"/>
                <w:szCs w:val="24"/>
              </w:rPr>
              <w:t>6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2017</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2018</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2020</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2021</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w:t>
            </w:r>
          </w:p>
        </w:tc>
        <w:tc>
          <w:tcPr>
            <w:tcW w:w="1076" w:type="dxa"/>
            <w:gridSpan w:val="2"/>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2023</w:t>
            </w:r>
            <w:r>
              <w:rPr>
                <w:rFonts w:ascii="Times New Roman" w:eastAsia="Times New Roman" w:hAnsi="Times New Roman" w:cs="Times New Roman"/>
                <w:sz w:val="24"/>
                <w:szCs w:val="24"/>
              </w:rPr>
              <w:t> г.</w:t>
            </w:r>
          </w:p>
        </w:tc>
        <w:tc>
          <w:tcPr>
            <w:tcW w:w="1076" w:type="dxa"/>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2024</w:t>
            </w:r>
            <w:r>
              <w:rPr>
                <w:rFonts w:ascii="Times New Roman" w:eastAsia="Times New Roman" w:hAnsi="Times New Roman" w:cs="Times New Roman"/>
                <w:sz w:val="24"/>
                <w:szCs w:val="24"/>
              </w:rPr>
              <w:t> г.</w:t>
            </w:r>
          </w:p>
        </w:tc>
        <w:tc>
          <w:tcPr>
            <w:tcW w:w="1173" w:type="dxa"/>
            <w:shd w:val="clear" w:color="auto" w:fill="auto"/>
            <w:noWrap/>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2025</w:t>
            </w:r>
            <w:r>
              <w:rPr>
                <w:rFonts w:ascii="Times New Roman" w:eastAsia="Times New Roman" w:hAnsi="Times New Roman" w:cs="Times New Roman"/>
                <w:sz w:val="24"/>
                <w:szCs w:val="24"/>
              </w:rPr>
              <w:t> г.</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Деньги</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4 793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4 007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2 879</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2 673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2 974</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3 842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5 281</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7 083</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Дебиторская задолженность</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Готовая продукция</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Незавершенное производство</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2 586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2 586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3 096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3 126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3 154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3 167</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3 186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3 199</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3 209</w:t>
            </w:r>
          </w:p>
        </w:tc>
      </w:tr>
      <w:tr w:rsidR="00FF16DD" w:rsidRPr="00AB18EC" w:rsidTr="00FF16DD">
        <w:trPr>
          <w:trHeight w:val="225"/>
        </w:trPr>
        <w:tc>
          <w:tcPr>
            <w:tcW w:w="4111" w:type="dxa"/>
            <w:shd w:val="clear" w:color="auto" w:fill="auto"/>
            <w:noWrap/>
            <w:vAlign w:val="center"/>
            <w:hideMark/>
          </w:tcPr>
          <w:p w:rsidR="00FF16DD" w:rsidRDefault="00FF16DD" w:rsidP="00FF16DD">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Материалы и комплектующие</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35</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36</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36</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Расходы будущих периодов</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Прочие оборотные активы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Суммарные оборотные активы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7 386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2 761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7 135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6 038</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5 861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6 176</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7 064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8 516</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10 329</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Постоянные активы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12 100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17 745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15 690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13 635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11 580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9 525</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7 470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5 800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4 900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 xml:space="preserve">    здания и сооружения</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7 600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7 200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6 800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6 400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6 000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5 600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5 200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4 800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4 400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 xml:space="preserve">    оборудование и прочие активы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4 500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10 545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8 890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7 235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5 580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3 925</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2 270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1 000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500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Незавершенные капиталовложения</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20 000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7 700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Суммарные внеоборотные активы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20 000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19 800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17 745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15 690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13 635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11 580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9 525</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7 470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5 800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4 900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 xml:space="preserve"> = ИТОГО АКТИВОВ</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20 000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27 186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20 506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22 825</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19 673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17 441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15 701</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14 534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14 316</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15 229</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Кредиторская задолженность</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61</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77</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89</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Расчеты с бюджетом</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Авансы покупателей</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2 333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1 167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Краткосрочные кредиты</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41</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61</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67</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77</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89</w:t>
            </w:r>
          </w:p>
        </w:tc>
      </w:tr>
      <w:tr w:rsidR="00FF16DD" w:rsidRPr="00AB18EC" w:rsidTr="00FF16DD">
        <w:trPr>
          <w:trHeight w:val="225"/>
        </w:trPr>
        <w:tc>
          <w:tcPr>
            <w:tcW w:w="4111" w:type="dxa"/>
            <w:shd w:val="clear" w:color="auto" w:fill="auto"/>
            <w:noWrap/>
            <w:vAlign w:val="center"/>
            <w:hideMark/>
          </w:tcPr>
          <w:p w:rsidR="00FF16DD" w:rsidRPr="009F676F" w:rsidRDefault="00FF16DD"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Суммарные краткосрочные обязательства</w:t>
            </w:r>
          </w:p>
        </w:tc>
        <w:tc>
          <w:tcPr>
            <w:tcW w:w="12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2 426</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1 260</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108</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113</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122</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128</w:t>
            </w:r>
          </w:p>
        </w:tc>
        <w:tc>
          <w:tcPr>
            <w:tcW w:w="1076" w:type="dxa"/>
            <w:gridSpan w:val="2"/>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134</w:t>
            </w:r>
          </w:p>
        </w:tc>
        <w:tc>
          <w:tcPr>
            <w:tcW w:w="1076"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144</w:t>
            </w:r>
          </w:p>
        </w:tc>
        <w:tc>
          <w:tcPr>
            <w:tcW w:w="1173" w:type="dxa"/>
            <w:shd w:val="clear" w:color="auto" w:fill="auto"/>
            <w:noWrap/>
            <w:vAlign w:val="center"/>
            <w:hideMark/>
          </w:tcPr>
          <w:p w:rsidR="00FF16DD" w:rsidRPr="009C7B8F" w:rsidRDefault="00FF16DD"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156</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Долгосрочные обязательства</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19 500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22 425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25 350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28 275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24 236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20 196</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16 157</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12 118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8 079</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4 039</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Акционерный капитал</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Нераспределенная прибыль</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-6 673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-15 126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-14 590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-13 709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-11 912</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-9 618</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-6 753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-2 942</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1 997</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sz w:val="24"/>
                <w:szCs w:val="24"/>
              </w:rPr>
            </w:pPr>
            <w:r w:rsidRPr="009F676F">
              <w:rPr>
                <w:rFonts w:ascii="Times New Roman" w:eastAsia="Times New Roman" w:hAnsi="Times New Roman" w:cs="Times New Roman"/>
                <w:sz w:val="24"/>
                <w:szCs w:val="24"/>
              </w:rPr>
              <w:t>Прочие источники финансирования</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9 000</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Суммарный собственный капитал</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500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2 327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-6 126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-5 590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-4 709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-2 912</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-618</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2 247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6 058</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10 997</w:t>
            </w:r>
          </w:p>
        </w:tc>
      </w:tr>
      <w:tr w:rsidR="009C7B8F" w:rsidRPr="00AB18EC" w:rsidTr="00F2188E">
        <w:trPr>
          <w:trHeight w:val="225"/>
        </w:trPr>
        <w:tc>
          <w:tcPr>
            <w:tcW w:w="4111" w:type="dxa"/>
            <w:shd w:val="clear" w:color="auto" w:fill="auto"/>
            <w:noWrap/>
            <w:vAlign w:val="center"/>
            <w:hideMark/>
          </w:tcPr>
          <w:p w:rsidR="009C7B8F" w:rsidRPr="009F676F" w:rsidRDefault="009C7B8F" w:rsidP="00FF16DD">
            <w:pPr>
              <w:spacing w:after="0" w:line="240" w:lineRule="auto"/>
              <w:outlineLvl w:val="0"/>
              <w:rPr>
                <w:rFonts w:ascii="Times New Roman" w:eastAsia="Times New Roman" w:hAnsi="Times New Roman" w:cs="Times New Roman"/>
                <w:b/>
                <w:bCs/>
                <w:sz w:val="24"/>
                <w:szCs w:val="24"/>
              </w:rPr>
            </w:pPr>
            <w:r w:rsidRPr="009F676F">
              <w:rPr>
                <w:rFonts w:ascii="Times New Roman" w:eastAsia="Times New Roman" w:hAnsi="Times New Roman" w:cs="Times New Roman"/>
                <w:b/>
                <w:bCs/>
                <w:sz w:val="24"/>
                <w:szCs w:val="24"/>
              </w:rPr>
              <w:t xml:space="preserve"> = ИТОГО ПАССИВОВ</w:t>
            </w:r>
          </w:p>
        </w:tc>
        <w:tc>
          <w:tcPr>
            <w:tcW w:w="12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20 000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27 178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20 484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22 793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19 640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17 407</w:t>
            </w:r>
          </w:p>
        </w:tc>
        <w:tc>
          <w:tcPr>
            <w:tcW w:w="1140" w:type="dxa"/>
            <w:gridSpan w:val="2"/>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15 667</w:t>
            </w:r>
          </w:p>
        </w:tc>
        <w:tc>
          <w:tcPr>
            <w:tcW w:w="1012"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14 498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14 280</w:t>
            </w:r>
          </w:p>
        </w:tc>
        <w:tc>
          <w:tcPr>
            <w:tcW w:w="1173"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b/>
                <w:bCs/>
                <w:sz w:val="24"/>
                <w:szCs w:val="24"/>
              </w:rPr>
            </w:pPr>
            <w:r w:rsidRPr="009C7B8F">
              <w:rPr>
                <w:rFonts w:ascii="Times New Roman" w:hAnsi="Times New Roman" w:cs="Times New Roman"/>
                <w:b/>
                <w:bCs/>
                <w:sz w:val="24"/>
                <w:szCs w:val="24"/>
              </w:rPr>
              <w:t>15 193</w:t>
            </w:r>
          </w:p>
        </w:tc>
      </w:tr>
    </w:tbl>
    <w:p w:rsidR="00CC218F" w:rsidRPr="00555AC0" w:rsidRDefault="00CC218F" w:rsidP="00635754">
      <w:pPr>
        <w:spacing w:line="240" w:lineRule="auto"/>
        <w:ind w:firstLine="284"/>
        <w:rPr>
          <w:rFonts w:ascii="Times New Roman" w:hAnsi="Times New Roman"/>
          <w:color w:val="000000" w:themeColor="text1"/>
          <w:sz w:val="28"/>
          <w:szCs w:val="28"/>
        </w:rPr>
      </w:pPr>
      <w:r w:rsidRPr="00555AC0">
        <w:rPr>
          <w:rFonts w:ascii="Times New Roman" w:eastAsia="Times New Roman" w:hAnsi="Times New Roman"/>
          <w:color w:val="000000" w:themeColor="text1"/>
          <w:sz w:val="28"/>
          <w:szCs w:val="28"/>
        </w:rPr>
        <w:lastRenderedPageBreak/>
        <w:t xml:space="preserve">Таблица </w:t>
      </w:r>
      <w:r>
        <w:rPr>
          <w:rFonts w:ascii="Times New Roman" w:eastAsia="Times New Roman" w:hAnsi="Times New Roman"/>
          <w:color w:val="000000" w:themeColor="text1"/>
          <w:sz w:val="28"/>
          <w:szCs w:val="28"/>
        </w:rPr>
        <w:t>1</w:t>
      </w:r>
      <w:r w:rsidR="000C2CC9">
        <w:rPr>
          <w:rFonts w:ascii="Times New Roman" w:eastAsia="Times New Roman" w:hAnsi="Times New Roman"/>
          <w:color w:val="000000" w:themeColor="text1"/>
          <w:sz w:val="28"/>
          <w:szCs w:val="28"/>
        </w:rPr>
        <w:t>7</w:t>
      </w:r>
      <w:r w:rsidRPr="00555AC0">
        <w:rPr>
          <w:rFonts w:ascii="Times New Roman" w:eastAsia="Times New Roman" w:hAnsi="Times New Roman"/>
          <w:color w:val="000000" w:themeColor="text1"/>
          <w:sz w:val="28"/>
          <w:szCs w:val="28"/>
        </w:rPr>
        <w:t xml:space="preserve"> -  Показатели финансовой состоятельности</w:t>
      </w:r>
    </w:p>
    <w:tbl>
      <w:tblPr>
        <w:tblW w:w="15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1076"/>
        <w:gridCol w:w="1076"/>
        <w:gridCol w:w="1076"/>
        <w:gridCol w:w="1076"/>
        <w:gridCol w:w="1076"/>
        <w:gridCol w:w="1076"/>
        <w:gridCol w:w="1076"/>
        <w:gridCol w:w="1076"/>
        <w:gridCol w:w="1076"/>
        <w:gridCol w:w="1076"/>
      </w:tblGrid>
      <w:tr w:rsidR="00CC218F" w:rsidRPr="00AB18EC" w:rsidTr="00FF16DD">
        <w:trPr>
          <w:trHeight w:val="319"/>
        </w:trPr>
        <w:tc>
          <w:tcPr>
            <w:tcW w:w="4596" w:type="dxa"/>
            <w:shd w:val="clear" w:color="auto" w:fill="auto"/>
            <w:noWrap/>
            <w:vAlign w:val="center"/>
            <w:hideMark/>
          </w:tcPr>
          <w:p w:rsidR="00CC218F" w:rsidRPr="00AB18EC" w:rsidRDefault="00CC218F" w:rsidP="00FF16DD">
            <w:pPr>
              <w:spacing w:after="0" w:line="240" w:lineRule="auto"/>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ПОКАЗАТЕЛИ ФИНАНСОВОЙ СОСТОЯТЕЛЬНОСТИ</w:t>
            </w:r>
          </w:p>
        </w:tc>
        <w:tc>
          <w:tcPr>
            <w:tcW w:w="1076" w:type="dxa"/>
            <w:shd w:val="clear" w:color="auto" w:fill="auto"/>
            <w:noWrap/>
            <w:vAlign w:val="center"/>
            <w:hideMark/>
          </w:tcPr>
          <w:p w:rsidR="00CC218F" w:rsidRPr="00D13C67" w:rsidRDefault="00CC218F" w:rsidP="00FF16DD">
            <w:pPr>
              <w:spacing w:after="0" w:line="240" w:lineRule="auto"/>
              <w:jc w:val="center"/>
              <w:outlineLvl w:val="0"/>
              <w:rPr>
                <w:rFonts w:ascii="Times New Roman" w:eastAsia="Times New Roman" w:hAnsi="Times New Roman" w:cs="Times New Roman"/>
                <w:sz w:val="24"/>
                <w:szCs w:val="24"/>
              </w:rPr>
            </w:pPr>
            <w:r w:rsidRPr="00D13C67">
              <w:rPr>
                <w:rFonts w:ascii="Times New Roman" w:eastAsia="Times New Roman" w:hAnsi="Times New Roman" w:cs="Times New Roman"/>
                <w:sz w:val="24"/>
                <w:szCs w:val="24"/>
              </w:rPr>
              <w:t>201</w:t>
            </w:r>
            <w:r>
              <w:rPr>
                <w:rFonts w:ascii="Times New Roman" w:eastAsia="Times New Roman" w:hAnsi="Times New Roman" w:cs="Times New Roman"/>
                <w:sz w:val="24"/>
                <w:szCs w:val="24"/>
              </w:rPr>
              <w:t>7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w:t>
            </w:r>
            <w:r>
              <w:rPr>
                <w:rFonts w:ascii="Times New Roman" w:eastAsia="Times New Roman" w:hAnsi="Times New Roman" w:cs="Times New Roman"/>
                <w:sz w:val="24"/>
                <w:szCs w:val="24"/>
              </w:rPr>
              <w:t>8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2020</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2021</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2023</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2024</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2025</w:t>
            </w:r>
            <w:r>
              <w:rPr>
                <w:rFonts w:ascii="Times New Roman" w:eastAsia="Times New Roman" w:hAnsi="Times New Roman" w:cs="Times New Roman"/>
                <w:sz w:val="24"/>
                <w:szCs w:val="24"/>
              </w:rPr>
              <w:t> г.</w:t>
            </w:r>
          </w:p>
        </w:tc>
        <w:tc>
          <w:tcPr>
            <w:tcW w:w="1076" w:type="dxa"/>
            <w:shd w:val="clear" w:color="auto" w:fill="auto"/>
            <w:noWrap/>
            <w:vAlign w:val="center"/>
            <w:hideMark/>
          </w:tcPr>
          <w:p w:rsidR="00CC218F" w:rsidRPr="00EE50D9" w:rsidRDefault="00CC218F" w:rsidP="00FF16DD">
            <w:pPr>
              <w:spacing w:after="0" w:line="240" w:lineRule="auto"/>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w:t>
            </w:r>
            <w:r>
              <w:rPr>
                <w:rFonts w:ascii="Times New Roman" w:eastAsia="Times New Roman" w:hAnsi="Times New Roman" w:cs="Times New Roman"/>
                <w:sz w:val="24"/>
                <w:szCs w:val="24"/>
              </w:rPr>
              <w:t>6 г.</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Рентабельность активов</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-24,5%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-35,4%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19,0%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26,4%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33,4%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23,8%</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Рентабельность собственного капитала</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-286,8%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351,8%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57,9%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35,8%</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Рентабельность постоянных активов</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-33,7%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-45,0%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14,3%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33,7%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57,4%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92,3%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107,7%</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Текущие затраты к выручке от реализации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1264,9%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59,1%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58,2%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55,3%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54,8%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54,0%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43,3%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49,6%</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Прибыльность продаж</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-1927,2%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16,3%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20,5%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25,2%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32,9%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42,6%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40,2%</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 xml:space="preserve">Рентабельность по балансовой прибыли </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-178%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85%</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 xml:space="preserve">Рентабельность по чистой прибыли </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-178%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81%</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Оборачиваемость активов</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0,47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0,49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0,60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0,67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0,75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0,80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0,78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0,59</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Оборачиваемость собственного капитала</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2,79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0,89</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Оборачиваемость постоянных активов</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0,61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0,71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0,88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1,75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2,68</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Коэффициент общей ликвидности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3,04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66,26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53,62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47,87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48,38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52,83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59,19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66,20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105,63</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Коэффициент срочной ликвидности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37,21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25,56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21,83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23,30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28,73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36,71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45,40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84,80</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Коэффициент абсолютной ликвидности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37,21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25,56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21,83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23,30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28,73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36,71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45,40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84,80</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Чистый оборотный капитал</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4 959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1 501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7 028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5 926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5 739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6 049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6 930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8 372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10 173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20 826</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Коэффициент общей платежеспособности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-0,30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-0,25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-0,24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0,42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0,72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0,99</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Коэффициент автономии</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-0,23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-0,20</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-0,04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0,74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2,62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79,33</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Доля долгосрочных кредитов в валюте баланса</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116%</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103%</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84%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Общий коэффициент покрытия долга</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5,01</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-1,98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3,79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0,84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0,97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1,05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1,15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3,19</w:t>
            </w:r>
          </w:p>
        </w:tc>
      </w:tr>
      <w:tr w:rsidR="009C7B8F" w:rsidRPr="00AB18EC" w:rsidTr="00F2188E">
        <w:trPr>
          <w:trHeight w:val="225"/>
        </w:trPr>
        <w:tc>
          <w:tcPr>
            <w:tcW w:w="4596" w:type="dxa"/>
            <w:shd w:val="clear" w:color="auto" w:fill="auto"/>
            <w:noWrap/>
            <w:vAlign w:val="center"/>
            <w:hideMark/>
          </w:tcPr>
          <w:p w:rsidR="009C7B8F" w:rsidRPr="00AB18EC" w:rsidRDefault="009C7B8F" w:rsidP="00FF16DD">
            <w:pPr>
              <w:spacing w:after="0" w:line="240" w:lineRule="auto"/>
              <w:outlineLvl w:val="0"/>
              <w:rPr>
                <w:rFonts w:ascii="Times New Roman" w:eastAsia="Times New Roman" w:hAnsi="Times New Roman" w:cs="Times New Roman"/>
                <w:sz w:val="24"/>
                <w:szCs w:val="24"/>
              </w:rPr>
            </w:pPr>
            <w:r w:rsidRPr="00AB18EC">
              <w:rPr>
                <w:rFonts w:ascii="Times New Roman" w:eastAsia="Times New Roman" w:hAnsi="Times New Roman" w:cs="Times New Roman"/>
                <w:sz w:val="24"/>
                <w:szCs w:val="24"/>
              </w:rPr>
              <w:t>Покрытие процентов по кредитам</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-1,54</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1,32</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1,75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2,15</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2,79</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4,18</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7,17</w:t>
            </w:r>
          </w:p>
        </w:tc>
        <w:tc>
          <w:tcPr>
            <w:tcW w:w="1076" w:type="dxa"/>
            <w:shd w:val="clear" w:color="auto" w:fill="auto"/>
            <w:noWrap/>
            <w:vAlign w:val="center"/>
            <w:hideMark/>
          </w:tcPr>
          <w:p w:rsidR="009C7B8F" w:rsidRPr="009C7B8F" w:rsidRDefault="009C7B8F" w:rsidP="009C7B8F">
            <w:pPr>
              <w:spacing w:after="0"/>
              <w:jc w:val="center"/>
              <w:outlineLvl w:val="0"/>
              <w:rPr>
                <w:rFonts w:ascii="Times New Roman" w:hAnsi="Times New Roman" w:cs="Times New Roman"/>
                <w:sz w:val="24"/>
                <w:szCs w:val="24"/>
              </w:rPr>
            </w:pPr>
            <w:r w:rsidRPr="009C7B8F">
              <w:rPr>
                <w:rFonts w:ascii="Times New Roman" w:hAnsi="Times New Roman" w:cs="Times New Roman"/>
                <w:sz w:val="24"/>
                <w:szCs w:val="24"/>
              </w:rPr>
              <w:t>12,97</w:t>
            </w:r>
          </w:p>
        </w:tc>
      </w:tr>
    </w:tbl>
    <w:p w:rsidR="00CC218F" w:rsidRDefault="00CC218F">
      <w:pPr>
        <w:rPr>
          <w:rStyle w:val="FontStyle24"/>
          <w:rFonts w:ascii="Times New Roman" w:eastAsia="Times New Roman" w:hAnsi="Times New Roman" w:cs="Times New Roman"/>
          <w:b/>
          <w:color w:val="000000" w:themeColor="text1"/>
          <w:sz w:val="28"/>
          <w:szCs w:val="28"/>
        </w:rPr>
      </w:pPr>
      <w:r>
        <w:rPr>
          <w:rStyle w:val="FontStyle24"/>
          <w:rFonts w:ascii="Times New Roman" w:eastAsia="Times New Roman" w:hAnsi="Times New Roman" w:cs="Times New Roman"/>
          <w:b/>
          <w:color w:val="000000" w:themeColor="text1"/>
          <w:sz w:val="28"/>
          <w:szCs w:val="28"/>
        </w:rPr>
        <w:br w:type="page"/>
      </w:r>
    </w:p>
    <w:p w:rsidR="00CC218F" w:rsidRDefault="00CC218F" w:rsidP="001205CD">
      <w:pPr>
        <w:spacing w:after="0" w:line="360" w:lineRule="auto"/>
        <w:jc w:val="center"/>
        <w:rPr>
          <w:rStyle w:val="FontStyle24"/>
          <w:rFonts w:ascii="Times New Roman" w:eastAsia="Times New Roman" w:hAnsi="Times New Roman" w:cs="Times New Roman"/>
          <w:b/>
          <w:color w:val="000000" w:themeColor="text1"/>
          <w:sz w:val="28"/>
          <w:szCs w:val="28"/>
        </w:rPr>
        <w:sectPr w:rsidR="00CC218F" w:rsidSect="00CC218F">
          <w:pgSz w:w="16838" w:h="11906" w:orient="landscape"/>
          <w:pgMar w:top="1701" w:right="1134" w:bottom="851" w:left="1134" w:header="709" w:footer="709" w:gutter="0"/>
          <w:cols w:space="708"/>
          <w:docGrid w:linePitch="360"/>
        </w:sectPr>
      </w:pPr>
    </w:p>
    <w:p w:rsidR="00096455" w:rsidRPr="00587801" w:rsidRDefault="00096455" w:rsidP="001205CD">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lastRenderedPageBreak/>
        <w:t>Бюджетная эффективность проекта</w:t>
      </w:r>
    </w:p>
    <w:p w:rsidR="00096455" w:rsidRPr="00587801" w:rsidRDefault="00096455" w:rsidP="00587801">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Общий бюджетный эффект от реализации проекта </w:t>
      </w:r>
      <w:r w:rsidRPr="00BF4747">
        <w:rPr>
          <w:rFonts w:ascii="Times New Roman" w:hAnsi="Times New Roman" w:cs="Times New Roman"/>
          <w:sz w:val="28"/>
          <w:szCs w:val="28"/>
        </w:rPr>
        <w:t xml:space="preserve">представлен в </w:t>
      </w:r>
      <w:r w:rsidR="00BF4747" w:rsidRPr="00BF4747">
        <w:rPr>
          <w:rFonts w:ascii="Times New Roman" w:hAnsi="Times New Roman" w:cs="Times New Roman"/>
          <w:sz w:val="28"/>
          <w:szCs w:val="28"/>
        </w:rPr>
        <w:t>таблице 1</w:t>
      </w:r>
      <w:r w:rsidR="000C2CC9">
        <w:rPr>
          <w:rFonts w:ascii="Times New Roman" w:hAnsi="Times New Roman" w:cs="Times New Roman"/>
          <w:sz w:val="28"/>
          <w:szCs w:val="28"/>
        </w:rPr>
        <w:t>8</w:t>
      </w:r>
      <w:r w:rsidRPr="00BF4747">
        <w:rPr>
          <w:rFonts w:ascii="Times New Roman" w:hAnsi="Times New Roman" w:cs="Times New Roman"/>
          <w:sz w:val="28"/>
          <w:szCs w:val="28"/>
        </w:rPr>
        <w:t>.</w:t>
      </w:r>
      <w:r w:rsidRPr="00587801">
        <w:rPr>
          <w:rFonts w:ascii="Times New Roman" w:hAnsi="Times New Roman" w:cs="Times New Roman"/>
          <w:color w:val="000000" w:themeColor="text1"/>
          <w:sz w:val="28"/>
          <w:szCs w:val="28"/>
        </w:rPr>
        <w:t xml:space="preserve"> Распределение налогов по уровням бюджета мы произвели в соответствии с бюджетным законодательством РФ. При ставке дисконтирования </w:t>
      </w:r>
      <w:r w:rsidRPr="00F7144D">
        <w:rPr>
          <w:rFonts w:ascii="Times New Roman" w:hAnsi="Times New Roman" w:cs="Times New Roman"/>
          <w:sz w:val="28"/>
          <w:szCs w:val="28"/>
        </w:rPr>
        <w:t>1</w:t>
      </w:r>
      <w:r w:rsidR="00F7144D" w:rsidRPr="00F7144D">
        <w:rPr>
          <w:rFonts w:ascii="Times New Roman" w:hAnsi="Times New Roman" w:cs="Times New Roman"/>
          <w:sz w:val="28"/>
          <w:szCs w:val="28"/>
        </w:rPr>
        <w:t>5</w:t>
      </w:r>
      <w:r w:rsidRPr="00F7144D">
        <w:rPr>
          <w:rFonts w:ascii="Times New Roman" w:hAnsi="Times New Roman" w:cs="Times New Roman"/>
          <w:sz w:val="28"/>
          <w:szCs w:val="28"/>
        </w:rPr>
        <w:t> % без</w:t>
      </w:r>
      <w:r w:rsidRPr="00587801">
        <w:rPr>
          <w:rFonts w:ascii="Times New Roman" w:hAnsi="Times New Roman" w:cs="Times New Roman"/>
          <w:color w:val="000000" w:themeColor="text1"/>
          <w:sz w:val="28"/>
          <w:szCs w:val="28"/>
        </w:rPr>
        <w:t xml:space="preserve"> учета целевого финансирования чистый дисконтированный доход государству за период функционирования проекта </w:t>
      </w:r>
      <w:r w:rsidRPr="00874449">
        <w:rPr>
          <w:rFonts w:ascii="Times New Roman" w:hAnsi="Times New Roman" w:cs="Times New Roman"/>
          <w:color w:val="000000" w:themeColor="text1"/>
          <w:sz w:val="28"/>
          <w:szCs w:val="28"/>
        </w:rPr>
        <w:t xml:space="preserve">составит </w:t>
      </w:r>
      <w:r w:rsidR="00907588">
        <w:rPr>
          <w:rFonts w:ascii="Times New Roman" w:hAnsi="Times New Roman" w:cs="Times New Roman"/>
          <w:color w:val="000000" w:themeColor="text1"/>
          <w:sz w:val="28"/>
          <w:szCs w:val="28"/>
        </w:rPr>
        <w:t>5</w:t>
      </w:r>
      <w:r w:rsidR="002C1327">
        <w:rPr>
          <w:rFonts w:ascii="Times New Roman" w:hAnsi="Times New Roman" w:cs="Times New Roman"/>
          <w:color w:val="000000" w:themeColor="text1"/>
          <w:sz w:val="28"/>
          <w:szCs w:val="28"/>
        </w:rPr>
        <w:t> </w:t>
      </w:r>
      <w:r w:rsidR="00D66BF8">
        <w:rPr>
          <w:rFonts w:ascii="Times New Roman" w:hAnsi="Times New Roman" w:cs="Times New Roman"/>
          <w:color w:val="000000" w:themeColor="text1"/>
          <w:sz w:val="28"/>
          <w:szCs w:val="28"/>
        </w:rPr>
        <w:t>177</w:t>
      </w:r>
      <w:r w:rsidR="002C1327">
        <w:rPr>
          <w:rFonts w:ascii="Times New Roman" w:hAnsi="Times New Roman" w:cs="Times New Roman"/>
          <w:color w:val="000000" w:themeColor="text1"/>
          <w:sz w:val="28"/>
          <w:szCs w:val="28"/>
        </w:rPr>
        <w:t> </w:t>
      </w:r>
      <w:r w:rsidRPr="00874449">
        <w:rPr>
          <w:rFonts w:ascii="Times New Roman" w:hAnsi="Times New Roman" w:cs="Times New Roman"/>
          <w:color w:val="000000" w:themeColor="text1"/>
          <w:sz w:val="28"/>
          <w:szCs w:val="28"/>
        </w:rPr>
        <w:t>тыс.</w:t>
      </w:r>
      <w:r w:rsidR="002C1327">
        <w:rPr>
          <w:rFonts w:ascii="Times New Roman" w:hAnsi="Times New Roman" w:cs="Times New Roman"/>
          <w:color w:val="000000" w:themeColor="text1"/>
          <w:sz w:val="28"/>
          <w:szCs w:val="28"/>
        </w:rPr>
        <w:t> </w:t>
      </w:r>
      <w:r w:rsidRPr="00874449">
        <w:rPr>
          <w:rFonts w:ascii="Times New Roman" w:hAnsi="Times New Roman" w:cs="Times New Roman"/>
          <w:color w:val="000000" w:themeColor="text1"/>
          <w:sz w:val="28"/>
          <w:szCs w:val="28"/>
        </w:rPr>
        <w:t xml:space="preserve">руб. Чистый дисконтированный доход краевомубюджету </w:t>
      </w:r>
      <w:r w:rsidRPr="00907588">
        <w:rPr>
          <w:rFonts w:ascii="Times New Roman" w:hAnsi="Times New Roman" w:cs="Times New Roman"/>
          <w:color w:val="000000" w:themeColor="text1"/>
          <w:sz w:val="28"/>
          <w:szCs w:val="28"/>
        </w:rPr>
        <w:t xml:space="preserve">– </w:t>
      </w:r>
      <w:r w:rsidR="00D66BF8">
        <w:rPr>
          <w:rFonts w:ascii="Times New Roman" w:hAnsi="Times New Roman" w:cs="Times New Roman"/>
          <w:sz w:val="28"/>
          <w:szCs w:val="28"/>
        </w:rPr>
        <w:t>622</w:t>
      </w:r>
      <w:r w:rsidR="001343B4">
        <w:rPr>
          <w:rFonts w:ascii="Times New Roman" w:hAnsi="Times New Roman" w:cs="Times New Roman"/>
          <w:color w:val="000000" w:themeColor="text1"/>
          <w:sz w:val="28"/>
          <w:szCs w:val="28"/>
        </w:rPr>
        <w:t> </w:t>
      </w:r>
      <w:r w:rsidRPr="00874449">
        <w:rPr>
          <w:rFonts w:ascii="Times New Roman" w:hAnsi="Times New Roman" w:cs="Times New Roman"/>
          <w:color w:val="000000" w:themeColor="text1"/>
          <w:sz w:val="28"/>
          <w:szCs w:val="28"/>
        </w:rPr>
        <w:t>тыс.</w:t>
      </w:r>
      <w:r w:rsidR="001343B4">
        <w:rPr>
          <w:rFonts w:ascii="Times New Roman" w:hAnsi="Times New Roman" w:cs="Times New Roman"/>
          <w:color w:val="000000" w:themeColor="text1"/>
          <w:sz w:val="28"/>
          <w:szCs w:val="28"/>
        </w:rPr>
        <w:t> </w:t>
      </w:r>
      <w:r w:rsidRPr="00874449">
        <w:rPr>
          <w:rFonts w:ascii="Times New Roman" w:hAnsi="Times New Roman" w:cs="Times New Roman"/>
          <w:color w:val="000000" w:themeColor="text1"/>
          <w:sz w:val="28"/>
          <w:szCs w:val="28"/>
        </w:rPr>
        <w:t>руб</w:t>
      </w:r>
      <w:r w:rsidRPr="00587801">
        <w:rPr>
          <w:rFonts w:ascii="Times New Roman" w:hAnsi="Times New Roman" w:cs="Times New Roman"/>
          <w:color w:val="000000" w:themeColor="text1"/>
          <w:sz w:val="28"/>
          <w:szCs w:val="28"/>
        </w:rPr>
        <w:t>.</w:t>
      </w:r>
    </w:p>
    <w:p w:rsidR="00096455" w:rsidRPr="00587801" w:rsidRDefault="00096455" w:rsidP="00587801">
      <w:pPr>
        <w:spacing w:after="0" w:line="360" w:lineRule="auto"/>
        <w:jc w:val="both"/>
        <w:rPr>
          <w:rFonts w:ascii="Times New Roman" w:hAnsi="Times New Roman" w:cs="Times New Roman"/>
          <w:b/>
          <w:color w:val="000000" w:themeColor="text1"/>
          <w:sz w:val="28"/>
          <w:szCs w:val="28"/>
        </w:rPr>
      </w:pPr>
    </w:p>
    <w:p w:rsidR="001205CD" w:rsidRDefault="001205CD" w:rsidP="00587801">
      <w:pPr>
        <w:spacing w:after="0" w:line="360" w:lineRule="auto"/>
        <w:jc w:val="both"/>
        <w:rPr>
          <w:rFonts w:ascii="Times New Roman" w:hAnsi="Times New Roman" w:cs="Times New Roman"/>
          <w:b/>
          <w:color w:val="000000" w:themeColor="text1"/>
          <w:sz w:val="28"/>
          <w:szCs w:val="28"/>
        </w:rPr>
      </w:pPr>
    </w:p>
    <w:p w:rsidR="00BF4747" w:rsidRDefault="00BF4747">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F4747" w:rsidRDefault="00BF4747">
      <w:pPr>
        <w:rPr>
          <w:rFonts w:ascii="Times New Roman" w:hAnsi="Times New Roman" w:cs="Times New Roman"/>
          <w:b/>
          <w:color w:val="000000" w:themeColor="text1"/>
          <w:sz w:val="28"/>
          <w:szCs w:val="28"/>
        </w:rPr>
        <w:sectPr w:rsidR="00BF4747" w:rsidSect="00E6090F">
          <w:pgSz w:w="11906" w:h="16838"/>
          <w:pgMar w:top="1134" w:right="850" w:bottom="1134" w:left="1701" w:header="708" w:footer="708" w:gutter="0"/>
          <w:cols w:space="708"/>
          <w:docGrid w:linePitch="360"/>
        </w:sectPr>
      </w:pPr>
    </w:p>
    <w:p w:rsidR="00BF4747" w:rsidRPr="00555AC0" w:rsidRDefault="00BF4747" w:rsidP="00BF4747">
      <w:pPr>
        <w:rPr>
          <w:rFonts w:ascii="Times New Roman" w:hAnsi="Times New Roman"/>
          <w:color w:val="000000" w:themeColor="text1"/>
          <w:sz w:val="28"/>
          <w:szCs w:val="28"/>
        </w:rPr>
      </w:pPr>
      <w:r w:rsidRPr="00555AC0">
        <w:rPr>
          <w:rFonts w:ascii="Times New Roman" w:hAnsi="Times New Roman"/>
          <w:color w:val="000000" w:themeColor="text1"/>
          <w:sz w:val="28"/>
          <w:szCs w:val="28"/>
        </w:rPr>
        <w:lastRenderedPageBreak/>
        <w:t xml:space="preserve">Таблица </w:t>
      </w:r>
      <w:r>
        <w:rPr>
          <w:rFonts w:ascii="Times New Roman" w:hAnsi="Times New Roman"/>
          <w:color w:val="000000" w:themeColor="text1"/>
          <w:sz w:val="28"/>
          <w:szCs w:val="28"/>
        </w:rPr>
        <w:t>1</w:t>
      </w:r>
      <w:r w:rsidR="000C2CC9">
        <w:rPr>
          <w:rFonts w:ascii="Times New Roman" w:hAnsi="Times New Roman"/>
          <w:color w:val="000000" w:themeColor="text1"/>
          <w:sz w:val="28"/>
          <w:szCs w:val="28"/>
        </w:rPr>
        <w:t>8</w:t>
      </w:r>
      <w:r w:rsidRPr="00555AC0">
        <w:rPr>
          <w:rFonts w:ascii="Times New Roman" w:hAnsi="Times New Roman"/>
          <w:color w:val="000000" w:themeColor="text1"/>
          <w:sz w:val="28"/>
          <w:szCs w:val="28"/>
        </w:rPr>
        <w:t xml:space="preserve"> - Общий бюджетный эффект от реализации проекта, тыс. руб.</w:t>
      </w:r>
    </w:p>
    <w:tbl>
      <w:tblPr>
        <w:tblW w:w="14747" w:type="dxa"/>
        <w:tblInd w:w="103" w:type="dxa"/>
        <w:tblLayout w:type="fixed"/>
        <w:tblLook w:val="04A0" w:firstRow="1" w:lastRow="0" w:firstColumn="1" w:lastColumn="0" w:noHBand="0" w:noVBand="1"/>
      </w:tblPr>
      <w:tblGrid>
        <w:gridCol w:w="3974"/>
        <w:gridCol w:w="1077"/>
        <w:gridCol w:w="1077"/>
        <w:gridCol w:w="1077"/>
        <w:gridCol w:w="1078"/>
        <w:gridCol w:w="1077"/>
        <w:gridCol w:w="1077"/>
        <w:gridCol w:w="1078"/>
        <w:gridCol w:w="1077"/>
        <w:gridCol w:w="1077"/>
        <w:gridCol w:w="1078"/>
      </w:tblGrid>
      <w:tr w:rsidR="00BF4747" w:rsidRPr="00555AC0" w:rsidTr="00635754">
        <w:trPr>
          <w:trHeight w:val="315"/>
        </w:trPr>
        <w:tc>
          <w:tcPr>
            <w:tcW w:w="39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4747" w:rsidRPr="00555AC0" w:rsidRDefault="00BF4747" w:rsidP="00635754">
            <w:pPr>
              <w:spacing w:after="0"/>
              <w:jc w:val="center"/>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Показатель</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2017</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2018</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г.</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2020</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2021</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2023</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2024</w:t>
            </w:r>
            <w:r>
              <w:rPr>
                <w:rFonts w:ascii="Times New Roman" w:eastAsia="Times New Roman" w:hAnsi="Times New Roman" w:cs="Times New Roman"/>
                <w:sz w:val="24"/>
                <w:szCs w:val="24"/>
              </w:rPr>
              <w:t> г.</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BF4747" w:rsidRPr="00EE50D9" w:rsidRDefault="00BF4747" w:rsidP="00635754">
            <w:pPr>
              <w:spacing w:after="0"/>
              <w:jc w:val="center"/>
              <w:rPr>
                <w:rFonts w:ascii="Times New Roman" w:eastAsia="Times New Roman" w:hAnsi="Times New Roman" w:cs="Times New Roman"/>
                <w:sz w:val="24"/>
                <w:szCs w:val="24"/>
              </w:rPr>
            </w:pPr>
            <w:r w:rsidRPr="00EE50D9">
              <w:rPr>
                <w:rFonts w:ascii="Times New Roman" w:eastAsia="Times New Roman" w:hAnsi="Times New Roman" w:cs="Times New Roman"/>
                <w:sz w:val="24"/>
                <w:szCs w:val="24"/>
              </w:rPr>
              <w:t>2025</w:t>
            </w:r>
            <w:r>
              <w:rPr>
                <w:rFonts w:ascii="Times New Roman" w:eastAsia="Times New Roman" w:hAnsi="Times New Roman" w:cs="Times New Roman"/>
                <w:sz w:val="24"/>
                <w:szCs w:val="24"/>
              </w:rPr>
              <w:t> г.</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rsidR="00BF4747" w:rsidRPr="00555AC0" w:rsidRDefault="00BF4747" w:rsidP="00635754">
            <w:pPr>
              <w:spacing w:after="0"/>
              <w:jc w:val="center"/>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202</w:t>
            </w:r>
            <w:r>
              <w:rPr>
                <w:rFonts w:ascii="Times New Roman" w:eastAsia="Times New Roman" w:hAnsi="Times New Roman"/>
                <w:color w:val="000000" w:themeColor="text1"/>
                <w:sz w:val="24"/>
                <w:szCs w:val="24"/>
              </w:rPr>
              <w:t>6</w:t>
            </w:r>
            <w:r w:rsidRPr="00555AC0">
              <w:rPr>
                <w:rFonts w:ascii="Times New Roman" w:eastAsia="Times New Roman" w:hAnsi="Times New Roman"/>
                <w:color w:val="000000" w:themeColor="text1"/>
                <w:sz w:val="24"/>
                <w:szCs w:val="24"/>
              </w:rPr>
              <w:t xml:space="preserve"> г.</w:t>
            </w:r>
          </w:p>
        </w:tc>
      </w:tr>
      <w:tr w:rsidR="00DF6FA4" w:rsidRPr="00555AC0" w:rsidTr="00F2188E">
        <w:trPr>
          <w:trHeight w:val="42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DF6FA4" w:rsidRPr="00555AC0" w:rsidRDefault="00DF6FA4" w:rsidP="00F2188E">
            <w:pPr>
              <w:spacing w:after="0"/>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Суммарные денежные потоки федерального бюджета</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573</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573</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630</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634</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642</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647</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652</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660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670</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945</w:t>
            </w:r>
          </w:p>
        </w:tc>
      </w:tr>
      <w:tr w:rsidR="00DF6FA4" w:rsidRPr="00555AC0" w:rsidTr="00F2188E">
        <w:trPr>
          <w:trHeight w:val="428"/>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DF6FA4" w:rsidRPr="00555AC0" w:rsidRDefault="00DF6FA4" w:rsidP="00F2188E">
            <w:pPr>
              <w:spacing w:after="0"/>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Суммарные денежные потоки территориального бюджета</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20</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35</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66</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83</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102</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134</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173</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0"/>
              <w:rPr>
                <w:rFonts w:ascii="Times New Roman" w:hAnsi="Times New Roman" w:cs="Times New Roman"/>
                <w:sz w:val="24"/>
                <w:szCs w:val="24"/>
              </w:rPr>
            </w:pPr>
            <w:r w:rsidRPr="00DF6FA4">
              <w:rPr>
                <w:rFonts w:ascii="Times New Roman" w:hAnsi="Times New Roman" w:cs="Times New Roman"/>
                <w:sz w:val="24"/>
                <w:szCs w:val="24"/>
              </w:rPr>
              <w:t>167</w:t>
            </w:r>
          </w:p>
        </w:tc>
      </w:tr>
      <w:tr w:rsidR="00DF6FA4" w:rsidRPr="00555AC0" w:rsidTr="00F2188E">
        <w:trPr>
          <w:trHeight w:val="351"/>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DF6FA4" w:rsidRPr="00555AC0" w:rsidRDefault="00DF6FA4" w:rsidP="00F2188E">
            <w:pPr>
              <w:spacing w:after="0"/>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Коэффициент дисконта</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1,00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1,15</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1,32</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1,52</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1,75</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2,01</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2,31</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2,66</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3,06</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3,52</w:t>
            </w:r>
          </w:p>
        </w:tc>
      </w:tr>
      <w:tr w:rsidR="00DF6FA4" w:rsidRPr="00555AC0" w:rsidTr="00F2188E">
        <w:trPr>
          <w:trHeight w:val="893"/>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DF6FA4" w:rsidRPr="00555AC0" w:rsidRDefault="00DF6FA4" w:rsidP="00F2188E">
            <w:pPr>
              <w:spacing w:after="0"/>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Дисконтированные потоки федерального бюджета (с поправкой на инфляцию)</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548</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525</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551</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531</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514</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495</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477</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463</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449</w:t>
            </w:r>
          </w:p>
        </w:tc>
      </w:tr>
      <w:tr w:rsidR="00DF6FA4" w:rsidRPr="00555AC0" w:rsidTr="00F2188E">
        <w:trPr>
          <w:trHeight w:val="990"/>
        </w:trPr>
        <w:tc>
          <w:tcPr>
            <w:tcW w:w="3974" w:type="dxa"/>
            <w:tcBorders>
              <w:top w:val="nil"/>
              <w:left w:val="single" w:sz="4" w:space="0" w:color="auto"/>
              <w:bottom w:val="single" w:sz="4" w:space="0" w:color="auto"/>
              <w:right w:val="single" w:sz="4" w:space="0" w:color="auto"/>
            </w:tcBorders>
            <w:shd w:val="clear" w:color="auto" w:fill="auto"/>
            <w:vAlign w:val="bottom"/>
            <w:hideMark/>
          </w:tcPr>
          <w:p w:rsidR="00DF6FA4" w:rsidRPr="00555AC0" w:rsidRDefault="00DF6FA4" w:rsidP="00F2188E">
            <w:pPr>
              <w:spacing w:after="0"/>
              <w:rPr>
                <w:rFonts w:ascii="Times New Roman" w:eastAsia="Times New Roman" w:hAnsi="Times New Roman"/>
                <w:color w:val="000000" w:themeColor="text1"/>
                <w:sz w:val="24"/>
                <w:szCs w:val="24"/>
              </w:rPr>
            </w:pPr>
            <w:r w:rsidRPr="00555AC0">
              <w:rPr>
                <w:rFonts w:ascii="Times New Roman" w:eastAsia="Times New Roman" w:hAnsi="Times New Roman"/>
                <w:color w:val="000000" w:themeColor="text1"/>
                <w:sz w:val="24"/>
                <w:szCs w:val="24"/>
              </w:rPr>
              <w:t>Дисконтированные потоки территориального бюджета (с поправкой на инфляцию)</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0</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17</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30</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53</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64</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75</w:t>
            </w:r>
          </w:p>
        </w:tc>
        <w:tc>
          <w:tcPr>
            <w:tcW w:w="1077"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94</w:t>
            </w:r>
          </w:p>
        </w:tc>
        <w:tc>
          <w:tcPr>
            <w:tcW w:w="1078" w:type="dxa"/>
            <w:tcBorders>
              <w:top w:val="nil"/>
              <w:left w:val="nil"/>
              <w:bottom w:val="single" w:sz="4" w:space="0" w:color="auto"/>
              <w:right w:val="single" w:sz="4" w:space="0" w:color="auto"/>
            </w:tcBorders>
            <w:shd w:val="clear" w:color="auto" w:fill="auto"/>
            <w:noWrap/>
            <w:vAlign w:val="center"/>
            <w:hideMark/>
          </w:tcPr>
          <w:p w:rsidR="00DF6FA4" w:rsidRPr="00DF6FA4" w:rsidRDefault="00DF6FA4" w:rsidP="00DF6FA4">
            <w:pPr>
              <w:spacing w:after="0"/>
              <w:jc w:val="center"/>
              <w:outlineLvl w:val="1"/>
              <w:rPr>
                <w:rFonts w:ascii="Times New Roman" w:hAnsi="Times New Roman" w:cs="Times New Roman"/>
                <w:sz w:val="24"/>
                <w:szCs w:val="24"/>
              </w:rPr>
            </w:pPr>
            <w:r w:rsidRPr="00DF6FA4">
              <w:rPr>
                <w:rFonts w:ascii="Times New Roman" w:hAnsi="Times New Roman" w:cs="Times New Roman"/>
                <w:sz w:val="24"/>
                <w:szCs w:val="24"/>
              </w:rPr>
              <w:t>116</w:t>
            </w:r>
          </w:p>
        </w:tc>
      </w:tr>
    </w:tbl>
    <w:p w:rsidR="00BF4747" w:rsidRDefault="00BF4747" w:rsidP="00BF4747">
      <w:pPr>
        <w:spacing w:after="0" w:line="360" w:lineRule="auto"/>
        <w:jc w:val="center"/>
        <w:rPr>
          <w:rFonts w:ascii="Times New Roman" w:hAnsi="Times New Roman" w:cs="Times New Roman"/>
          <w:b/>
          <w:color w:val="000000" w:themeColor="text1"/>
          <w:sz w:val="28"/>
          <w:szCs w:val="28"/>
        </w:rPr>
      </w:pPr>
    </w:p>
    <w:p w:rsidR="001343B4" w:rsidRDefault="001343B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BF4747" w:rsidRDefault="00BF4747" w:rsidP="001343B4">
      <w:pPr>
        <w:jc w:val="center"/>
        <w:rPr>
          <w:rFonts w:ascii="Times New Roman" w:hAnsi="Times New Roman" w:cs="Times New Roman"/>
          <w:b/>
          <w:color w:val="000000" w:themeColor="text1"/>
          <w:sz w:val="28"/>
          <w:szCs w:val="28"/>
        </w:rPr>
        <w:sectPr w:rsidR="00BF4747" w:rsidSect="00BF4747">
          <w:pgSz w:w="16838" w:h="11906" w:orient="landscape"/>
          <w:pgMar w:top="1701" w:right="1134" w:bottom="851" w:left="1134" w:header="709" w:footer="709" w:gutter="0"/>
          <w:cols w:space="708"/>
          <w:docGrid w:linePitch="360"/>
        </w:sectPr>
      </w:pPr>
    </w:p>
    <w:p w:rsidR="00D64BAD" w:rsidRPr="00587801" w:rsidRDefault="00D64BAD" w:rsidP="001343B4">
      <w:pPr>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lastRenderedPageBreak/>
        <w:t>8</w:t>
      </w:r>
      <w:r w:rsidR="00635754">
        <w:rPr>
          <w:rFonts w:ascii="Times New Roman" w:hAnsi="Times New Roman" w:cs="Times New Roman"/>
          <w:b/>
          <w:color w:val="000000" w:themeColor="text1"/>
          <w:sz w:val="28"/>
          <w:szCs w:val="28"/>
        </w:rPr>
        <w:t xml:space="preserve"> </w:t>
      </w:r>
      <w:r w:rsidRPr="00587801">
        <w:rPr>
          <w:rFonts w:ascii="Times New Roman" w:hAnsi="Times New Roman" w:cs="Times New Roman"/>
          <w:b/>
          <w:color w:val="000000" w:themeColor="text1"/>
          <w:sz w:val="28"/>
          <w:szCs w:val="28"/>
        </w:rPr>
        <w:t>НАПРАВЛЕННОСТЬ И ЭФФЕКТИВНОСТЬ ПРОЕКТА</w:t>
      </w:r>
    </w:p>
    <w:p w:rsidR="001343B4" w:rsidRDefault="001343B4" w:rsidP="001343B4">
      <w:pPr>
        <w:spacing w:after="0" w:line="360" w:lineRule="auto"/>
        <w:ind w:firstLine="709"/>
        <w:jc w:val="both"/>
        <w:rPr>
          <w:rFonts w:ascii="Times New Roman" w:hAnsi="Times New Roman" w:cs="Times New Roman"/>
          <w:color w:val="000000" w:themeColor="text1"/>
          <w:sz w:val="28"/>
          <w:szCs w:val="28"/>
        </w:rPr>
      </w:pPr>
    </w:p>
    <w:p w:rsidR="00E35EC8" w:rsidRPr="00F80FC2" w:rsidRDefault="00096455" w:rsidP="00E35EC8">
      <w:pPr>
        <w:spacing w:after="0" w:line="360" w:lineRule="auto"/>
        <w:ind w:firstLine="709"/>
        <w:jc w:val="both"/>
        <w:rPr>
          <w:rFonts w:ascii="Times New Roman" w:hAnsi="Times New Roman" w:cs="Times New Roman"/>
          <w:sz w:val="28"/>
          <w:szCs w:val="28"/>
        </w:rPr>
      </w:pPr>
      <w:r w:rsidRPr="00587801">
        <w:rPr>
          <w:rFonts w:ascii="Times New Roman" w:hAnsi="Times New Roman" w:cs="Times New Roman"/>
          <w:color w:val="000000" w:themeColor="text1"/>
          <w:sz w:val="28"/>
          <w:szCs w:val="28"/>
        </w:rPr>
        <w:t xml:space="preserve">Реализация проекта позволяет не только удовлетворить материальные потребности учредителей, но и позволяет продвинуться в направлении решения  проблем, возникших и особо обострившихся в последние годы  на рынке мясной продукции. </w:t>
      </w:r>
      <w:r w:rsidR="00E35EC8" w:rsidRPr="00F80FC2">
        <w:rPr>
          <w:rFonts w:ascii="Times New Roman" w:hAnsi="Times New Roman" w:cs="Times New Roman"/>
          <w:sz w:val="28"/>
          <w:szCs w:val="28"/>
        </w:rPr>
        <w:t>Мировой опыт показывает, что удовлетворение спроса на говядину в достаточном объеме невозможно без специализированного развитого мясного скотоводства. Доля крупного рогатого скота мясных пород в общем поголовье в развитых странах составляет от 40 до 85 %. В России производство говядины в основном базируется на реализации поголовья скота молочных и комбинированных пород.</w:t>
      </w:r>
    </w:p>
    <w:p w:rsidR="00096455" w:rsidRPr="00587801" w:rsidRDefault="00096455" w:rsidP="00E35EC8">
      <w:pPr>
        <w:spacing w:after="0" w:line="360" w:lineRule="auto"/>
        <w:ind w:firstLine="708"/>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Осознавая данную проблему, нами был разработан пр</w:t>
      </w:r>
      <w:r w:rsidR="00416071">
        <w:rPr>
          <w:rFonts w:ascii="Times New Roman" w:hAnsi="Times New Roman" w:cs="Times New Roman"/>
          <w:color w:val="000000" w:themeColor="text1"/>
          <w:sz w:val="28"/>
          <w:szCs w:val="28"/>
        </w:rPr>
        <w:t>оект</w:t>
      </w:r>
      <w:r w:rsidRPr="00587801">
        <w:rPr>
          <w:rFonts w:ascii="Times New Roman" w:hAnsi="Times New Roman" w:cs="Times New Roman"/>
          <w:color w:val="000000" w:themeColor="text1"/>
          <w:sz w:val="28"/>
          <w:szCs w:val="28"/>
        </w:rPr>
        <w:t xml:space="preserve"> организации </w:t>
      </w:r>
      <w:r w:rsidR="00D66BF8">
        <w:rPr>
          <w:rFonts w:ascii="Times New Roman" w:hAnsi="Times New Roman" w:cs="Times New Roman"/>
          <w:color w:val="000000" w:themeColor="text1"/>
          <w:sz w:val="28"/>
          <w:szCs w:val="28"/>
        </w:rPr>
        <w:t>комплекса</w:t>
      </w:r>
      <w:r w:rsidRPr="00587801">
        <w:rPr>
          <w:rFonts w:ascii="Times New Roman" w:hAnsi="Times New Roman" w:cs="Times New Roman"/>
          <w:color w:val="000000" w:themeColor="text1"/>
          <w:sz w:val="28"/>
          <w:szCs w:val="28"/>
        </w:rPr>
        <w:t xml:space="preserve"> по выращиванию </w:t>
      </w:r>
      <w:r w:rsidR="00E35EC8">
        <w:rPr>
          <w:rFonts w:ascii="Times New Roman" w:hAnsi="Times New Roman" w:cs="Times New Roman"/>
          <w:color w:val="000000" w:themeColor="text1"/>
          <w:sz w:val="28"/>
          <w:szCs w:val="28"/>
        </w:rPr>
        <w:t>крупного рогатого скота мясного направления</w:t>
      </w:r>
      <w:r w:rsidRPr="00587801">
        <w:rPr>
          <w:rFonts w:ascii="Times New Roman" w:hAnsi="Times New Roman" w:cs="Times New Roman"/>
          <w:color w:val="000000" w:themeColor="text1"/>
          <w:sz w:val="28"/>
          <w:szCs w:val="28"/>
        </w:rPr>
        <w:t xml:space="preserve"> для насыще</w:t>
      </w:r>
      <w:r w:rsidR="00E35EC8">
        <w:rPr>
          <w:rFonts w:ascii="Times New Roman" w:hAnsi="Times New Roman" w:cs="Times New Roman"/>
          <w:color w:val="000000" w:themeColor="text1"/>
          <w:sz w:val="28"/>
          <w:szCs w:val="28"/>
        </w:rPr>
        <w:t>ния потребности рынка</w:t>
      </w:r>
      <w:r w:rsidR="001343B4">
        <w:rPr>
          <w:rFonts w:ascii="Times New Roman" w:hAnsi="Times New Roman" w:cs="Times New Roman"/>
          <w:color w:val="000000" w:themeColor="text1"/>
          <w:sz w:val="28"/>
          <w:szCs w:val="28"/>
        </w:rPr>
        <w:t xml:space="preserve"> качественнойдоступной </w:t>
      </w:r>
      <w:r w:rsidR="00E35EC8">
        <w:rPr>
          <w:rFonts w:ascii="Times New Roman" w:hAnsi="Times New Roman" w:cs="Times New Roman"/>
          <w:color w:val="000000" w:themeColor="text1"/>
          <w:sz w:val="28"/>
          <w:szCs w:val="28"/>
        </w:rPr>
        <w:t>продукцией</w:t>
      </w:r>
      <w:r w:rsidRPr="00587801">
        <w:rPr>
          <w:rFonts w:ascii="Times New Roman" w:hAnsi="Times New Roman" w:cs="Times New Roman"/>
          <w:color w:val="000000" w:themeColor="text1"/>
          <w:sz w:val="28"/>
          <w:szCs w:val="28"/>
        </w:rPr>
        <w:t>.</w:t>
      </w:r>
    </w:p>
    <w:p w:rsidR="00E35EC8" w:rsidRDefault="00096455" w:rsidP="00E35EC8">
      <w:pPr>
        <w:spacing w:after="0" w:line="360" w:lineRule="auto"/>
        <w:ind w:firstLine="708"/>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Изучив ряд возможных вариантов организации технологического процесса, мы пришли к выводу, что на территории Краснодарского края</w:t>
      </w:r>
      <w:r w:rsidR="00416071">
        <w:rPr>
          <w:rFonts w:ascii="Times New Roman" w:hAnsi="Times New Roman" w:cs="Times New Roman"/>
          <w:color w:val="000000" w:themeColor="text1"/>
          <w:sz w:val="28"/>
          <w:szCs w:val="28"/>
        </w:rPr>
        <w:t xml:space="preserve">, исходя изприродно-климатических условий, а также с учетом возможности получения государственной поддержки, </w:t>
      </w:r>
      <w:r w:rsidRPr="00587801">
        <w:rPr>
          <w:rFonts w:ascii="Times New Roman" w:hAnsi="Times New Roman" w:cs="Times New Roman"/>
          <w:color w:val="000000" w:themeColor="text1"/>
          <w:sz w:val="28"/>
          <w:szCs w:val="28"/>
        </w:rPr>
        <w:t>наиболее выгодн</w:t>
      </w:r>
      <w:r w:rsidR="007E3C2A">
        <w:rPr>
          <w:rFonts w:ascii="Times New Roman" w:hAnsi="Times New Roman" w:cs="Times New Roman"/>
          <w:color w:val="000000" w:themeColor="text1"/>
          <w:sz w:val="28"/>
          <w:szCs w:val="28"/>
        </w:rPr>
        <w:t xml:space="preserve">ым являетсястроительство животноводческого комплекса с современным оборудованием для </w:t>
      </w:r>
      <w:r w:rsidR="007E3C2A" w:rsidRPr="00D66BF8">
        <w:rPr>
          <w:rFonts w:ascii="Times New Roman" w:hAnsi="Times New Roman" w:cs="Times New Roman"/>
          <w:sz w:val="28"/>
          <w:szCs w:val="28"/>
        </w:rPr>
        <w:t xml:space="preserve">содержания </w:t>
      </w:r>
      <w:r w:rsidR="00D66BF8" w:rsidRPr="00D66BF8">
        <w:rPr>
          <w:rFonts w:ascii="Times New Roman" w:hAnsi="Times New Roman" w:cs="Times New Roman"/>
          <w:sz w:val="28"/>
          <w:szCs w:val="28"/>
        </w:rPr>
        <w:t>100</w:t>
      </w:r>
      <w:r w:rsidR="007E3C2A" w:rsidRPr="00D66BF8">
        <w:rPr>
          <w:rFonts w:ascii="Times New Roman" w:hAnsi="Times New Roman" w:cs="Times New Roman"/>
          <w:sz w:val="28"/>
          <w:szCs w:val="28"/>
        </w:rPr>
        <w:t xml:space="preserve"> голов</w:t>
      </w:r>
      <w:r w:rsidR="007E3C2A">
        <w:rPr>
          <w:rFonts w:ascii="Times New Roman" w:hAnsi="Times New Roman" w:cs="Times New Roman"/>
          <w:color w:val="000000" w:themeColor="text1"/>
          <w:sz w:val="28"/>
          <w:szCs w:val="28"/>
        </w:rPr>
        <w:t xml:space="preserve"> коров абердин-ангусской породы.</w:t>
      </w:r>
    </w:p>
    <w:p w:rsidR="00E35EC8" w:rsidRDefault="00416071" w:rsidP="00E35EC8">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оценки потребительского спроса, выбора наиболее привлекательного сегмента</w:t>
      </w:r>
      <w:r w:rsidR="00096455" w:rsidRPr="00587801">
        <w:rPr>
          <w:rFonts w:ascii="Times New Roman" w:hAnsi="Times New Roman" w:cs="Times New Roman"/>
          <w:color w:val="000000" w:themeColor="text1"/>
          <w:sz w:val="28"/>
          <w:szCs w:val="28"/>
        </w:rPr>
        <w:t xml:space="preserve"> было проведено маркетинговое исследование. На его основании было определено, что рынок </w:t>
      </w:r>
      <w:r w:rsidR="00E35EC8">
        <w:rPr>
          <w:rFonts w:ascii="Times New Roman" w:hAnsi="Times New Roman" w:cs="Times New Roman"/>
          <w:color w:val="000000" w:themeColor="text1"/>
          <w:sz w:val="28"/>
          <w:szCs w:val="28"/>
        </w:rPr>
        <w:t>мяса</w:t>
      </w:r>
      <w:r w:rsidR="00096455" w:rsidRPr="00587801">
        <w:rPr>
          <w:rFonts w:ascii="Times New Roman" w:hAnsi="Times New Roman" w:cs="Times New Roman"/>
          <w:color w:val="000000" w:themeColor="text1"/>
          <w:sz w:val="28"/>
          <w:szCs w:val="28"/>
        </w:rPr>
        <w:t xml:space="preserve"> в Краснодарском крае нуждается в высококачественной экологически чистой продукции. </w:t>
      </w:r>
      <w:r w:rsidR="007A495C">
        <w:rPr>
          <w:rFonts w:ascii="Times New Roman" w:hAnsi="Times New Roman" w:cs="Times New Roman"/>
          <w:color w:val="000000" w:themeColor="text1"/>
          <w:sz w:val="28"/>
          <w:szCs w:val="28"/>
        </w:rPr>
        <w:t>Причем эксперты прогнозируют положительную динамику рынкаи устойчивый спрос на охлажденную говядину отечественного производства.</w:t>
      </w:r>
    </w:p>
    <w:p w:rsidR="00096455" w:rsidRDefault="00096455" w:rsidP="00E35EC8">
      <w:pPr>
        <w:spacing w:after="0" w:line="360" w:lineRule="auto"/>
        <w:ind w:firstLine="708"/>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В целях устойчивого закрепления на рынке нами была разработана фирменная эмблема, которой будут промаркированы все емкости с нашей продукцией, будут оформлены фирменные бланки и оборудование, применяющееся в производственной деятельности.</w:t>
      </w:r>
    </w:p>
    <w:p w:rsidR="00E35EC8" w:rsidRDefault="008F6136" w:rsidP="00E35EC8">
      <w:pPr>
        <w:spacing w:after="0" w:line="360" w:lineRule="auto"/>
        <w:ind w:firstLine="708"/>
        <w:jc w:val="center"/>
        <w:rPr>
          <w:rFonts w:ascii="Times New Roman" w:hAnsi="Times New Roman" w:cs="Times New Roman"/>
          <w:color w:val="000000" w:themeColor="text1"/>
          <w:sz w:val="28"/>
          <w:szCs w:val="28"/>
        </w:rPr>
      </w:pPr>
      <w:r w:rsidRPr="008F6136">
        <w:rPr>
          <w:rFonts w:ascii="Times New Roman" w:hAnsi="Times New Roman" w:cs="Times New Roman"/>
          <w:noProof/>
          <w:color w:val="000000" w:themeColor="text1"/>
          <w:sz w:val="28"/>
          <w:szCs w:val="28"/>
        </w:rPr>
        <w:lastRenderedPageBreak/>
        <w:drawing>
          <wp:inline distT="0" distB="0" distL="0" distR="0">
            <wp:extent cx="3386302" cy="2716105"/>
            <wp:effectExtent l="19050" t="0" r="4598" b="0"/>
            <wp:docPr id="18" name="Рисунок 2" descr="C:\Users\Настя\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стя\Desktop\6.jpg"/>
                    <pic:cNvPicPr>
                      <a:picLocks noChangeAspect="1" noChangeArrowheads="1"/>
                    </pic:cNvPicPr>
                  </pic:nvPicPr>
                  <pic:blipFill>
                    <a:blip r:embed="rId70" cstate="print"/>
                    <a:srcRect b="5340"/>
                    <a:stretch>
                      <a:fillRect/>
                    </a:stretch>
                  </pic:blipFill>
                  <pic:spPr bwMode="auto">
                    <a:xfrm>
                      <a:off x="0" y="0"/>
                      <a:ext cx="3381857" cy="2711669"/>
                    </a:xfrm>
                    <a:prstGeom prst="rect">
                      <a:avLst/>
                    </a:prstGeom>
                    <a:noFill/>
                    <a:ln w="9525">
                      <a:noFill/>
                      <a:miter lim="800000"/>
                      <a:headEnd/>
                      <a:tailEnd/>
                    </a:ln>
                  </pic:spPr>
                </pic:pic>
              </a:graphicData>
            </a:graphic>
          </wp:inline>
        </w:drawing>
      </w:r>
    </w:p>
    <w:p w:rsidR="00096455" w:rsidRPr="00587801" w:rsidRDefault="00096455" w:rsidP="00587801">
      <w:pPr>
        <w:spacing w:after="0" w:line="360" w:lineRule="auto"/>
        <w:ind w:firstLine="708"/>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Наш логотип отражает все основные задачи, которые мы ставим перед собой:</w:t>
      </w:r>
    </w:p>
    <w:p w:rsidR="00096455" w:rsidRPr="00587801" w:rsidRDefault="00E35EC8" w:rsidP="00435809">
      <w:pPr>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бык</w:t>
      </w:r>
      <w:r w:rsidR="00096455" w:rsidRPr="00587801">
        <w:rPr>
          <w:rFonts w:ascii="Times New Roman" w:hAnsi="Times New Roman" w:cs="Times New Roman"/>
          <w:color w:val="000000" w:themeColor="text1"/>
          <w:sz w:val="28"/>
          <w:szCs w:val="28"/>
        </w:rPr>
        <w:t xml:space="preserve"> – изображение продукции, которую мы производим и  берем под свою защиту;</w:t>
      </w:r>
    </w:p>
    <w:p w:rsidR="00096455" w:rsidRPr="00587801" w:rsidRDefault="00E35EC8" w:rsidP="00435809">
      <w:pPr>
        <w:numPr>
          <w:ilvl w:val="0"/>
          <w:numId w:val="19"/>
        </w:numPr>
        <w:tabs>
          <w:tab w:val="left" w:pos="993"/>
        </w:tabs>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треугольник, обращенный вершиной вниз</w:t>
      </w:r>
      <w:r w:rsidR="00096455" w:rsidRPr="00310A93">
        <w:rPr>
          <w:rFonts w:ascii="Times New Roman" w:hAnsi="Times New Roman" w:cs="Times New Roman"/>
          <w:sz w:val="28"/>
          <w:szCs w:val="28"/>
        </w:rPr>
        <w:t xml:space="preserve">– </w:t>
      </w:r>
      <w:r w:rsidRPr="00310A93">
        <w:rPr>
          <w:rFonts w:ascii="Times New Roman" w:hAnsi="Times New Roman" w:cs="Times New Roman"/>
          <w:sz w:val="28"/>
          <w:szCs w:val="28"/>
        </w:rPr>
        <w:t>символ</w:t>
      </w:r>
      <w:r>
        <w:rPr>
          <w:rFonts w:ascii="Times New Roman" w:hAnsi="Times New Roman" w:cs="Times New Roman"/>
          <w:color w:val="000000" w:themeColor="text1"/>
          <w:sz w:val="28"/>
          <w:szCs w:val="28"/>
        </w:rPr>
        <w:t xml:space="preserve"> природы, защита окружающей среды. </w:t>
      </w:r>
    </w:p>
    <w:p w:rsidR="00EE50D9" w:rsidRDefault="00096455" w:rsidP="00435809">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Согласно расчетам, представленным в финансовом плане, наш проект обеспечит устойчивое получение прибыли в течение 10 лет. </w:t>
      </w:r>
      <w:r w:rsidR="00435809">
        <w:rPr>
          <w:rFonts w:ascii="Times New Roman" w:hAnsi="Times New Roman" w:cs="Times New Roman"/>
          <w:color w:val="000000" w:themeColor="text1"/>
          <w:sz w:val="28"/>
          <w:szCs w:val="28"/>
        </w:rPr>
        <w:t>В те</w:t>
      </w:r>
      <w:r w:rsidR="00680836">
        <w:rPr>
          <w:rFonts w:ascii="Times New Roman" w:hAnsi="Times New Roman" w:cs="Times New Roman"/>
          <w:color w:val="000000" w:themeColor="text1"/>
          <w:sz w:val="28"/>
          <w:szCs w:val="28"/>
        </w:rPr>
        <w:t>ч</w:t>
      </w:r>
      <w:r w:rsidR="00435809">
        <w:rPr>
          <w:rFonts w:ascii="Times New Roman" w:hAnsi="Times New Roman" w:cs="Times New Roman"/>
          <w:color w:val="000000" w:themeColor="text1"/>
          <w:sz w:val="28"/>
          <w:szCs w:val="28"/>
        </w:rPr>
        <w:t>ение всего периода реализации</w:t>
      </w:r>
      <w:r w:rsidR="00680836">
        <w:rPr>
          <w:rFonts w:ascii="Times New Roman" w:hAnsi="Times New Roman" w:cs="Times New Roman"/>
          <w:color w:val="000000" w:themeColor="text1"/>
          <w:sz w:val="28"/>
          <w:szCs w:val="28"/>
        </w:rPr>
        <w:t xml:space="preserve"> проекта нами будут проводиться исследования рынка,  изучаться инновационные технологии и при необходимости корректироваться </w:t>
      </w:r>
      <w:r w:rsidR="00F144E6" w:rsidRPr="00F144E6">
        <w:rPr>
          <w:rFonts w:ascii="Times New Roman" w:hAnsi="Times New Roman" w:cs="Times New Roman"/>
          <w:sz w:val="28"/>
          <w:szCs w:val="28"/>
        </w:rPr>
        <w:t>компоненты</w:t>
      </w:r>
      <w:r w:rsidR="00680836">
        <w:rPr>
          <w:rFonts w:ascii="Times New Roman" w:hAnsi="Times New Roman" w:cs="Times New Roman"/>
          <w:color w:val="000000" w:themeColor="text1"/>
          <w:sz w:val="28"/>
          <w:szCs w:val="28"/>
        </w:rPr>
        <w:t xml:space="preserve"> бизнес-плана. Одним из возможных направлений развития бизнеса мы считаем строительство убойного цеха</w:t>
      </w:r>
      <w:r w:rsidR="00EE50D9">
        <w:rPr>
          <w:rFonts w:ascii="Times New Roman" w:hAnsi="Times New Roman" w:cs="Times New Roman"/>
          <w:color w:val="000000" w:themeColor="text1"/>
          <w:sz w:val="28"/>
          <w:szCs w:val="28"/>
        </w:rPr>
        <w:t>, фасовку отдельных частей туши в фирменную упаковку и реализацию продукции без посредников конечным потребителям.</w:t>
      </w:r>
    </w:p>
    <w:p w:rsidR="00096455" w:rsidRPr="00587801" w:rsidRDefault="00096455" w:rsidP="00435809">
      <w:pPr>
        <w:spacing w:after="0" w:line="360" w:lineRule="auto"/>
        <w:ind w:firstLine="709"/>
        <w:jc w:val="both"/>
        <w:rPr>
          <w:rFonts w:ascii="Times New Roman" w:hAnsi="Times New Roman" w:cs="Times New Roman"/>
          <w:color w:val="000000" w:themeColor="text1"/>
          <w:sz w:val="28"/>
          <w:szCs w:val="28"/>
        </w:rPr>
      </w:pPr>
      <w:r w:rsidRPr="00587801">
        <w:rPr>
          <w:rFonts w:ascii="Times New Roman" w:hAnsi="Times New Roman" w:cs="Times New Roman"/>
          <w:color w:val="000000" w:themeColor="text1"/>
          <w:sz w:val="28"/>
          <w:szCs w:val="28"/>
        </w:rPr>
        <w:t xml:space="preserve">По истечении </w:t>
      </w:r>
      <w:r w:rsidR="00EE50D9">
        <w:rPr>
          <w:rFonts w:ascii="Times New Roman" w:hAnsi="Times New Roman" w:cs="Times New Roman"/>
          <w:color w:val="000000" w:themeColor="text1"/>
          <w:sz w:val="28"/>
          <w:szCs w:val="28"/>
        </w:rPr>
        <w:t>10-летнего периода</w:t>
      </w:r>
      <w:r w:rsidRPr="00587801">
        <w:rPr>
          <w:rFonts w:ascii="Times New Roman" w:hAnsi="Times New Roman" w:cs="Times New Roman"/>
          <w:color w:val="000000" w:themeColor="text1"/>
          <w:sz w:val="28"/>
          <w:szCs w:val="28"/>
        </w:rPr>
        <w:t xml:space="preserve"> нами буд</w:t>
      </w:r>
      <w:r w:rsidR="00680836">
        <w:rPr>
          <w:rFonts w:ascii="Times New Roman" w:hAnsi="Times New Roman" w:cs="Times New Roman"/>
          <w:color w:val="000000" w:themeColor="text1"/>
          <w:sz w:val="28"/>
          <w:szCs w:val="28"/>
        </w:rPr>
        <w:t>е</w:t>
      </w:r>
      <w:r w:rsidRPr="00587801">
        <w:rPr>
          <w:rFonts w:ascii="Times New Roman" w:hAnsi="Times New Roman" w:cs="Times New Roman"/>
          <w:color w:val="000000" w:themeColor="text1"/>
          <w:sz w:val="28"/>
          <w:szCs w:val="28"/>
        </w:rPr>
        <w:t xml:space="preserve">т проведен </w:t>
      </w:r>
      <w:r w:rsidR="00680836">
        <w:rPr>
          <w:rFonts w:ascii="Times New Roman" w:hAnsi="Times New Roman" w:cs="Times New Roman"/>
          <w:color w:val="000000" w:themeColor="text1"/>
          <w:sz w:val="28"/>
          <w:szCs w:val="28"/>
        </w:rPr>
        <w:t xml:space="preserve">комплексный </w:t>
      </w:r>
      <w:r w:rsidRPr="00587801">
        <w:rPr>
          <w:rFonts w:ascii="Times New Roman" w:hAnsi="Times New Roman" w:cs="Times New Roman"/>
          <w:color w:val="000000" w:themeColor="text1"/>
          <w:sz w:val="28"/>
          <w:szCs w:val="28"/>
        </w:rPr>
        <w:t xml:space="preserve">анализ сложившейся ситуации на рынке мясной продукции и предложены варианты совершенствования и дополнительной диверсификации производства. </w:t>
      </w:r>
    </w:p>
    <w:p w:rsidR="00096455" w:rsidRDefault="00096455" w:rsidP="00587801">
      <w:pPr>
        <w:spacing w:after="0" w:line="360" w:lineRule="auto"/>
        <w:jc w:val="both"/>
        <w:rPr>
          <w:rFonts w:ascii="Times New Roman" w:hAnsi="Times New Roman" w:cs="Times New Roman"/>
          <w:b/>
          <w:color w:val="000000" w:themeColor="text1"/>
          <w:sz w:val="28"/>
          <w:szCs w:val="28"/>
        </w:rPr>
      </w:pPr>
    </w:p>
    <w:p w:rsidR="00635754" w:rsidRPr="00587801" w:rsidRDefault="00635754" w:rsidP="00587801">
      <w:pPr>
        <w:spacing w:after="0" w:line="360" w:lineRule="auto"/>
        <w:jc w:val="both"/>
        <w:rPr>
          <w:rFonts w:ascii="Times New Roman" w:hAnsi="Times New Roman" w:cs="Times New Roman"/>
          <w:b/>
          <w:color w:val="000000" w:themeColor="text1"/>
          <w:sz w:val="28"/>
          <w:szCs w:val="28"/>
        </w:rPr>
      </w:pPr>
    </w:p>
    <w:p w:rsidR="00304F22" w:rsidRDefault="00304F22" w:rsidP="001205CD">
      <w:pPr>
        <w:spacing w:after="0" w:line="360" w:lineRule="auto"/>
        <w:jc w:val="center"/>
        <w:rPr>
          <w:rFonts w:ascii="Times New Roman" w:hAnsi="Times New Roman" w:cs="Times New Roman"/>
          <w:b/>
          <w:color w:val="000000" w:themeColor="text1"/>
          <w:sz w:val="28"/>
          <w:szCs w:val="28"/>
        </w:rPr>
      </w:pPr>
      <w:r w:rsidRPr="00587801">
        <w:rPr>
          <w:rFonts w:ascii="Times New Roman" w:hAnsi="Times New Roman" w:cs="Times New Roman"/>
          <w:b/>
          <w:color w:val="000000" w:themeColor="text1"/>
          <w:sz w:val="28"/>
          <w:szCs w:val="28"/>
        </w:rPr>
        <w:lastRenderedPageBreak/>
        <w:t>9 РИСКИ И ГАРАНТИИ</w:t>
      </w:r>
    </w:p>
    <w:p w:rsidR="00D563E7" w:rsidRDefault="00D563E7" w:rsidP="00F66489">
      <w:pPr>
        <w:spacing w:line="360" w:lineRule="auto"/>
        <w:ind w:firstLine="709"/>
        <w:jc w:val="both"/>
        <w:rPr>
          <w:rFonts w:ascii="Times New Roman" w:hAnsi="Times New Roman" w:cs="Times New Roman"/>
          <w:sz w:val="28"/>
          <w:szCs w:val="28"/>
        </w:rPr>
      </w:pPr>
    </w:p>
    <w:p w:rsidR="00F66489" w:rsidRPr="00112E93" w:rsidRDefault="00F66489" w:rsidP="00D563E7">
      <w:pPr>
        <w:spacing w:after="0" w:line="360" w:lineRule="auto"/>
        <w:ind w:firstLine="709"/>
        <w:jc w:val="both"/>
        <w:rPr>
          <w:rFonts w:ascii="Times New Roman" w:hAnsi="Times New Roman" w:cs="Times New Roman"/>
          <w:sz w:val="28"/>
          <w:szCs w:val="28"/>
        </w:rPr>
      </w:pPr>
      <w:r w:rsidRPr="00112E93">
        <w:rPr>
          <w:rFonts w:ascii="Times New Roman" w:hAnsi="Times New Roman" w:cs="Times New Roman"/>
          <w:sz w:val="28"/>
          <w:szCs w:val="28"/>
        </w:rPr>
        <w:t>Важной проблемой, с которой связана реализация предлагаемого инвестиционного проекта, является наличие рисков.</w:t>
      </w:r>
      <w:r w:rsidRPr="00112E93">
        <w:rPr>
          <w:rFonts w:ascii="Times New Roman" w:hAnsi="Times New Roman" w:cs="Times New Roman"/>
          <w:bCs/>
          <w:sz w:val="28"/>
          <w:szCs w:val="28"/>
          <w:shd w:val="clear" w:color="auto" w:fill="FFFFFF"/>
        </w:rPr>
        <w:t xml:space="preserve"> Риск</w:t>
      </w:r>
      <w:r w:rsidRPr="00112E93">
        <w:rPr>
          <w:rStyle w:val="apple-converted-space"/>
          <w:rFonts w:ascii="Times New Roman" w:hAnsi="Times New Roman" w:cs="Times New Roman"/>
          <w:sz w:val="28"/>
          <w:szCs w:val="28"/>
          <w:shd w:val="clear" w:color="auto" w:fill="FFFFFF"/>
        </w:rPr>
        <w:t> </w:t>
      </w:r>
      <w:r w:rsidRPr="00112E93">
        <w:rPr>
          <w:rFonts w:ascii="Times New Roman" w:hAnsi="Times New Roman" w:cs="Times New Roman"/>
          <w:sz w:val="28"/>
          <w:szCs w:val="28"/>
          <w:shd w:val="clear" w:color="auto" w:fill="FFFFFF"/>
        </w:rPr>
        <w:t>— сочетание вероятности и последствий наступления неблагоприятных событий</w:t>
      </w:r>
      <w:r w:rsidR="00D563E7">
        <w:rPr>
          <w:rFonts w:ascii="Times New Roman" w:hAnsi="Times New Roman" w:cs="Times New Roman"/>
          <w:sz w:val="28"/>
          <w:szCs w:val="28"/>
          <w:shd w:val="clear" w:color="auto" w:fill="FFFFFF"/>
        </w:rPr>
        <w:t>, не позволяющих реализовать инвестиционный проект в соответствие с разработанным планом</w:t>
      </w:r>
      <w:r w:rsidRPr="00112E93">
        <w:rPr>
          <w:rFonts w:ascii="Times New Roman" w:hAnsi="Times New Roman" w:cs="Times New Roman"/>
          <w:sz w:val="28"/>
          <w:szCs w:val="28"/>
          <w:shd w:val="clear" w:color="auto" w:fill="FFFFFF"/>
        </w:rPr>
        <w:t>. Также риском часто называют непосредственно предполагаемое событие, способное принести кому-либо ущерб или убыток.</w:t>
      </w:r>
      <w:r w:rsidRPr="00112E93">
        <w:rPr>
          <w:rFonts w:ascii="Times New Roman" w:hAnsi="Times New Roman" w:cs="Times New Roman"/>
          <w:sz w:val="28"/>
          <w:szCs w:val="28"/>
        </w:rPr>
        <w:t>Нами определены наиболее существенные риски проекты и разработаны меры их снижения. Результаты наших исследований представлены в табл. 1</w:t>
      </w:r>
      <w:r w:rsidR="000C2CC9">
        <w:rPr>
          <w:rFonts w:ascii="Times New Roman" w:hAnsi="Times New Roman" w:cs="Times New Roman"/>
          <w:sz w:val="28"/>
          <w:szCs w:val="28"/>
        </w:rPr>
        <w:t>9</w:t>
      </w:r>
      <w:r w:rsidRPr="00112E93">
        <w:rPr>
          <w:rFonts w:ascii="Times New Roman" w:hAnsi="Times New Roman" w:cs="Times New Roman"/>
          <w:sz w:val="28"/>
          <w:szCs w:val="28"/>
        </w:rPr>
        <w:t>.</w:t>
      </w:r>
    </w:p>
    <w:p w:rsidR="00F66489" w:rsidRDefault="00F66489" w:rsidP="001205CD">
      <w:pPr>
        <w:spacing w:after="0" w:line="360" w:lineRule="auto"/>
        <w:jc w:val="center"/>
        <w:rPr>
          <w:rFonts w:ascii="Times New Roman" w:hAnsi="Times New Roman" w:cs="Times New Roman"/>
          <w:b/>
          <w:color w:val="000000" w:themeColor="text1"/>
          <w:sz w:val="28"/>
          <w:szCs w:val="28"/>
        </w:rPr>
      </w:pPr>
    </w:p>
    <w:p w:rsidR="00F66489" w:rsidRPr="00D563E7" w:rsidRDefault="00F66489" w:rsidP="00112E93">
      <w:pPr>
        <w:rPr>
          <w:rFonts w:ascii="Times New Roman" w:hAnsi="Times New Roman" w:cs="Times New Roman"/>
          <w:sz w:val="28"/>
          <w:szCs w:val="28"/>
        </w:rPr>
      </w:pPr>
      <w:r w:rsidRPr="00D563E7">
        <w:rPr>
          <w:rFonts w:ascii="Times New Roman" w:hAnsi="Times New Roman" w:cs="Times New Roman"/>
          <w:sz w:val="28"/>
          <w:szCs w:val="28"/>
        </w:rPr>
        <w:t>Таблица 1</w:t>
      </w:r>
      <w:r w:rsidR="000C2CC9">
        <w:rPr>
          <w:rFonts w:ascii="Times New Roman" w:hAnsi="Times New Roman" w:cs="Times New Roman"/>
          <w:sz w:val="28"/>
          <w:szCs w:val="28"/>
        </w:rPr>
        <w:t>9</w:t>
      </w:r>
      <w:r w:rsidRPr="00D563E7">
        <w:rPr>
          <w:rFonts w:ascii="Times New Roman" w:hAnsi="Times New Roman" w:cs="Times New Roman"/>
          <w:sz w:val="28"/>
          <w:szCs w:val="28"/>
        </w:rPr>
        <w:t xml:space="preserve"> - Наиболее существенные риски проекта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134"/>
        <w:gridCol w:w="3543"/>
        <w:gridCol w:w="2835"/>
      </w:tblGrid>
      <w:tr w:rsidR="00F66489" w:rsidRPr="00112E93" w:rsidTr="00112E93">
        <w:trPr>
          <w:trHeight w:val="661"/>
        </w:trPr>
        <w:tc>
          <w:tcPr>
            <w:tcW w:w="2235" w:type="dxa"/>
            <w:vAlign w:val="center"/>
          </w:tcPr>
          <w:p w:rsidR="00F66489" w:rsidRPr="00112E93" w:rsidRDefault="00F66489" w:rsidP="00112E93">
            <w:pPr>
              <w:spacing w:after="0"/>
              <w:jc w:val="center"/>
              <w:rPr>
                <w:rFonts w:ascii="Times New Roman" w:hAnsi="Times New Roman" w:cs="Times New Roman"/>
                <w:sz w:val="24"/>
                <w:szCs w:val="24"/>
              </w:rPr>
            </w:pPr>
            <w:r w:rsidRPr="00112E93">
              <w:rPr>
                <w:rFonts w:ascii="Times New Roman" w:hAnsi="Times New Roman" w:cs="Times New Roman"/>
                <w:sz w:val="24"/>
                <w:szCs w:val="24"/>
              </w:rPr>
              <w:t>Вид риска</w:t>
            </w:r>
          </w:p>
        </w:tc>
        <w:tc>
          <w:tcPr>
            <w:tcW w:w="1134" w:type="dxa"/>
            <w:vAlign w:val="center"/>
          </w:tcPr>
          <w:p w:rsidR="00F66489" w:rsidRPr="00112E93" w:rsidRDefault="00F66489" w:rsidP="00112E93">
            <w:pPr>
              <w:spacing w:after="0"/>
              <w:jc w:val="center"/>
              <w:rPr>
                <w:rFonts w:ascii="Times New Roman" w:hAnsi="Times New Roman" w:cs="Times New Roman"/>
                <w:sz w:val="24"/>
                <w:szCs w:val="24"/>
              </w:rPr>
            </w:pPr>
            <w:r w:rsidRPr="00112E93">
              <w:rPr>
                <w:rFonts w:ascii="Times New Roman" w:hAnsi="Times New Roman" w:cs="Times New Roman"/>
                <w:sz w:val="24"/>
                <w:szCs w:val="24"/>
              </w:rPr>
              <w:t>Степень риска</w:t>
            </w:r>
          </w:p>
        </w:tc>
        <w:tc>
          <w:tcPr>
            <w:tcW w:w="3543" w:type="dxa"/>
            <w:vAlign w:val="center"/>
          </w:tcPr>
          <w:p w:rsidR="00F66489" w:rsidRPr="00112E93" w:rsidRDefault="00F66489" w:rsidP="00112E93">
            <w:pPr>
              <w:spacing w:after="0"/>
              <w:jc w:val="center"/>
              <w:rPr>
                <w:rFonts w:ascii="Times New Roman" w:hAnsi="Times New Roman" w:cs="Times New Roman"/>
                <w:sz w:val="24"/>
                <w:szCs w:val="24"/>
              </w:rPr>
            </w:pPr>
            <w:r w:rsidRPr="00112E93">
              <w:rPr>
                <w:rFonts w:ascii="Times New Roman" w:hAnsi="Times New Roman" w:cs="Times New Roman"/>
                <w:sz w:val="24"/>
                <w:szCs w:val="24"/>
              </w:rPr>
              <w:t>Особенности</w:t>
            </w:r>
          </w:p>
        </w:tc>
        <w:tc>
          <w:tcPr>
            <w:tcW w:w="2835" w:type="dxa"/>
            <w:vAlign w:val="center"/>
          </w:tcPr>
          <w:p w:rsidR="00F66489" w:rsidRPr="00112E93" w:rsidRDefault="00F66489" w:rsidP="00112E93">
            <w:pPr>
              <w:spacing w:after="0"/>
              <w:jc w:val="center"/>
              <w:rPr>
                <w:rFonts w:ascii="Times New Roman" w:hAnsi="Times New Roman" w:cs="Times New Roman"/>
                <w:sz w:val="24"/>
                <w:szCs w:val="24"/>
              </w:rPr>
            </w:pPr>
            <w:r w:rsidRPr="00112E93">
              <w:rPr>
                <w:rFonts w:ascii="Times New Roman" w:hAnsi="Times New Roman" w:cs="Times New Roman"/>
                <w:sz w:val="24"/>
                <w:szCs w:val="24"/>
              </w:rPr>
              <w:t>Меры по снижению риска</w:t>
            </w:r>
          </w:p>
        </w:tc>
      </w:tr>
      <w:tr w:rsidR="00F66489" w:rsidRPr="00112E93" w:rsidTr="00D563E7">
        <w:tc>
          <w:tcPr>
            <w:tcW w:w="2235" w:type="dxa"/>
            <w:vAlign w:val="center"/>
          </w:tcPr>
          <w:p w:rsidR="00F66489" w:rsidRPr="00112E93" w:rsidRDefault="00F66489" w:rsidP="00D563E7">
            <w:pPr>
              <w:spacing w:after="0"/>
              <w:rPr>
                <w:rFonts w:ascii="Times New Roman" w:hAnsi="Times New Roman" w:cs="Times New Roman"/>
                <w:sz w:val="24"/>
                <w:szCs w:val="24"/>
              </w:rPr>
            </w:pPr>
            <w:r w:rsidRPr="00112E93">
              <w:rPr>
                <w:rFonts w:ascii="Times New Roman" w:hAnsi="Times New Roman" w:cs="Times New Roman"/>
                <w:sz w:val="24"/>
                <w:szCs w:val="24"/>
              </w:rPr>
              <w:t>Риск невыполнения обязательств поставщиками</w:t>
            </w:r>
          </w:p>
        </w:tc>
        <w:tc>
          <w:tcPr>
            <w:tcW w:w="1134"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Средняя</w:t>
            </w:r>
          </w:p>
        </w:tc>
        <w:tc>
          <w:tcPr>
            <w:tcW w:w="3543"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Обуславливается величиной риска, увеличением стоимости проекта и риском увеличения сроков</w:t>
            </w:r>
          </w:p>
        </w:tc>
        <w:tc>
          <w:tcPr>
            <w:tcW w:w="2835"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Штрафные санкции за нарушение сроков поставки</w:t>
            </w:r>
          </w:p>
        </w:tc>
      </w:tr>
      <w:tr w:rsidR="00F66489" w:rsidRPr="00112E93" w:rsidTr="00D563E7">
        <w:tc>
          <w:tcPr>
            <w:tcW w:w="2235" w:type="dxa"/>
            <w:vAlign w:val="center"/>
          </w:tcPr>
          <w:p w:rsidR="00F66489" w:rsidRPr="00112E93" w:rsidRDefault="00F66489" w:rsidP="00D563E7">
            <w:pPr>
              <w:spacing w:after="0"/>
              <w:rPr>
                <w:rFonts w:ascii="Times New Roman" w:hAnsi="Times New Roman" w:cs="Times New Roman"/>
                <w:sz w:val="24"/>
                <w:szCs w:val="24"/>
              </w:rPr>
            </w:pPr>
            <w:r w:rsidRPr="00112E93">
              <w:rPr>
                <w:rFonts w:ascii="Times New Roman" w:hAnsi="Times New Roman" w:cs="Times New Roman"/>
                <w:sz w:val="24"/>
                <w:szCs w:val="24"/>
              </w:rPr>
              <w:t>Риск увеличения стоимости проекта</w:t>
            </w:r>
          </w:p>
        </w:tc>
        <w:tc>
          <w:tcPr>
            <w:tcW w:w="1134"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Низкая</w:t>
            </w:r>
          </w:p>
        </w:tc>
        <w:tc>
          <w:tcPr>
            <w:tcW w:w="3543"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Низкая вероятность резкого роста цен</w:t>
            </w:r>
          </w:p>
        </w:tc>
        <w:tc>
          <w:tcPr>
            <w:tcW w:w="2835"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Подписание договоров с фиксированной ценой</w:t>
            </w:r>
          </w:p>
        </w:tc>
      </w:tr>
      <w:tr w:rsidR="00F66489" w:rsidRPr="00112E93" w:rsidTr="00D563E7">
        <w:tc>
          <w:tcPr>
            <w:tcW w:w="2235" w:type="dxa"/>
            <w:vAlign w:val="center"/>
          </w:tcPr>
          <w:p w:rsidR="00F66489" w:rsidRPr="00112E93" w:rsidRDefault="00F66489" w:rsidP="00D563E7">
            <w:pPr>
              <w:spacing w:after="0"/>
              <w:rPr>
                <w:rFonts w:ascii="Times New Roman" w:hAnsi="Times New Roman" w:cs="Times New Roman"/>
                <w:sz w:val="24"/>
                <w:szCs w:val="24"/>
              </w:rPr>
            </w:pPr>
            <w:r w:rsidRPr="00112E93">
              <w:rPr>
                <w:rFonts w:ascii="Times New Roman" w:hAnsi="Times New Roman" w:cs="Times New Roman"/>
                <w:sz w:val="24"/>
                <w:szCs w:val="24"/>
              </w:rPr>
              <w:t>Риск увеличения сроков проекта</w:t>
            </w:r>
          </w:p>
        </w:tc>
        <w:tc>
          <w:tcPr>
            <w:tcW w:w="1134"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Низкая</w:t>
            </w:r>
          </w:p>
        </w:tc>
        <w:tc>
          <w:tcPr>
            <w:tcW w:w="3543"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 xml:space="preserve">Величина риска обусловлена большим объемом вложения в </w:t>
            </w:r>
            <w:r w:rsidR="00635754" w:rsidRPr="00112E93">
              <w:rPr>
                <w:rFonts w:ascii="Times New Roman" w:hAnsi="Times New Roman" w:cs="Times New Roman"/>
                <w:sz w:val="24"/>
                <w:szCs w:val="24"/>
              </w:rPr>
              <w:t>строительно-монтажные</w:t>
            </w:r>
            <w:r w:rsidRPr="00112E93">
              <w:rPr>
                <w:rFonts w:ascii="Times New Roman" w:hAnsi="Times New Roman" w:cs="Times New Roman"/>
                <w:sz w:val="24"/>
                <w:szCs w:val="24"/>
              </w:rPr>
              <w:t xml:space="preserve"> работы и оборудование</w:t>
            </w:r>
          </w:p>
        </w:tc>
        <w:tc>
          <w:tcPr>
            <w:tcW w:w="2835"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В  случае затягивания сроков можно предусмотреть льготный период по погашению основного долга</w:t>
            </w:r>
          </w:p>
        </w:tc>
      </w:tr>
      <w:tr w:rsidR="00F66489" w:rsidRPr="00112E93" w:rsidTr="00D563E7">
        <w:tc>
          <w:tcPr>
            <w:tcW w:w="2235" w:type="dxa"/>
            <w:vAlign w:val="center"/>
          </w:tcPr>
          <w:p w:rsidR="00F66489" w:rsidRPr="00112E93" w:rsidRDefault="00F66489" w:rsidP="00D563E7">
            <w:pPr>
              <w:spacing w:after="0"/>
              <w:rPr>
                <w:rFonts w:ascii="Times New Roman" w:hAnsi="Times New Roman" w:cs="Times New Roman"/>
                <w:sz w:val="24"/>
                <w:szCs w:val="24"/>
              </w:rPr>
            </w:pPr>
            <w:r w:rsidRPr="00112E93">
              <w:rPr>
                <w:rFonts w:ascii="Times New Roman" w:hAnsi="Times New Roman" w:cs="Times New Roman"/>
                <w:sz w:val="24"/>
                <w:szCs w:val="24"/>
              </w:rPr>
              <w:t>Производственные риски</w:t>
            </w:r>
          </w:p>
        </w:tc>
        <w:tc>
          <w:tcPr>
            <w:tcW w:w="1134"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Низкая</w:t>
            </w:r>
          </w:p>
        </w:tc>
        <w:tc>
          <w:tcPr>
            <w:tcW w:w="3543"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Наличие налаженных связей с поставками на этапе производства сельскохозяйственной продукции</w:t>
            </w:r>
          </w:p>
        </w:tc>
        <w:tc>
          <w:tcPr>
            <w:tcW w:w="2835" w:type="dxa"/>
            <w:vAlign w:val="center"/>
          </w:tcPr>
          <w:p w:rsidR="00F66489" w:rsidRPr="00112E93" w:rsidRDefault="00F66489" w:rsidP="00D563E7">
            <w:pPr>
              <w:spacing w:after="0"/>
              <w:jc w:val="center"/>
              <w:rPr>
                <w:rFonts w:ascii="Times New Roman" w:hAnsi="Times New Roman" w:cs="Times New Roman"/>
                <w:sz w:val="24"/>
                <w:szCs w:val="24"/>
              </w:rPr>
            </w:pPr>
            <w:r w:rsidRPr="00112E93">
              <w:rPr>
                <w:rFonts w:ascii="Times New Roman" w:hAnsi="Times New Roman" w:cs="Times New Roman"/>
                <w:sz w:val="24"/>
                <w:szCs w:val="24"/>
              </w:rPr>
              <w:t>Наличие предварительных договоренностей на поставку сырья и материалов для осуществления производственного процесса</w:t>
            </w:r>
          </w:p>
        </w:tc>
      </w:tr>
    </w:tbl>
    <w:p w:rsidR="00F66489" w:rsidRPr="00112E93" w:rsidRDefault="00F66489" w:rsidP="00112E93">
      <w:pPr>
        <w:spacing w:after="0"/>
        <w:ind w:firstLine="709"/>
        <w:jc w:val="both"/>
        <w:rPr>
          <w:rFonts w:ascii="Times New Roman" w:hAnsi="Times New Roman" w:cs="Times New Roman"/>
          <w:sz w:val="24"/>
          <w:szCs w:val="24"/>
        </w:rPr>
      </w:pPr>
    </w:p>
    <w:p w:rsidR="00F66489" w:rsidRPr="00112E93" w:rsidRDefault="00F66489" w:rsidP="00112E93">
      <w:pPr>
        <w:spacing w:after="0"/>
        <w:ind w:firstLine="709"/>
        <w:jc w:val="both"/>
        <w:rPr>
          <w:rFonts w:ascii="Times New Roman" w:hAnsi="Times New Roman" w:cs="Times New Roman"/>
          <w:sz w:val="24"/>
          <w:szCs w:val="24"/>
        </w:rPr>
      </w:pPr>
      <w:r w:rsidRPr="00112E93">
        <w:rPr>
          <w:rFonts w:ascii="Times New Roman" w:hAnsi="Times New Roman" w:cs="Times New Roman"/>
          <w:sz w:val="24"/>
          <w:szCs w:val="24"/>
        </w:rPr>
        <w:t>Анализ чувствительности проекта по основн</w:t>
      </w:r>
      <w:r w:rsidR="000C2CC9">
        <w:rPr>
          <w:rFonts w:ascii="Times New Roman" w:hAnsi="Times New Roman" w:cs="Times New Roman"/>
          <w:sz w:val="24"/>
          <w:szCs w:val="24"/>
        </w:rPr>
        <w:t>ым параметрам приведен в табл. 20</w:t>
      </w:r>
      <w:r w:rsidRPr="00112E93">
        <w:rPr>
          <w:rFonts w:ascii="Times New Roman" w:hAnsi="Times New Roman" w:cs="Times New Roman"/>
          <w:sz w:val="24"/>
          <w:szCs w:val="24"/>
        </w:rPr>
        <w:t xml:space="preserve"> и рис. 1</w:t>
      </w:r>
      <w:r w:rsidR="00BE6454">
        <w:rPr>
          <w:rFonts w:ascii="Times New Roman" w:hAnsi="Times New Roman" w:cs="Times New Roman"/>
          <w:sz w:val="24"/>
          <w:szCs w:val="24"/>
        </w:rPr>
        <w:t>5</w:t>
      </w:r>
      <w:r w:rsidRPr="00112E93">
        <w:rPr>
          <w:rFonts w:ascii="Times New Roman" w:hAnsi="Times New Roman" w:cs="Times New Roman"/>
          <w:sz w:val="24"/>
          <w:szCs w:val="24"/>
        </w:rPr>
        <w:t>.</w:t>
      </w:r>
    </w:p>
    <w:p w:rsidR="00D563E7" w:rsidRDefault="00D563E7">
      <w:pPr>
        <w:rPr>
          <w:rFonts w:ascii="Times New Roman" w:hAnsi="Times New Roman" w:cs="Times New Roman"/>
          <w:sz w:val="28"/>
          <w:szCs w:val="28"/>
        </w:rPr>
      </w:pPr>
      <w:r>
        <w:rPr>
          <w:rFonts w:ascii="Times New Roman" w:hAnsi="Times New Roman" w:cs="Times New Roman"/>
          <w:sz w:val="28"/>
          <w:szCs w:val="28"/>
        </w:rPr>
        <w:br w:type="page"/>
      </w:r>
    </w:p>
    <w:p w:rsidR="00D563E7" w:rsidRPr="00112E93" w:rsidRDefault="00D563E7" w:rsidP="00D563E7">
      <w:pPr>
        <w:jc w:val="both"/>
        <w:rPr>
          <w:rFonts w:ascii="Times New Roman" w:hAnsi="Times New Roman" w:cs="Times New Roman"/>
          <w:sz w:val="28"/>
          <w:szCs w:val="28"/>
        </w:rPr>
      </w:pPr>
      <w:r w:rsidRPr="00112E93">
        <w:rPr>
          <w:rFonts w:ascii="Times New Roman" w:hAnsi="Times New Roman" w:cs="Times New Roman"/>
          <w:sz w:val="28"/>
          <w:szCs w:val="28"/>
        </w:rPr>
        <w:lastRenderedPageBreak/>
        <w:t xml:space="preserve">Таблица </w:t>
      </w:r>
      <w:r w:rsidR="000C2CC9">
        <w:rPr>
          <w:rFonts w:ascii="Times New Roman" w:hAnsi="Times New Roman" w:cs="Times New Roman"/>
          <w:sz w:val="28"/>
          <w:szCs w:val="28"/>
        </w:rPr>
        <w:t>20</w:t>
      </w:r>
      <w:r w:rsidRPr="00112E93">
        <w:rPr>
          <w:rFonts w:ascii="Times New Roman" w:hAnsi="Times New Roman" w:cs="Times New Roman"/>
          <w:sz w:val="28"/>
          <w:szCs w:val="28"/>
        </w:rPr>
        <w:t xml:space="preserve"> – Анализ чувствительности</w:t>
      </w:r>
      <w:r>
        <w:rPr>
          <w:rFonts w:ascii="Times New Roman" w:hAnsi="Times New Roman" w:cs="Times New Roman"/>
          <w:sz w:val="28"/>
          <w:szCs w:val="28"/>
        </w:rPr>
        <w:t xml:space="preserve"> проекта</w:t>
      </w:r>
      <w:r w:rsidRPr="00112E93">
        <w:rPr>
          <w:rFonts w:ascii="Times New Roman" w:hAnsi="Times New Roman" w:cs="Times New Roman"/>
          <w:sz w:val="28"/>
          <w:szCs w:val="28"/>
        </w:rPr>
        <w:t xml:space="preserve"> по </w:t>
      </w:r>
      <w:r w:rsidRPr="00112E93">
        <w:rPr>
          <w:rFonts w:ascii="Times New Roman" w:hAnsi="Times New Roman" w:cs="Times New Roman"/>
          <w:sz w:val="28"/>
          <w:szCs w:val="28"/>
          <w:lang w:val="en-US"/>
        </w:rPr>
        <w:t>NPV</w:t>
      </w:r>
      <w:r w:rsidRPr="00112E93">
        <w:rPr>
          <w:rFonts w:ascii="Times New Roman" w:hAnsi="Times New Roman" w:cs="Times New Roman"/>
          <w:sz w:val="28"/>
          <w:szCs w:val="28"/>
        </w:rPr>
        <w:t>, тыс. руб.</w:t>
      </w:r>
    </w:p>
    <w:tbl>
      <w:tblPr>
        <w:tblStyle w:val="af5"/>
        <w:tblW w:w="5000" w:type="pct"/>
        <w:tblLook w:val="04A0" w:firstRow="1" w:lastRow="0" w:firstColumn="1" w:lastColumn="0" w:noHBand="0" w:noVBand="1"/>
      </w:tblPr>
      <w:tblGrid>
        <w:gridCol w:w="2108"/>
        <w:gridCol w:w="1026"/>
        <w:gridCol w:w="1101"/>
        <w:gridCol w:w="965"/>
        <w:gridCol w:w="1103"/>
        <w:gridCol w:w="1101"/>
        <w:gridCol w:w="1101"/>
        <w:gridCol w:w="1066"/>
      </w:tblGrid>
      <w:tr w:rsidR="00D563E7" w:rsidRPr="00112E93" w:rsidTr="00D563E7">
        <w:tc>
          <w:tcPr>
            <w:tcW w:w="1101" w:type="pct"/>
          </w:tcPr>
          <w:p w:rsidR="00D563E7" w:rsidRPr="00112E93" w:rsidRDefault="00D563E7" w:rsidP="00D563E7">
            <w:pPr>
              <w:pStyle w:val="a5"/>
              <w:spacing w:before="0" w:beforeAutospacing="0" w:after="0" w:afterAutospacing="0" w:line="276" w:lineRule="auto"/>
              <w:jc w:val="center"/>
            </w:pPr>
            <w:r w:rsidRPr="00112E93">
              <w:t>Параметр</w:t>
            </w:r>
          </w:p>
        </w:tc>
        <w:tc>
          <w:tcPr>
            <w:tcW w:w="536"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85</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75"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90</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04"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95</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76"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100</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75"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105</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75"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110</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c>
          <w:tcPr>
            <w:tcW w:w="557" w:type="pct"/>
            <w:vAlign w:val="bottom"/>
          </w:tcPr>
          <w:p w:rsidR="00D563E7" w:rsidRPr="00D563E7" w:rsidRDefault="00D563E7" w:rsidP="00D563E7">
            <w:pPr>
              <w:jc w:val="center"/>
              <w:rPr>
                <w:rFonts w:ascii="Times New Roman" w:hAnsi="Times New Roman" w:cs="Times New Roman"/>
                <w:bCs/>
                <w:iCs/>
                <w:sz w:val="24"/>
                <w:szCs w:val="24"/>
              </w:rPr>
            </w:pPr>
            <w:r w:rsidRPr="00D563E7">
              <w:rPr>
                <w:rFonts w:ascii="Times New Roman" w:hAnsi="Times New Roman" w:cs="Times New Roman"/>
                <w:bCs/>
                <w:iCs/>
                <w:sz w:val="24"/>
                <w:szCs w:val="24"/>
              </w:rPr>
              <w:t>115</w:t>
            </w:r>
            <w:r>
              <w:rPr>
                <w:rFonts w:ascii="Times New Roman" w:hAnsi="Times New Roman" w:cs="Times New Roman"/>
                <w:bCs/>
                <w:iCs/>
                <w:sz w:val="24"/>
                <w:szCs w:val="24"/>
              </w:rPr>
              <w:t> </w:t>
            </w:r>
            <w:r w:rsidRPr="00D563E7">
              <w:rPr>
                <w:rFonts w:ascii="Times New Roman" w:hAnsi="Times New Roman" w:cs="Times New Roman"/>
                <w:bCs/>
                <w:iCs/>
                <w:sz w:val="24"/>
                <w:szCs w:val="24"/>
              </w:rPr>
              <w:t>%</w:t>
            </w:r>
          </w:p>
        </w:tc>
      </w:tr>
      <w:tr w:rsidR="009C300C" w:rsidRPr="00112E93" w:rsidTr="00BE6454">
        <w:tc>
          <w:tcPr>
            <w:tcW w:w="1101" w:type="pct"/>
          </w:tcPr>
          <w:p w:rsidR="009C300C" w:rsidRPr="00112E93" w:rsidRDefault="009C300C" w:rsidP="00D563E7">
            <w:pPr>
              <w:pStyle w:val="a5"/>
              <w:spacing w:before="0" w:beforeAutospacing="0" w:after="0" w:afterAutospacing="0" w:line="276" w:lineRule="auto"/>
              <w:jc w:val="both"/>
            </w:pPr>
            <w:r w:rsidRPr="00112E93">
              <w:t xml:space="preserve">Объем продаж </w:t>
            </w:r>
          </w:p>
        </w:tc>
        <w:tc>
          <w:tcPr>
            <w:tcW w:w="53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5673</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8779</w:t>
            </w:r>
          </w:p>
        </w:tc>
        <w:tc>
          <w:tcPr>
            <w:tcW w:w="504"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11866</w:t>
            </w:r>
          </w:p>
        </w:tc>
        <w:tc>
          <w:tcPr>
            <w:tcW w:w="57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13820</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15014</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16688</w:t>
            </w:r>
          </w:p>
        </w:tc>
        <w:tc>
          <w:tcPr>
            <w:tcW w:w="557"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19013</w:t>
            </w:r>
          </w:p>
        </w:tc>
      </w:tr>
      <w:tr w:rsidR="009C300C" w:rsidRPr="00112E93" w:rsidTr="00BE6454">
        <w:tc>
          <w:tcPr>
            <w:tcW w:w="1101" w:type="pct"/>
          </w:tcPr>
          <w:p w:rsidR="009C300C" w:rsidRPr="00112E93" w:rsidRDefault="009C300C" w:rsidP="00D563E7">
            <w:pPr>
              <w:pStyle w:val="a5"/>
              <w:spacing w:before="0" w:beforeAutospacing="0" w:after="0" w:afterAutospacing="0" w:line="276" w:lineRule="auto"/>
              <w:jc w:val="both"/>
            </w:pPr>
            <w:r w:rsidRPr="00112E93">
              <w:t xml:space="preserve">Цена реализации </w:t>
            </w:r>
          </w:p>
        </w:tc>
        <w:tc>
          <w:tcPr>
            <w:tcW w:w="53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4554</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7660</w:t>
            </w:r>
          </w:p>
        </w:tc>
        <w:tc>
          <w:tcPr>
            <w:tcW w:w="504"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10747</w:t>
            </w:r>
          </w:p>
        </w:tc>
        <w:tc>
          <w:tcPr>
            <w:tcW w:w="57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13820</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16893</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19967</w:t>
            </w:r>
          </w:p>
        </w:tc>
        <w:tc>
          <w:tcPr>
            <w:tcW w:w="557"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23040</w:t>
            </w:r>
          </w:p>
        </w:tc>
      </w:tr>
      <w:tr w:rsidR="009C300C" w:rsidRPr="00112E93" w:rsidTr="00BE6454">
        <w:tc>
          <w:tcPr>
            <w:tcW w:w="1101" w:type="pct"/>
          </w:tcPr>
          <w:p w:rsidR="009C300C" w:rsidRPr="00112E93" w:rsidRDefault="009C300C" w:rsidP="009C7B8F">
            <w:pPr>
              <w:pStyle w:val="a5"/>
              <w:spacing w:before="0" w:beforeAutospacing="0" w:after="0" w:afterAutospacing="0" w:line="276" w:lineRule="auto"/>
              <w:jc w:val="both"/>
            </w:pPr>
            <w:r w:rsidRPr="00112E93">
              <w:t xml:space="preserve">Величина </w:t>
            </w:r>
            <w:r w:rsidR="009C7B8F">
              <w:t xml:space="preserve">общих </w:t>
            </w:r>
            <w:r w:rsidRPr="00112E93">
              <w:t>издержек</w:t>
            </w:r>
          </w:p>
        </w:tc>
        <w:tc>
          <w:tcPr>
            <w:tcW w:w="53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16763</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15782</w:t>
            </w:r>
          </w:p>
        </w:tc>
        <w:tc>
          <w:tcPr>
            <w:tcW w:w="504"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14801</w:t>
            </w:r>
          </w:p>
        </w:tc>
        <w:tc>
          <w:tcPr>
            <w:tcW w:w="576"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13820</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12839</w:t>
            </w:r>
          </w:p>
        </w:tc>
        <w:tc>
          <w:tcPr>
            <w:tcW w:w="575"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11858</w:t>
            </w:r>
          </w:p>
        </w:tc>
        <w:tc>
          <w:tcPr>
            <w:tcW w:w="557" w:type="pct"/>
            <w:vAlign w:val="bottom"/>
          </w:tcPr>
          <w:p w:rsidR="009C300C" w:rsidRPr="009C300C" w:rsidRDefault="009C300C" w:rsidP="009C300C">
            <w:pPr>
              <w:jc w:val="center"/>
              <w:rPr>
                <w:rFonts w:ascii="Times New Roman" w:hAnsi="Times New Roman" w:cs="Times New Roman"/>
                <w:sz w:val="24"/>
                <w:szCs w:val="24"/>
              </w:rPr>
            </w:pPr>
            <w:r w:rsidRPr="009C300C">
              <w:rPr>
                <w:rFonts w:ascii="Times New Roman" w:hAnsi="Times New Roman" w:cs="Times New Roman"/>
                <w:sz w:val="24"/>
                <w:szCs w:val="24"/>
              </w:rPr>
              <w:t>10877</w:t>
            </w:r>
          </w:p>
        </w:tc>
      </w:tr>
    </w:tbl>
    <w:p w:rsidR="00D563E7" w:rsidRDefault="00D563E7" w:rsidP="00D563E7">
      <w:pPr>
        <w:spacing w:line="360" w:lineRule="auto"/>
        <w:ind w:firstLine="709"/>
        <w:jc w:val="both"/>
      </w:pPr>
    </w:p>
    <w:p w:rsidR="00F75237" w:rsidRDefault="00F75237" w:rsidP="00635754">
      <w:pPr>
        <w:spacing w:line="360" w:lineRule="auto"/>
        <w:jc w:val="center"/>
      </w:pPr>
      <w:r>
        <w:rPr>
          <w:noProof/>
        </w:rPr>
        <w:drawing>
          <wp:inline distT="0" distB="0" distL="0" distR="0">
            <wp:extent cx="5486400" cy="3200400"/>
            <wp:effectExtent l="19050" t="0" r="1905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66489" w:rsidRPr="00112E93" w:rsidRDefault="00F66489" w:rsidP="00F66489">
      <w:pPr>
        <w:ind w:firstLine="567"/>
        <w:contextualSpacing/>
        <w:jc w:val="center"/>
        <w:rPr>
          <w:rFonts w:ascii="Times New Roman" w:hAnsi="Times New Roman" w:cs="Times New Roman"/>
          <w:sz w:val="28"/>
          <w:szCs w:val="28"/>
        </w:rPr>
      </w:pPr>
      <w:r w:rsidRPr="00112E93">
        <w:rPr>
          <w:rFonts w:ascii="Times New Roman" w:hAnsi="Times New Roman" w:cs="Times New Roman"/>
          <w:sz w:val="28"/>
          <w:szCs w:val="28"/>
        </w:rPr>
        <w:t>Рисунок 1</w:t>
      </w:r>
      <w:r w:rsidR="00BE6454">
        <w:rPr>
          <w:rFonts w:ascii="Times New Roman" w:hAnsi="Times New Roman" w:cs="Times New Roman"/>
          <w:sz w:val="28"/>
          <w:szCs w:val="28"/>
        </w:rPr>
        <w:t>5</w:t>
      </w:r>
      <w:r w:rsidRPr="00112E93">
        <w:rPr>
          <w:rFonts w:ascii="Times New Roman" w:hAnsi="Times New Roman" w:cs="Times New Roman"/>
          <w:sz w:val="28"/>
          <w:szCs w:val="28"/>
        </w:rPr>
        <w:t xml:space="preserve"> - Анализ чувствительности </w:t>
      </w:r>
      <w:r w:rsidR="00D563E7">
        <w:rPr>
          <w:rFonts w:ascii="Times New Roman" w:hAnsi="Times New Roman" w:cs="Times New Roman"/>
          <w:sz w:val="28"/>
          <w:szCs w:val="28"/>
        </w:rPr>
        <w:t xml:space="preserve">проекта </w:t>
      </w:r>
      <w:r w:rsidRPr="00112E93">
        <w:rPr>
          <w:rFonts w:ascii="Times New Roman" w:hAnsi="Times New Roman" w:cs="Times New Roman"/>
          <w:sz w:val="28"/>
          <w:szCs w:val="28"/>
        </w:rPr>
        <w:t xml:space="preserve">по </w:t>
      </w:r>
      <w:r w:rsidRPr="00112E93">
        <w:rPr>
          <w:rFonts w:ascii="Times New Roman" w:hAnsi="Times New Roman" w:cs="Times New Roman"/>
          <w:sz w:val="28"/>
          <w:szCs w:val="28"/>
          <w:lang w:val="en-US"/>
        </w:rPr>
        <w:t>NPV</w:t>
      </w:r>
      <w:r w:rsidRPr="00112E93">
        <w:rPr>
          <w:rFonts w:ascii="Times New Roman" w:hAnsi="Times New Roman" w:cs="Times New Roman"/>
          <w:sz w:val="28"/>
          <w:szCs w:val="28"/>
        </w:rPr>
        <w:t>, тыс. руб.</w:t>
      </w:r>
    </w:p>
    <w:p w:rsidR="00F66489" w:rsidRPr="00112E93" w:rsidRDefault="00F66489" w:rsidP="00635754">
      <w:pPr>
        <w:spacing w:line="360" w:lineRule="auto"/>
        <w:ind w:firstLine="567"/>
        <w:contextualSpacing/>
        <w:jc w:val="center"/>
        <w:rPr>
          <w:rFonts w:ascii="Times New Roman" w:hAnsi="Times New Roman" w:cs="Times New Roman"/>
          <w:sz w:val="28"/>
          <w:szCs w:val="28"/>
        </w:rPr>
      </w:pPr>
    </w:p>
    <w:p w:rsidR="00D563E7" w:rsidRPr="00D563E7" w:rsidRDefault="00D563E7" w:rsidP="00F66489">
      <w:pPr>
        <w:spacing w:line="360" w:lineRule="auto"/>
        <w:ind w:firstLine="709"/>
        <w:jc w:val="both"/>
        <w:rPr>
          <w:rFonts w:ascii="Times New Roman" w:hAnsi="Times New Roman" w:cs="Times New Roman"/>
          <w:sz w:val="28"/>
          <w:szCs w:val="28"/>
        </w:rPr>
      </w:pPr>
      <w:r w:rsidRPr="00D563E7">
        <w:rPr>
          <w:rFonts w:ascii="Times New Roman" w:hAnsi="Times New Roman" w:cs="Times New Roman"/>
          <w:sz w:val="28"/>
          <w:szCs w:val="28"/>
        </w:rPr>
        <w:t xml:space="preserve">Как показали наши расчеты </w:t>
      </w:r>
      <w:r>
        <w:rPr>
          <w:rFonts w:ascii="Times New Roman" w:hAnsi="Times New Roman" w:cs="Times New Roman"/>
          <w:sz w:val="28"/>
          <w:szCs w:val="28"/>
        </w:rPr>
        <w:t>проект является достаточно устойчивым по отношению к изменению основных параметров. Их изменение в пределах 15 % окажет существенное влияние на результативные показатели, но про</w:t>
      </w:r>
      <w:r w:rsidR="0011095F">
        <w:rPr>
          <w:rFonts w:ascii="Times New Roman" w:hAnsi="Times New Roman" w:cs="Times New Roman"/>
          <w:sz w:val="28"/>
          <w:szCs w:val="28"/>
        </w:rPr>
        <w:t xml:space="preserve">ект по-прежнему будет реализуем и принесет существенную прибыль. </w:t>
      </w:r>
    </w:p>
    <w:p w:rsidR="009337D6" w:rsidRPr="0011095F" w:rsidRDefault="009337D6" w:rsidP="009337D6">
      <w:pPr>
        <w:spacing w:after="0" w:line="360" w:lineRule="auto"/>
        <w:ind w:firstLine="709"/>
        <w:jc w:val="both"/>
        <w:rPr>
          <w:rFonts w:ascii="Times New Roman" w:eastAsia="Times New Roman" w:hAnsi="Times New Roman" w:cs="Times New Roman"/>
          <w:sz w:val="28"/>
          <w:szCs w:val="28"/>
        </w:rPr>
      </w:pPr>
      <w:r w:rsidRPr="0011095F">
        <w:rPr>
          <w:rFonts w:ascii="Times New Roman" w:eastAsia="Times New Roman" w:hAnsi="Times New Roman" w:cs="Times New Roman"/>
          <w:sz w:val="28"/>
          <w:szCs w:val="28"/>
        </w:rPr>
        <w:t xml:space="preserve">Для реализации метода имитационного моделирования были использованы программные продукты </w:t>
      </w:r>
      <w:r w:rsidRPr="0011095F">
        <w:rPr>
          <w:rFonts w:ascii="Times New Roman" w:eastAsia="Times New Roman" w:hAnsi="Times New Roman" w:cs="Times New Roman"/>
          <w:sz w:val="28"/>
          <w:szCs w:val="28"/>
          <w:lang w:val="en-US"/>
        </w:rPr>
        <w:t>MSExcel</w:t>
      </w:r>
      <w:r w:rsidRPr="0011095F">
        <w:rPr>
          <w:rFonts w:ascii="Times New Roman" w:eastAsia="Times New Roman" w:hAnsi="Times New Roman" w:cs="Times New Roman"/>
          <w:sz w:val="28"/>
          <w:szCs w:val="28"/>
        </w:rPr>
        <w:t xml:space="preserve"> и </w:t>
      </w:r>
      <w:r w:rsidRPr="0011095F">
        <w:rPr>
          <w:rFonts w:ascii="Times New Roman" w:eastAsia="Times New Roman" w:hAnsi="Times New Roman" w:cs="Times New Roman"/>
          <w:sz w:val="28"/>
          <w:szCs w:val="28"/>
          <w:lang w:val="en-US"/>
        </w:rPr>
        <w:t>SimulAr</w:t>
      </w:r>
      <w:r w:rsidRPr="0011095F">
        <w:rPr>
          <w:rFonts w:ascii="Times New Roman" w:eastAsia="Times New Roman" w:hAnsi="Times New Roman" w:cs="Times New Roman"/>
          <w:sz w:val="28"/>
          <w:szCs w:val="28"/>
        </w:rPr>
        <w:t>.</w:t>
      </w:r>
    </w:p>
    <w:p w:rsidR="009337D6" w:rsidRPr="00107B23" w:rsidRDefault="009337D6" w:rsidP="00107B23">
      <w:pPr>
        <w:spacing w:after="0" w:line="360" w:lineRule="auto"/>
        <w:ind w:firstLine="709"/>
        <w:jc w:val="both"/>
        <w:rPr>
          <w:rFonts w:ascii="Times New Roman" w:eastAsia="Times New Roman" w:hAnsi="Times New Roman" w:cs="Times New Roman"/>
          <w:sz w:val="28"/>
          <w:szCs w:val="28"/>
        </w:rPr>
      </w:pPr>
      <w:r w:rsidRPr="00C60088">
        <w:rPr>
          <w:rFonts w:ascii="Times New Roman" w:eastAsia="Times New Roman" w:hAnsi="Times New Roman" w:cs="Times New Roman"/>
          <w:sz w:val="28"/>
          <w:szCs w:val="28"/>
        </w:rPr>
        <w:t xml:space="preserve">В таблице 43 представим характеристики переменных, которые будут использованы в расчете рисков проекта с помощью метода имитационного моделирования. В качестве закона распределения всех переменных принят нормальный закон распределения. В качестве среднего значения взяты значения параметров, использованные при расчете эффективности проекта </w:t>
      </w:r>
      <w:r w:rsidR="00C60088" w:rsidRPr="00C60088">
        <w:rPr>
          <w:rFonts w:ascii="Times New Roman" w:eastAsia="Times New Roman" w:hAnsi="Times New Roman" w:cs="Times New Roman"/>
          <w:sz w:val="28"/>
          <w:szCs w:val="28"/>
        </w:rPr>
        <w:t xml:space="preserve">по </w:t>
      </w:r>
      <w:r w:rsidR="00C60088" w:rsidRPr="00C60088">
        <w:rPr>
          <w:rFonts w:ascii="Times New Roman" w:eastAsia="Times New Roman" w:hAnsi="Times New Roman" w:cs="Times New Roman"/>
          <w:sz w:val="28"/>
          <w:szCs w:val="28"/>
        </w:rPr>
        <w:lastRenderedPageBreak/>
        <w:t xml:space="preserve">организации комплекса </w:t>
      </w:r>
      <w:r w:rsidR="00112E93" w:rsidRPr="00C60088">
        <w:rPr>
          <w:rFonts w:ascii="Times New Roman" w:eastAsia="Times New Roman" w:hAnsi="Times New Roman" w:cs="Times New Roman"/>
          <w:sz w:val="28"/>
          <w:szCs w:val="28"/>
        </w:rPr>
        <w:t>выращивания мясного скота</w:t>
      </w:r>
      <w:r w:rsidRPr="00C60088">
        <w:rPr>
          <w:rFonts w:ascii="Times New Roman" w:eastAsia="Times New Roman" w:hAnsi="Times New Roman" w:cs="Times New Roman"/>
          <w:sz w:val="28"/>
          <w:szCs w:val="28"/>
        </w:rPr>
        <w:t xml:space="preserve">. Стандартное отклонение, левое и правое ограничение переменных определены экспертным </w:t>
      </w:r>
      <w:r w:rsidRPr="00107B23">
        <w:rPr>
          <w:rFonts w:ascii="Times New Roman" w:eastAsia="Times New Roman" w:hAnsi="Times New Roman" w:cs="Times New Roman"/>
          <w:sz w:val="28"/>
          <w:szCs w:val="28"/>
        </w:rPr>
        <w:t xml:space="preserve">методом. </w:t>
      </w:r>
    </w:p>
    <w:p w:rsidR="009337D6" w:rsidRPr="00C60088" w:rsidRDefault="00107B23" w:rsidP="00107B23">
      <w:pPr>
        <w:spacing w:after="0" w:line="360" w:lineRule="auto"/>
        <w:ind w:firstLine="709"/>
        <w:jc w:val="both"/>
        <w:rPr>
          <w:rFonts w:ascii="Times New Roman" w:eastAsia="Times New Roman" w:hAnsi="Times New Roman" w:cs="Times New Roman"/>
          <w:sz w:val="28"/>
          <w:szCs w:val="28"/>
        </w:rPr>
      </w:pPr>
      <w:r w:rsidRPr="00107B23">
        <w:rPr>
          <w:rFonts w:ascii="Times New Roman" w:eastAsia="Times New Roman" w:hAnsi="Times New Roman" w:cs="Times New Roman"/>
          <w:sz w:val="28"/>
          <w:szCs w:val="28"/>
        </w:rPr>
        <w:t>В качествеп</w:t>
      </w:r>
      <w:r w:rsidR="009337D6" w:rsidRPr="00107B23">
        <w:rPr>
          <w:rFonts w:ascii="Times New Roman" w:eastAsia="Times New Roman" w:hAnsi="Times New Roman" w:cs="Times New Roman"/>
          <w:sz w:val="28"/>
          <w:szCs w:val="28"/>
        </w:rPr>
        <w:t>араметр</w:t>
      </w:r>
      <w:r w:rsidRPr="00107B23">
        <w:rPr>
          <w:rFonts w:ascii="Times New Roman" w:eastAsia="Times New Roman" w:hAnsi="Times New Roman" w:cs="Times New Roman"/>
          <w:sz w:val="28"/>
          <w:szCs w:val="28"/>
        </w:rPr>
        <w:t>ов</w:t>
      </w:r>
      <w:r w:rsidR="009337D6" w:rsidRPr="00107B23">
        <w:rPr>
          <w:rFonts w:ascii="Times New Roman" w:eastAsia="Times New Roman" w:hAnsi="Times New Roman" w:cs="Times New Roman"/>
          <w:sz w:val="28"/>
          <w:szCs w:val="28"/>
        </w:rPr>
        <w:t xml:space="preserve"> варьируемых переменных </w:t>
      </w:r>
      <w:r w:rsidRPr="00107B23">
        <w:rPr>
          <w:rFonts w:ascii="Times New Roman" w:eastAsia="Times New Roman" w:hAnsi="Times New Roman" w:cs="Times New Roman"/>
          <w:sz w:val="28"/>
          <w:szCs w:val="28"/>
        </w:rPr>
        <w:t>были взяты цена</w:t>
      </w:r>
      <w:r>
        <w:rPr>
          <w:rFonts w:ascii="Times New Roman" w:eastAsia="Times New Roman" w:hAnsi="Times New Roman" w:cs="Times New Roman"/>
          <w:sz w:val="28"/>
          <w:szCs w:val="28"/>
        </w:rPr>
        <w:t xml:space="preserve"> от реализации продукции</w:t>
      </w:r>
      <w:r w:rsidRPr="00107B23">
        <w:rPr>
          <w:rFonts w:ascii="Times New Roman" w:eastAsia="Times New Roman" w:hAnsi="Times New Roman" w:cs="Times New Roman"/>
          <w:sz w:val="28"/>
          <w:szCs w:val="28"/>
        </w:rPr>
        <w:t>, корма и паде</w:t>
      </w:r>
      <w:r>
        <w:rPr>
          <w:rFonts w:ascii="Times New Roman" w:eastAsia="Times New Roman" w:hAnsi="Times New Roman" w:cs="Times New Roman"/>
          <w:sz w:val="28"/>
          <w:szCs w:val="28"/>
        </w:rPr>
        <w:t xml:space="preserve">жскота. </w:t>
      </w:r>
      <w:r w:rsidR="009337D6" w:rsidRPr="00107B23">
        <w:rPr>
          <w:rFonts w:ascii="Times New Roman" w:eastAsia="Times New Roman" w:hAnsi="Times New Roman" w:cs="Times New Roman"/>
          <w:sz w:val="28"/>
          <w:szCs w:val="28"/>
        </w:rPr>
        <w:t>В качестве</w:t>
      </w:r>
      <w:r w:rsidR="009337D6" w:rsidRPr="00C60088">
        <w:rPr>
          <w:rFonts w:ascii="Times New Roman" w:eastAsia="Times New Roman" w:hAnsi="Times New Roman" w:cs="Times New Roman"/>
          <w:sz w:val="28"/>
          <w:szCs w:val="28"/>
        </w:rPr>
        <w:t xml:space="preserve"> результирующего фактора было выбрано значение чистой приведенной стоимости проекта. Нами рассчитаны 1000 вариантов реализации проекта с изменяющимися входными пар</w:t>
      </w:r>
      <w:r w:rsidR="00C60088" w:rsidRPr="00C60088">
        <w:rPr>
          <w:rFonts w:ascii="Times New Roman" w:eastAsia="Times New Roman" w:hAnsi="Times New Roman" w:cs="Times New Roman"/>
          <w:sz w:val="28"/>
          <w:szCs w:val="28"/>
        </w:rPr>
        <w:t>а</w:t>
      </w:r>
      <w:r w:rsidR="009337D6" w:rsidRPr="00C60088">
        <w:rPr>
          <w:rFonts w:ascii="Times New Roman" w:eastAsia="Times New Roman" w:hAnsi="Times New Roman" w:cs="Times New Roman"/>
          <w:sz w:val="28"/>
          <w:szCs w:val="28"/>
        </w:rPr>
        <w:t>метрами и получены следующие результаты.</w:t>
      </w:r>
    </w:p>
    <w:p w:rsidR="009337D6" w:rsidRPr="00C60088" w:rsidRDefault="009337D6" w:rsidP="009337D6">
      <w:pPr>
        <w:spacing w:line="360" w:lineRule="auto"/>
        <w:ind w:firstLine="709"/>
        <w:jc w:val="both"/>
        <w:rPr>
          <w:rFonts w:ascii="Times New Roman" w:eastAsia="Times New Roman" w:hAnsi="Times New Roman" w:cs="Times New Roman"/>
          <w:sz w:val="28"/>
          <w:szCs w:val="28"/>
        </w:rPr>
      </w:pPr>
      <w:r w:rsidRPr="00C60088">
        <w:rPr>
          <w:rFonts w:ascii="Times New Roman" w:eastAsia="Times New Roman" w:hAnsi="Times New Roman" w:cs="Times New Roman"/>
          <w:sz w:val="28"/>
          <w:szCs w:val="28"/>
        </w:rPr>
        <w:t xml:space="preserve">На рисунках </w:t>
      </w:r>
      <w:r w:rsidR="00BE6454">
        <w:rPr>
          <w:rFonts w:ascii="Times New Roman" w:eastAsia="Times New Roman" w:hAnsi="Times New Roman" w:cs="Times New Roman"/>
          <w:sz w:val="28"/>
          <w:szCs w:val="28"/>
        </w:rPr>
        <w:t>16</w:t>
      </w:r>
      <w:r w:rsidRPr="00C60088">
        <w:rPr>
          <w:rFonts w:ascii="Times New Roman" w:eastAsia="Times New Roman" w:hAnsi="Times New Roman" w:cs="Times New Roman"/>
          <w:sz w:val="28"/>
          <w:szCs w:val="28"/>
        </w:rPr>
        <w:t xml:space="preserve"> и </w:t>
      </w:r>
      <w:r w:rsidR="00BE6454">
        <w:rPr>
          <w:rFonts w:ascii="Times New Roman" w:eastAsia="Times New Roman" w:hAnsi="Times New Roman" w:cs="Times New Roman"/>
          <w:sz w:val="28"/>
          <w:szCs w:val="28"/>
        </w:rPr>
        <w:t>17</w:t>
      </w:r>
      <w:r w:rsidRPr="00C60088">
        <w:rPr>
          <w:rFonts w:ascii="Times New Roman" w:eastAsia="Times New Roman" w:hAnsi="Times New Roman" w:cs="Times New Roman"/>
          <w:sz w:val="28"/>
          <w:szCs w:val="28"/>
        </w:rPr>
        <w:t xml:space="preserve"> показаны частота распределения появления </w:t>
      </w:r>
      <w:r w:rsidRPr="00C60088">
        <w:rPr>
          <w:rFonts w:ascii="Times New Roman" w:eastAsia="Times New Roman" w:hAnsi="Times New Roman" w:cs="Times New Roman"/>
          <w:sz w:val="28"/>
          <w:szCs w:val="28"/>
          <w:lang w:val="en-US"/>
        </w:rPr>
        <w:t>NPV</w:t>
      </w:r>
      <w:r w:rsidRPr="00C60088">
        <w:rPr>
          <w:rFonts w:ascii="Times New Roman" w:eastAsia="Times New Roman" w:hAnsi="Times New Roman" w:cs="Times New Roman"/>
          <w:sz w:val="28"/>
          <w:szCs w:val="28"/>
        </w:rPr>
        <w:t xml:space="preserve"> и график его интегральной функции.</w:t>
      </w:r>
    </w:p>
    <w:p w:rsidR="009337D6" w:rsidRPr="009337D6" w:rsidRDefault="009337D6" w:rsidP="009337D6">
      <w:pPr>
        <w:spacing w:after="0" w:line="360" w:lineRule="auto"/>
        <w:jc w:val="both"/>
        <w:rPr>
          <w:rFonts w:ascii="Times New Roman" w:eastAsia="Times New Roman" w:hAnsi="Times New Roman" w:cs="Times New Roman"/>
          <w:color w:val="FF0000"/>
          <w:sz w:val="28"/>
          <w:szCs w:val="28"/>
        </w:rPr>
      </w:pPr>
      <w:r w:rsidRPr="009337D6">
        <w:rPr>
          <w:rFonts w:ascii="Times New Roman" w:eastAsia="Times New Roman" w:hAnsi="Times New Roman" w:cs="Times New Roman"/>
          <w:noProof/>
          <w:color w:val="FF0000"/>
          <w:sz w:val="28"/>
          <w:szCs w:val="28"/>
        </w:rPr>
        <w:drawing>
          <wp:inline distT="0" distB="0" distL="0" distR="0">
            <wp:extent cx="5833022" cy="3174124"/>
            <wp:effectExtent l="19050" t="0" r="15328" b="7226"/>
            <wp:docPr id="3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337D6" w:rsidRPr="00C60088" w:rsidRDefault="009337D6" w:rsidP="00C60088">
      <w:pPr>
        <w:spacing w:before="240" w:line="360" w:lineRule="auto"/>
        <w:ind w:firstLine="709"/>
        <w:jc w:val="center"/>
        <w:rPr>
          <w:rFonts w:ascii="Times New Roman" w:eastAsia="Calibri" w:hAnsi="Times New Roman" w:cs="Times New Roman"/>
          <w:sz w:val="28"/>
          <w:szCs w:val="28"/>
        </w:rPr>
      </w:pPr>
      <w:r w:rsidRPr="00C60088">
        <w:rPr>
          <w:rFonts w:ascii="Times New Roman" w:eastAsia="Calibri" w:hAnsi="Times New Roman" w:cs="Times New Roman"/>
          <w:sz w:val="28"/>
          <w:szCs w:val="28"/>
        </w:rPr>
        <w:t xml:space="preserve">Рисунок </w:t>
      </w:r>
      <w:r w:rsidR="00BE6454">
        <w:rPr>
          <w:rFonts w:ascii="Times New Roman" w:eastAsia="Calibri" w:hAnsi="Times New Roman" w:cs="Times New Roman"/>
          <w:sz w:val="28"/>
          <w:szCs w:val="28"/>
        </w:rPr>
        <w:t>16</w:t>
      </w:r>
      <w:r w:rsidRPr="00C60088">
        <w:rPr>
          <w:rFonts w:ascii="Times New Roman" w:eastAsia="Calibri" w:hAnsi="Times New Roman" w:cs="Times New Roman"/>
          <w:sz w:val="28"/>
          <w:szCs w:val="28"/>
        </w:rPr>
        <w:t xml:space="preserve"> – Частота распределения </w:t>
      </w:r>
      <w:r w:rsidRPr="00C60088">
        <w:rPr>
          <w:rFonts w:ascii="Times New Roman" w:eastAsia="Calibri" w:hAnsi="Times New Roman" w:cs="Times New Roman"/>
          <w:sz w:val="28"/>
          <w:szCs w:val="28"/>
          <w:lang w:val="en-US"/>
        </w:rPr>
        <w:t>NPV</w:t>
      </w:r>
    </w:p>
    <w:p w:rsidR="009337D6" w:rsidRPr="009337D6" w:rsidRDefault="009337D6" w:rsidP="009337D6">
      <w:pPr>
        <w:spacing w:before="240" w:line="360" w:lineRule="auto"/>
        <w:jc w:val="both"/>
        <w:rPr>
          <w:rFonts w:ascii="Times New Roman" w:eastAsia="Calibri" w:hAnsi="Times New Roman" w:cs="Times New Roman"/>
          <w:color w:val="FF0000"/>
          <w:sz w:val="28"/>
          <w:szCs w:val="28"/>
        </w:rPr>
      </w:pPr>
      <w:r w:rsidRPr="009337D6">
        <w:rPr>
          <w:rFonts w:ascii="Times New Roman" w:eastAsia="Calibri" w:hAnsi="Times New Roman" w:cs="Times New Roman"/>
          <w:noProof/>
          <w:color w:val="FF0000"/>
          <w:sz w:val="28"/>
          <w:szCs w:val="28"/>
        </w:rPr>
        <w:lastRenderedPageBreak/>
        <w:drawing>
          <wp:inline distT="0" distB="0" distL="0" distR="0">
            <wp:extent cx="5677556" cy="2774731"/>
            <wp:effectExtent l="19050" t="0" r="18394" b="6569"/>
            <wp:docPr id="3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337D6" w:rsidRPr="00C60088" w:rsidRDefault="009337D6" w:rsidP="00C60088">
      <w:pPr>
        <w:spacing w:after="0" w:line="360" w:lineRule="auto"/>
        <w:ind w:firstLine="709"/>
        <w:jc w:val="center"/>
        <w:rPr>
          <w:rFonts w:ascii="Times New Roman" w:eastAsia="Times New Roman" w:hAnsi="Times New Roman" w:cs="Times New Roman"/>
          <w:sz w:val="28"/>
          <w:szCs w:val="28"/>
        </w:rPr>
      </w:pPr>
      <w:r w:rsidRPr="00C60088">
        <w:rPr>
          <w:rFonts w:ascii="Times New Roman" w:hAnsi="Times New Roman" w:cs="Times New Roman"/>
          <w:sz w:val="28"/>
          <w:szCs w:val="28"/>
        </w:rPr>
        <w:t xml:space="preserve">Рисунок </w:t>
      </w:r>
      <w:r w:rsidR="00BE6454">
        <w:rPr>
          <w:rFonts w:ascii="Times New Roman" w:hAnsi="Times New Roman" w:cs="Times New Roman"/>
          <w:sz w:val="28"/>
          <w:szCs w:val="28"/>
        </w:rPr>
        <w:t>17</w:t>
      </w:r>
      <w:r w:rsidRPr="00C60088">
        <w:rPr>
          <w:rFonts w:ascii="Times New Roman" w:hAnsi="Times New Roman" w:cs="Times New Roman"/>
          <w:sz w:val="28"/>
          <w:szCs w:val="28"/>
        </w:rPr>
        <w:t xml:space="preserve"> – </w:t>
      </w:r>
      <w:r w:rsidRPr="00C60088">
        <w:rPr>
          <w:rFonts w:ascii="Times New Roman" w:eastAsia="Times New Roman" w:hAnsi="Times New Roman" w:cs="Times New Roman"/>
          <w:sz w:val="28"/>
          <w:szCs w:val="28"/>
        </w:rPr>
        <w:t xml:space="preserve">Интегральная функция распределения </w:t>
      </w:r>
      <w:r w:rsidRPr="00C60088">
        <w:rPr>
          <w:rFonts w:ascii="Times New Roman" w:eastAsia="Times New Roman" w:hAnsi="Times New Roman" w:cs="Times New Roman"/>
          <w:sz w:val="28"/>
          <w:szCs w:val="28"/>
          <w:lang w:val="en-US"/>
        </w:rPr>
        <w:t>NPV</w:t>
      </w:r>
    </w:p>
    <w:p w:rsidR="0011095F" w:rsidRDefault="0011095F" w:rsidP="009337D6">
      <w:pPr>
        <w:spacing w:after="0" w:line="360" w:lineRule="auto"/>
        <w:ind w:firstLine="708"/>
        <w:jc w:val="both"/>
        <w:rPr>
          <w:rFonts w:ascii="Times New Roman" w:eastAsia="Times New Roman" w:hAnsi="Times New Roman" w:cs="Times New Roman"/>
          <w:sz w:val="28"/>
          <w:szCs w:val="28"/>
        </w:rPr>
      </w:pPr>
    </w:p>
    <w:p w:rsidR="009337D6" w:rsidRPr="00C60088" w:rsidRDefault="009337D6" w:rsidP="009337D6">
      <w:pPr>
        <w:spacing w:after="0" w:line="360" w:lineRule="auto"/>
        <w:ind w:firstLine="708"/>
        <w:jc w:val="both"/>
        <w:rPr>
          <w:rFonts w:ascii="Times New Roman" w:eastAsia="Times New Roman" w:hAnsi="Times New Roman" w:cs="Times New Roman"/>
          <w:sz w:val="28"/>
          <w:szCs w:val="28"/>
        </w:rPr>
      </w:pPr>
      <w:r w:rsidRPr="00C60088">
        <w:rPr>
          <w:rFonts w:ascii="Times New Roman" w:eastAsia="Times New Roman" w:hAnsi="Times New Roman" w:cs="Times New Roman"/>
          <w:sz w:val="28"/>
          <w:szCs w:val="28"/>
        </w:rPr>
        <w:t xml:space="preserve">Из рисунков видно, что значение </w:t>
      </w:r>
      <w:r w:rsidRPr="00C60088">
        <w:rPr>
          <w:rFonts w:ascii="Times New Roman" w:eastAsia="Times New Roman" w:hAnsi="Times New Roman" w:cs="Times New Roman"/>
          <w:sz w:val="28"/>
          <w:szCs w:val="28"/>
          <w:lang w:val="en-US"/>
        </w:rPr>
        <w:t>NPV</w:t>
      </w:r>
      <w:r w:rsidRPr="00C60088">
        <w:rPr>
          <w:rFonts w:ascii="Times New Roman" w:eastAsia="Times New Roman" w:hAnsi="Times New Roman" w:cs="Times New Roman"/>
          <w:sz w:val="28"/>
          <w:szCs w:val="28"/>
        </w:rPr>
        <w:t xml:space="preserve"> распределено по закону близкому к нормальному. Подавляющее большинство полученных значений </w:t>
      </w:r>
      <w:r w:rsidRPr="00C60088">
        <w:rPr>
          <w:rFonts w:ascii="Times New Roman" w:eastAsia="Times New Roman" w:hAnsi="Times New Roman" w:cs="Times New Roman"/>
          <w:sz w:val="28"/>
          <w:szCs w:val="28"/>
          <w:lang w:val="en-US"/>
        </w:rPr>
        <w:t>NPV</w:t>
      </w:r>
      <w:r w:rsidRPr="00C60088">
        <w:rPr>
          <w:rFonts w:ascii="Times New Roman" w:eastAsia="Times New Roman" w:hAnsi="Times New Roman" w:cs="Times New Roman"/>
          <w:sz w:val="28"/>
          <w:szCs w:val="28"/>
        </w:rPr>
        <w:t xml:space="preserve"> является положительным. Однако  в полученных результатах присутствуют и отрицательные значения результирующего показателя.</w:t>
      </w:r>
    </w:p>
    <w:p w:rsidR="009337D6" w:rsidRDefault="009337D6" w:rsidP="00ED408A">
      <w:pPr>
        <w:spacing w:after="0" w:line="360" w:lineRule="auto"/>
        <w:ind w:firstLine="709"/>
        <w:jc w:val="both"/>
        <w:rPr>
          <w:rFonts w:ascii="Times New Roman" w:eastAsia="Times New Roman" w:hAnsi="Times New Roman" w:cs="Times New Roman"/>
          <w:sz w:val="28"/>
          <w:szCs w:val="28"/>
        </w:rPr>
      </w:pPr>
      <w:r w:rsidRPr="00C60088">
        <w:rPr>
          <w:rFonts w:ascii="Times New Roman" w:eastAsia="Times New Roman" w:hAnsi="Times New Roman" w:cs="Times New Roman"/>
          <w:sz w:val="28"/>
          <w:szCs w:val="28"/>
        </w:rPr>
        <w:t xml:space="preserve">В таблице </w:t>
      </w:r>
      <w:r w:rsidR="000C2CC9">
        <w:rPr>
          <w:rFonts w:ascii="Times New Roman" w:eastAsia="Times New Roman" w:hAnsi="Times New Roman" w:cs="Times New Roman"/>
          <w:sz w:val="28"/>
          <w:szCs w:val="28"/>
        </w:rPr>
        <w:t>21</w:t>
      </w:r>
      <w:r w:rsidRPr="00C60088">
        <w:rPr>
          <w:rFonts w:ascii="Times New Roman" w:eastAsia="Times New Roman" w:hAnsi="Times New Roman" w:cs="Times New Roman"/>
          <w:sz w:val="28"/>
          <w:szCs w:val="28"/>
        </w:rPr>
        <w:t xml:space="preserve"> рассмотрим статистику распределения чистой приведенной стоимости. Представим значения, соответствующие перцентилям с шагом в 10 %. Рассмотрим статистику значений на каждые 10 %, относительно среднего значения. </w:t>
      </w:r>
    </w:p>
    <w:p w:rsidR="00ED408A" w:rsidRPr="00767027" w:rsidRDefault="00ED408A" w:rsidP="00ED408A">
      <w:pPr>
        <w:spacing w:after="0" w:line="360" w:lineRule="auto"/>
        <w:ind w:firstLine="708"/>
        <w:jc w:val="both"/>
        <w:rPr>
          <w:rFonts w:ascii="Times New Roman" w:eastAsia="Times New Roman" w:hAnsi="Times New Roman" w:cs="Times New Roman"/>
          <w:sz w:val="28"/>
          <w:szCs w:val="28"/>
        </w:rPr>
      </w:pPr>
      <w:r w:rsidRPr="00767027">
        <w:rPr>
          <w:rFonts w:ascii="Times New Roman" w:eastAsia="Times New Roman" w:hAnsi="Times New Roman" w:cs="Times New Roman"/>
          <w:sz w:val="28"/>
          <w:szCs w:val="28"/>
        </w:rPr>
        <w:t xml:space="preserve">Описательная статистика распределения чистой приведенной стоимости показала, что самое минимальное значение </w:t>
      </w:r>
      <w:r w:rsidRPr="00767027">
        <w:rPr>
          <w:rFonts w:ascii="Times New Roman" w:eastAsia="Times New Roman" w:hAnsi="Times New Roman" w:cs="Times New Roman"/>
          <w:sz w:val="28"/>
          <w:szCs w:val="28"/>
          <w:lang w:val="en-US"/>
        </w:rPr>
        <w:t>NPV</w:t>
      </w:r>
      <w:r w:rsidRPr="00767027">
        <w:rPr>
          <w:rFonts w:ascii="Times New Roman" w:eastAsia="Times New Roman" w:hAnsi="Times New Roman" w:cs="Times New Roman"/>
          <w:sz w:val="28"/>
          <w:szCs w:val="28"/>
        </w:rPr>
        <w:t xml:space="preserve"> является -7033,4</w:t>
      </w:r>
      <w:r w:rsidRPr="00767027">
        <w:rPr>
          <w:rFonts w:ascii="Times New Roman" w:eastAsia="Times New Roman" w:hAnsi="Times New Roman" w:cs="Times New Roman"/>
          <w:sz w:val="28"/>
          <w:szCs w:val="28"/>
          <w:lang w:val="en-US"/>
        </w:rPr>
        <w:t> </w:t>
      </w:r>
      <w:r w:rsidRPr="00767027">
        <w:rPr>
          <w:rFonts w:ascii="Times New Roman" w:eastAsia="Times New Roman" w:hAnsi="Times New Roman" w:cs="Times New Roman"/>
          <w:sz w:val="28"/>
          <w:szCs w:val="28"/>
        </w:rPr>
        <w:t>тыс.</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руб., а максимальное 12 362 тыс.</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руб.</w:t>
      </w:r>
    </w:p>
    <w:p w:rsidR="00ED408A" w:rsidRPr="00107B23" w:rsidRDefault="00ED408A" w:rsidP="00ED408A">
      <w:pPr>
        <w:spacing w:after="0" w:line="360" w:lineRule="auto"/>
        <w:ind w:firstLine="708"/>
        <w:jc w:val="both"/>
        <w:rPr>
          <w:rFonts w:ascii="Times New Roman" w:eastAsia="Times New Roman" w:hAnsi="Times New Roman" w:cs="Times New Roman"/>
          <w:sz w:val="28"/>
          <w:szCs w:val="28"/>
        </w:rPr>
      </w:pPr>
      <w:r w:rsidRPr="00767027">
        <w:rPr>
          <w:rFonts w:ascii="Times New Roman" w:eastAsia="Times New Roman" w:hAnsi="Times New Roman" w:cs="Times New Roman"/>
          <w:sz w:val="28"/>
          <w:szCs w:val="28"/>
        </w:rPr>
        <w:t xml:space="preserve">При этом медиана совокупности полученных значения </w:t>
      </w:r>
      <w:r w:rsidRPr="00767027">
        <w:rPr>
          <w:rFonts w:ascii="Times New Roman" w:eastAsia="Times New Roman" w:hAnsi="Times New Roman" w:cs="Times New Roman"/>
          <w:sz w:val="28"/>
          <w:szCs w:val="28"/>
          <w:lang w:val="en-US"/>
        </w:rPr>
        <w:t>NPV</w:t>
      </w:r>
      <w:r w:rsidRPr="00767027">
        <w:rPr>
          <w:rFonts w:ascii="Times New Roman" w:eastAsia="Times New Roman" w:hAnsi="Times New Roman" w:cs="Times New Roman"/>
          <w:sz w:val="28"/>
          <w:szCs w:val="28"/>
        </w:rPr>
        <w:t xml:space="preserve"> равна 6567,8 тыс.</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руб., среднее значение –6789,2</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тыс.</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руб., диспер</w:t>
      </w:r>
      <w:r>
        <w:rPr>
          <w:rFonts w:ascii="Times New Roman" w:eastAsia="Times New Roman" w:hAnsi="Times New Roman" w:cs="Times New Roman"/>
          <w:sz w:val="28"/>
          <w:szCs w:val="28"/>
        </w:rPr>
        <w:t xml:space="preserve">сия - </w:t>
      </w:r>
      <w:r w:rsidRPr="00767027">
        <w:rPr>
          <w:rFonts w:ascii="Times New Roman" w:hAnsi="Times New Roman" w:cs="Times New Roman"/>
          <w:sz w:val="28"/>
          <w:szCs w:val="28"/>
        </w:rPr>
        <w:t>19 261 538 ,34</w:t>
      </w:r>
      <w:r w:rsidRPr="00767027">
        <w:rPr>
          <w:rFonts w:ascii="Times New Roman" w:eastAsia="Times New Roman" w:hAnsi="Times New Roman" w:cs="Times New Roman"/>
          <w:sz w:val="28"/>
          <w:szCs w:val="28"/>
        </w:rPr>
        <w:t xml:space="preserve">, стандартное отклонение – </w:t>
      </w:r>
      <w:r w:rsidRPr="00767027">
        <w:rPr>
          <w:rFonts w:ascii="Times New Roman" w:hAnsi="Times New Roman" w:cs="Times New Roman"/>
          <w:sz w:val="28"/>
          <w:szCs w:val="28"/>
        </w:rPr>
        <w:t xml:space="preserve">4 388,8 </w:t>
      </w:r>
      <w:r w:rsidRPr="00767027">
        <w:rPr>
          <w:rFonts w:ascii="Times New Roman" w:eastAsia="Times New Roman" w:hAnsi="Times New Roman" w:cs="Times New Roman"/>
          <w:sz w:val="28"/>
          <w:szCs w:val="28"/>
        </w:rPr>
        <w:t>тыс.</w:t>
      </w:r>
      <w:r>
        <w:rPr>
          <w:rFonts w:ascii="Times New Roman" w:eastAsia="Times New Roman" w:hAnsi="Times New Roman" w:cs="Times New Roman"/>
          <w:sz w:val="28"/>
          <w:szCs w:val="28"/>
        </w:rPr>
        <w:t> </w:t>
      </w:r>
      <w:r w:rsidRPr="00767027">
        <w:rPr>
          <w:rFonts w:ascii="Times New Roman" w:eastAsia="Times New Roman" w:hAnsi="Times New Roman" w:cs="Times New Roman"/>
          <w:sz w:val="28"/>
          <w:szCs w:val="28"/>
        </w:rPr>
        <w:t>руб.</w:t>
      </w:r>
    </w:p>
    <w:p w:rsidR="00ED408A" w:rsidRDefault="00ED408A" w:rsidP="009337D6">
      <w:pPr>
        <w:spacing w:after="240" w:line="360" w:lineRule="auto"/>
        <w:ind w:firstLine="709"/>
        <w:jc w:val="both"/>
        <w:rPr>
          <w:rFonts w:ascii="Times New Roman" w:eastAsia="Times New Roman" w:hAnsi="Times New Roman" w:cs="Times New Roman"/>
          <w:sz w:val="28"/>
          <w:szCs w:val="28"/>
        </w:rPr>
      </w:pPr>
    </w:p>
    <w:p w:rsidR="00635754" w:rsidRDefault="00635754" w:rsidP="009337D6">
      <w:pPr>
        <w:spacing w:after="240" w:line="360" w:lineRule="auto"/>
        <w:ind w:firstLine="709"/>
        <w:jc w:val="both"/>
        <w:rPr>
          <w:rFonts w:ascii="Times New Roman" w:eastAsia="Times New Roman" w:hAnsi="Times New Roman" w:cs="Times New Roman"/>
          <w:sz w:val="28"/>
          <w:szCs w:val="28"/>
        </w:rPr>
      </w:pPr>
    </w:p>
    <w:p w:rsidR="0011095F" w:rsidRPr="00C60088" w:rsidRDefault="0011095F" w:rsidP="009337D6">
      <w:pPr>
        <w:spacing w:after="240" w:line="360" w:lineRule="auto"/>
        <w:ind w:firstLine="709"/>
        <w:jc w:val="both"/>
        <w:rPr>
          <w:rFonts w:ascii="Times New Roman" w:eastAsia="Times New Roman" w:hAnsi="Times New Roman" w:cs="Times New Roman"/>
          <w:sz w:val="28"/>
          <w:szCs w:val="28"/>
        </w:rPr>
      </w:pPr>
    </w:p>
    <w:p w:rsidR="009337D6" w:rsidRPr="00767027" w:rsidRDefault="009337D6" w:rsidP="009337D6">
      <w:pPr>
        <w:spacing w:after="240" w:line="360" w:lineRule="auto"/>
        <w:jc w:val="both"/>
        <w:rPr>
          <w:rFonts w:ascii="Times New Roman" w:eastAsia="Times New Roman" w:hAnsi="Times New Roman" w:cs="Times New Roman"/>
          <w:sz w:val="28"/>
          <w:szCs w:val="28"/>
        </w:rPr>
      </w:pPr>
      <w:r w:rsidRPr="00767027">
        <w:rPr>
          <w:rFonts w:ascii="Times New Roman" w:eastAsia="Times New Roman" w:hAnsi="Times New Roman" w:cs="Times New Roman"/>
          <w:sz w:val="28"/>
          <w:szCs w:val="28"/>
        </w:rPr>
        <w:lastRenderedPageBreak/>
        <w:t xml:space="preserve">Таблица </w:t>
      </w:r>
      <w:r w:rsidR="000C2CC9">
        <w:rPr>
          <w:rFonts w:ascii="Times New Roman" w:eastAsia="Times New Roman" w:hAnsi="Times New Roman" w:cs="Times New Roman"/>
          <w:sz w:val="28"/>
          <w:szCs w:val="28"/>
        </w:rPr>
        <w:t>21</w:t>
      </w:r>
      <w:r w:rsidRPr="00767027">
        <w:rPr>
          <w:rFonts w:ascii="Times New Roman" w:eastAsia="Times New Roman" w:hAnsi="Times New Roman" w:cs="Times New Roman"/>
          <w:sz w:val="28"/>
          <w:szCs w:val="28"/>
        </w:rPr>
        <w:t xml:space="preserve"> – Описательная статистика распределения </w:t>
      </w:r>
      <w:r w:rsidRPr="00767027">
        <w:rPr>
          <w:rFonts w:ascii="Times New Roman" w:eastAsia="Times New Roman" w:hAnsi="Times New Roman" w:cs="Times New Roman"/>
          <w:sz w:val="28"/>
          <w:szCs w:val="28"/>
          <w:lang w:val="en-US"/>
        </w:rPr>
        <w:t>NPV</w:t>
      </w:r>
    </w:p>
    <w:tbl>
      <w:tblPr>
        <w:tblStyle w:val="af5"/>
        <w:tblW w:w="9639" w:type="dxa"/>
        <w:tblInd w:w="108" w:type="dxa"/>
        <w:tblLook w:val="04A0" w:firstRow="1" w:lastRow="0" w:firstColumn="1" w:lastColumn="0" w:noHBand="0" w:noVBand="1"/>
      </w:tblPr>
      <w:tblGrid>
        <w:gridCol w:w="6946"/>
        <w:gridCol w:w="2693"/>
      </w:tblGrid>
      <w:tr w:rsidR="009337D6" w:rsidRPr="0011095F" w:rsidTr="0064398C">
        <w:trPr>
          <w:trHeight w:val="525"/>
        </w:trPr>
        <w:tc>
          <w:tcPr>
            <w:tcW w:w="6946" w:type="dxa"/>
            <w:vAlign w:val="center"/>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Показатель</w:t>
            </w:r>
          </w:p>
        </w:tc>
        <w:tc>
          <w:tcPr>
            <w:tcW w:w="2693" w:type="dxa"/>
            <w:vAlign w:val="center"/>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Значение</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Количество итераций</w:t>
            </w:r>
          </w:p>
        </w:tc>
        <w:tc>
          <w:tcPr>
            <w:tcW w:w="2693" w:type="dxa"/>
            <w:vAlign w:val="bottom"/>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1 000</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Минимальное значение</w:t>
            </w:r>
          </w:p>
        </w:tc>
        <w:tc>
          <w:tcPr>
            <w:tcW w:w="2693" w:type="dxa"/>
            <w:vAlign w:val="bottom"/>
          </w:tcPr>
          <w:p w:rsidR="009337D6" w:rsidRPr="0011095F" w:rsidRDefault="00C60088"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w:t>
            </w:r>
            <w:r w:rsidR="009337D6" w:rsidRPr="0011095F">
              <w:rPr>
                <w:rFonts w:ascii="Times New Roman" w:hAnsi="Times New Roman" w:cs="Times New Roman"/>
                <w:sz w:val="24"/>
                <w:szCs w:val="24"/>
              </w:rPr>
              <w:t>0 9</w:t>
            </w:r>
            <w:r w:rsidRPr="0011095F">
              <w:rPr>
                <w:rFonts w:ascii="Times New Roman" w:hAnsi="Times New Roman" w:cs="Times New Roman"/>
                <w:sz w:val="24"/>
                <w:szCs w:val="24"/>
              </w:rPr>
              <w:t>61</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4</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Среднее значение</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5789,2</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Максимальное значение</w:t>
            </w:r>
          </w:p>
        </w:tc>
        <w:tc>
          <w:tcPr>
            <w:tcW w:w="2693" w:type="dxa"/>
            <w:vAlign w:val="bottom"/>
          </w:tcPr>
          <w:p w:rsidR="009337D6" w:rsidRPr="0011095F" w:rsidRDefault="00C60088"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w:t>
            </w:r>
            <w:r w:rsidR="009337D6" w:rsidRPr="0011095F">
              <w:rPr>
                <w:rFonts w:ascii="Times New Roman" w:hAnsi="Times New Roman" w:cs="Times New Roman"/>
                <w:sz w:val="24"/>
                <w:szCs w:val="24"/>
              </w:rPr>
              <w:t xml:space="preserve">3 </w:t>
            </w:r>
            <w:r w:rsidRPr="0011095F">
              <w:rPr>
                <w:rFonts w:ascii="Times New Roman" w:hAnsi="Times New Roman" w:cs="Times New Roman"/>
                <w:sz w:val="24"/>
                <w:szCs w:val="24"/>
              </w:rPr>
              <w:t>099</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6</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Медиана</w:t>
            </w:r>
          </w:p>
        </w:tc>
        <w:tc>
          <w:tcPr>
            <w:tcW w:w="2693" w:type="dxa"/>
            <w:vAlign w:val="bottom"/>
          </w:tcPr>
          <w:p w:rsidR="009337D6" w:rsidRPr="0011095F" w:rsidRDefault="00C60088"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6 567,8</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Дисперсия</w:t>
            </w:r>
          </w:p>
        </w:tc>
        <w:tc>
          <w:tcPr>
            <w:tcW w:w="2693" w:type="dxa"/>
            <w:vAlign w:val="bottom"/>
          </w:tcPr>
          <w:p w:rsidR="009337D6" w:rsidRPr="0011095F" w:rsidRDefault="00C60088"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19 261 538,34</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Стандартное отклонение</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4388</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8</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1 %</w:t>
            </w:r>
          </w:p>
        </w:tc>
        <w:tc>
          <w:tcPr>
            <w:tcW w:w="2693" w:type="dxa"/>
            <w:vAlign w:val="bottom"/>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w:t>
            </w:r>
            <w:r w:rsidR="00767027" w:rsidRPr="0011095F">
              <w:rPr>
                <w:rFonts w:ascii="Times New Roman" w:hAnsi="Times New Roman" w:cs="Times New Roman"/>
                <w:sz w:val="24"/>
                <w:szCs w:val="24"/>
              </w:rPr>
              <w:t>7033</w:t>
            </w:r>
            <w:r w:rsidRPr="0011095F">
              <w:rPr>
                <w:rFonts w:ascii="Times New Roman" w:hAnsi="Times New Roman" w:cs="Times New Roman"/>
                <w:sz w:val="24"/>
                <w:szCs w:val="24"/>
              </w:rPr>
              <w:t>,</w:t>
            </w:r>
            <w:r w:rsidR="00767027" w:rsidRPr="0011095F">
              <w:rPr>
                <w:rFonts w:ascii="Times New Roman" w:hAnsi="Times New Roman" w:cs="Times New Roman"/>
                <w:sz w:val="24"/>
                <w:szCs w:val="24"/>
              </w:rPr>
              <w:t>4</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10 %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w:t>
            </w:r>
            <w:r w:rsidR="009337D6" w:rsidRPr="0011095F">
              <w:rPr>
                <w:rFonts w:ascii="Times New Roman" w:hAnsi="Times New Roman" w:cs="Times New Roman"/>
                <w:sz w:val="24"/>
                <w:szCs w:val="24"/>
              </w:rPr>
              <w:t>1</w:t>
            </w:r>
            <w:r w:rsidRPr="0011095F">
              <w:rPr>
                <w:rFonts w:ascii="Times New Roman" w:hAnsi="Times New Roman" w:cs="Times New Roman"/>
                <w:sz w:val="24"/>
                <w:szCs w:val="24"/>
              </w:rPr>
              <w:t>0</w:t>
            </w:r>
            <w:r w:rsidR="009337D6" w:rsidRPr="0011095F">
              <w:rPr>
                <w:rFonts w:ascii="Times New Roman" w:hAnsi="Times New Roman" w:cs="Times New Roman"/>
                <w:sz w:val="24"/>
                <w:szCs w:val="24"/>
              </w:rPr>
              <w:t xml:space="preserve"> 2</w:t>
            </w:r>
            <w:r w:rsidRPr="0011095F">
              <w:rPr>
                <w:rFonts w:ascii="Times New Roman" w:hAnsi="Times New Roman" w:cs="Times New Roman"/>
                <w:sz w:val="24"/>
                <w:szCs w:val="24"/>
              </w:rPr>
              <w:t>15</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3</w:t>
            </w:r>
            <w:r w:rsidR="009337D6" w:rsidRPr="0011095F">
              <w:rPr>
                <w:rFonts w:ascii="Times New Roman" w:hAnsi="Times New Roman" w:cs="Times New Roman"/>
                <w:sz w:val="24"/>
                <w:szCs w:val="24"/>
              </w:rPr>
              <w:t>8</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20 %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2401</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7</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30 %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4029</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2</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40 %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5278</w:t>
            </w:r>
            <w:r w:rsidR="009337D6" w:rsidRPr="0011095F">
              <w:rPr>
                <w:rFonts w:ascii="Times New Roman" w:hAnsi="Times New Roman" w:cs="Times New Roman"/>
                <w:sz w:val="24"/>
                <w:szCs w:val="24"/>
              </w:rPr>
              <w:t>,8</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50 %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6567</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8</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60 %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7677</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5</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70 %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8651</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0</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80 %</w:t>
            </w:r>
          </w:p>
        </w:tc>
        <w:tc>
          <w:tcPr>
            <w:tcW w:w="2693" w:type="dxa"/>
            <w:vAlign w:val="bottom"/>
          </w:tcPr>
          <w:p w:rsidR="009337D6" w:rsidRPr="0011095F" w:rsidRDefault="00767027"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9745</w:t>
            </w:r>
            <w:r w:rsidR="009337D6" w:rsidRPr="0011095F">
              <w:rPr>
                <w:rFonts w:ascii="Times New Roman" w:hAnsi="Times New Roman" w:cs="Times New Roman"/>
                <w:sz w:val="24"/>
                <w:szCs w:val="24"/>
              </w:rPr>
              <w:t>,</w:t>
            </w:r>
            <w:r w:rsidRPr="0011095F">
              <w:rPr>
                <w:rFonts w:ascii="Times New Roman" w:hAnsi="Times New Roman" w:cs="Times New Roman"/>
                <w:sz w:val="24"/>
                <w:szCs w:val="24"/>
              </w:rPr>
              <w:t>5</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90 %</w:t>
            </w:r>
          </w:p>
        </w:tc>
        <w:tc>
          <w:tcPr>
            <w:tcW w:w="2693" w:type="dxa"/>
            <w:vAlign w:val="bottom"/>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w:t>
            </w:r>
            <w:r w:rsidR="00767027" w:rsidRPr="0011095F">
              <w:rPr>
                <w:rFonts w:ascii="Times New Roman" w:hAnsi="Times New Roman" w:cs="Times New Roman"/>
                <w:sz w:val="24"/>
                <w:szCs w:val="24"/>
              </w:rPr>
              <w:t>0736</w:t>
            </w:r>
            <w:r w:rsidRPr="0011095F">
              <w:rPr>
                <w:rFonts w:ascii="Times New Roman" w:hAnsi="Times New Roman" w:cs="Times New Roman"/>
                <w:sz w:val="24"/>
                <w:szCs w:val="24"/>
              </w:rPr>
              <w:t>,</w:t>
            </w:r>
            <w:r w:rsidR="00767027" w:rsidRPr="0011095F">
              <w:rPr>
                <w:rFonts w:ascii="Times New Roman" w:hAnsi="Times New Roman" w:cs="Times New Roman"/>
                <w:sz w:val="24"/>
                <w:szCs w:val="24"/>
              </w:rPr>
              <w:t>1</w:t>
            </w:r>
          </w:p>
        </w:tc>
      </w:tr>
      <w:tr w:rsidR="009337D6" w:rsidRPr="0011095F" w:rsidTr="0064398C">
        <w:tc>
          <w:tcPr>
            <w:tcW w:w="6946" w:type="dxa"/>
            <w:vAlign w:val="center"/>
          </w:tcPr>
          <w:p w:rsidR="009337D6" w:rsidRPr="0011095F" w:rsidRDefault="009337D6" w:rsidP="0011095F">
            <w:pPr>
              <w:spacing w:line="276" w:lineRule="auto"/>
              <w:rPr>
                <w:rFonts w:ascii="Times New Roman" w:hAnsi="Times New Roman" w:cs="Times New Roman"/>
                <w:sz w:val="24"/>
                <w:szCs w:val="24"/>
              </w:rPr>
            </w:pPr>
            <w:r w:rsidRPr="0011095F">
              <w:rPr>
                <w:rFonts w:ascii="Times New Roman" w:hAnsi="Times New Roman" w:cs="Times New Roman"/>
                <w:sz w:val="24"/>
                <w:szCs w:val="24"/>
              </w:rPr>
              <w:t>Percentile 99 %</w:t>
            </w:r>
          </w:p>
        </w:tc>
        <w:tc>
          <w:tcPr>
            <w:tcW w:w="2693" w:type="dxa"/>
            <w:vAlign w:val="bottom"/>
          </w:tcPr>
          <w:p w:rsidR="009337D6" w:rsidRPr="0011095F" w:rsidRDefault="009337D6" w:rsidP="0011095F">
            <w:pPr>
              <w:spacing w:line="276" w:lineRule="auto"/>
              <w:jc w:val="center"/>
              <w:rPr>
                <w:rFonts w:ascii="Times New Roman" w:hAnsi="Times New Roman" w:cs="Times New Roman"/>
                <w:sz w:val="24"/>
                <w:szCs w:val="24"/>
              </w:rPr>
            </w:pPr>
            <w:r w:rsidRPr="0011095F">
              <w:rPr>
                <w:rFonts w:ascii="Times New Roman" w:hAnsi="Times New Roman" w:cs="Times New Roman"/>
                <w:sz w:val="24"/>
                <w:szCs w:val="24"/>
              </w:rPr>
              <w:t>1</w:t>
            </w:r>
            <w:r w:rsidR="00767027" w:rsidRPr="0011095F">
              <w:rPr>
                <w:rFonts w:ascii="Times New Roman" w:hAnsi="Times New Roman" w:cs="Times New Roman"/>
                <w:sz w:val="24"/>
                <w:szCs w:val="24"/>
              </w:rPr>
              <w:t>2362</w:t>
            </w:r>
            <w:r w:rsidRPr="0011095F">
              <w:rPr>
                <w:rFonts w:ascii="Times New Roman" w:hAnsi="Times New Roman" w:cs="Times New Roman"/>
                <w:sz w:val="24"/>
                <w:szCs w:val="24"/>
              </w:rPr>
              <w:t>,</w:t>
            </w:r>
            <w:r w:rsidR="00767027" w:rsidRPr="0011095F">
              <w:rPr>
                <w:rFonts w:ascii="Times New Roman" w:hAnsi="Times New Roman" w:cs="Times New Roman"/>
                <w:sz w:val="24"/>
                <w:szCs w:val="24"/>
              </w:rPr>
              <w:t>0</w:t>
            </w:r>
          </w:p>
        </w:tc>
      </w:tr>
    </w:tbl>
    <w:p w:rsidR="009337D6" w:rsidRPr="00767027" w:rsidRDefault="009337D6" w:rsidP="009337D6">
      <w:pPr>
        <w:spacing w:after="0" w:line="360" w:lineRule="auto"/>
        <w:jc w:val="both"/>
        <w:rPr>
          <w:rFonts w:ascii="Times New Roman" w:eastAsia="Times New Roman" w:hAnsi="Times New Roman" w:cs="Times New Roman"/>
          <w:sz w:val="28"/>
          <w:szCs w:val="28"/>
        </w:rPr>
      </w:pPr>
    </w:p>
    <w:p w:rsidR="009337D6" w:rsidRPr="00107B23" w:rsidRDefault="009337D6" w:rsidP="009337D6">
      <w:pPr>
        <w:spacing w:after="0" w:line="360" w:lineRule="auto"/>
        <w:ind w:firstLine="709"/>
        <w:jc w:val="both"/>
        <w:rPr>
          <w:rFonts w:ascii="Times New Roman" w:hAnsi="Times New Roman" w:cs="Times New Roman"/>
          <w:sz w:val="28"/>
        </w:rPr>
      </w:pPr>
      <w:r w:rsidRPr="00107B23">
        <w:rPr>
          <w:rFonts w:ascii="Times New Roman" w:hAnsi="Times New Roman" w:cs="Times New Roman"/>
          <w:sz w:val="28"/>
        </w:rPr>
        <w:t xml:space="preserve">Проведенные расчеты показали, что вероятность эффективной реализации проекта (при которой </w:t>
      </w:r>
      <w:r w:rsidRPr="00107B23">
        <w:rPr>
          <w:rFonts w:ascii="Times New Roman" w:hAnsi="Times New Roman" w:cs="Times New Roman"/>
          <w:sz w:val="28"/>
          <w:lang w:val="en-US"/>
        </w:rPr>
        <w:t>NPV</w:t>
      </w:r>
      <w:r w:rsidRPr="00107B23">
        <w:rPr>
          <w:rFonts w:ascii="Times New Roman" w:hAnsi="Times New Roman" w:cs="Times New Roman"/>
          <w:sz w:val="28"/>
        </w:rPr>
        <w:t xml:space="preserve">≥0), составляет </w:t>
      </w:r>
      <w:r w:rsidR="00107B23" w:rsidRPr="00107B23">
        <w:rPr>
          <w:rFonts w:ascii="Times New Roman" w:hAnsi="Times New Roman" w:cs="Times New Roman"/>
          <w:sz w:val="28"/>
        </w:rPr>
        <w:t>89,4</w:t>
      </w:r>
      <w:r w:rsidRPr="00107B23">
        <w:rPr>
          <w:rFonts w:ascii="Times New Roman" w:hAnsi="Times New Roman" w:cs="Times New Roman"/>
          <w:sz w:val="28"/>
        </w:rPr>
        <w:t xml:space="preserve"> %, что, по нашему мнению, является достаточно высоким показателем устойчивости проекта. Наиболее ожидаемое значение чистой приведенной стоимости проекта составляет </w:t>
      </w:r>
      <w:r w:rsidR="00107B23" w:rsidRPr="00107B23">
        <w:rPr>
          <w:rFonts w:ascii="Times New Roman" w:eastAsia="Times New Roman" w:hAnsi="Times New Roman" w:cs="Times New Roman"/>
          <w:sz w:val="28"/>
          <w:szCs w:val="28"/>
        </w:rPr>
        <w:t>5789,2</w:t>
      </w:r>
      <w:r w:rsidRPr="00107B23">
        <w:rPr>
          <w:rFonts w:ascii="Times New Roman" w:eastAsia="Times New Roman" w:hAnsi="Times New Roman" w:cs="Times New Roman"/>
          <w:sz w:val="28"/>
          <w:szCs w:val="28"/>
        </w:rPr>
        <w:t> </w:t>
      </w:r>
      <w:r w:rsidRPr="00107B23">
        <w:rPr>
          <w:rFonts w:ascii="Times New Roman" w:hAnsi="Times New Roman" w:cs="Times New Roman"/>
          <w:sz w:val="28"/>
        </w:rPr>
        <w:t>тыс.</w:t>
      </w:r>
      <w:r w:rsidR="008610D9">
        <w:rPr>
          <w:rFonts w:ascii="Times New Roman" w:hAnsi="Times New Roman" w:cs="Times New Roman"/>
          <w:sz w:val="28"/>
        </w:rPr>
        <w:t> </w:t>
      </w:r>
      <w:r w:rsidRPr="00107B23">
        <w:rPr>
          <w:rFonts w:ascii="Times New Roman" w:hAnsi="Times New Roman" w:cs="Times New Roman"/>
          <w:sz w:val="28"/>
        </w:rPr>
        <w:t xml:space="preserve">руб. </w:t>
      </w:r>
    </w:p>
    <w:p w:rsidR="00DF6FA4" w:rsidRDefault="00DF6FA4">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E35EC8" w:rsidRDefault="00E35EC8" w:rsidP="001205CD">
      <w:pPr>
        <w:spacing w:after="0" w:line="360" w:lineRule="auto"/>
        <w:jc w:val="center"/>
        <w:rPr>
          <w:rFonts w:ascii="Times New Roman" w:hAnsi="Times New Roman" w:cs="Times New Roman"/>
          <w:b/>
          <w:color w:val="000000" w:themeColor="text1"/>
          <w:sz w:val="28"/>
          <w:szCs w:val="28"/>
        </w:rPr>
      </w:pPr>
    </w:p>
    <w:p w:rsidR="00DF6FA4" w:rsidRDefault="00DF6FA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DF6FA4" w:rsidRPr="00DF6FA4" w:rsidRDefault="00DF6FA4" w:rsidP="001205CD">
      <w:pPr>
        <w:spacing w:after="0" w:line="360" w:lineRule="auto"/>
        <w:jc w:val="center"/>
        <w:rPr>
          <w:rFonts w:ascii="Times New Roman" w:hAnsi="Times New Roman" w:cs="Times New Roman"/>
          <w:b/>
          <w:color w:val="000000" w:themeColor="text1"/>
          <w:sz w:val="28"/>
          <w:szCs w:val="28"/>
        </w:rPr>
      </w:pPr>
      <w:r w:rsidRPr="00DF6FA4">
        <w:rPr>
          <w:rFonts w:ascii="Times New Roman" w:hAnsi="Times New Roman" w:cs="Times New Roman"/>
          <w:b/>
          <w:color w:val="000000" w:themeColor="text1"/>
          <w:sz w:val="28"/>
          <w:szCs w:val="28"/>
        </w:rPr>
        <w:t>Приложения</w:t>
      </w:r>
    </w:p>
    <w:p w:rsidR="00040B70" w:rsidRPr="00DF6FA4" w:rsidRDefault="00040B70" w:rsidP="001205CD">
      <w:pPr>
        <w:spacing w:after="0" w:line="360" w:lineRule="auto"/>
        <w:jc w:val="center"/>
        <w:rPr>
          <w:rFonts w:ascii="Times New Roman" w:hAnsi="Times New Roman" w:cs="Times New Roman"/>
          <w:b/>
          <w:color w:val="000000" w:themeColor="text1"/>
          <w:sz w:val="28"/>
          <w:szCs w:val="28"/>
        </w:rPr>
        <w:sectPr w:rsidR="00040B70" w:rsidRPr="00DF6FA4" w:rsidSect="00E6090F">
          <w:pgSz w:w="11906" w:h="16838"/>
          <w:pgMar w:top="1134" w:right="850" w:bottom="1134" w:left="1701" w:header="708" w:footer="708" w:gutter="0"/>
          <w:cols w:space="708"/>
          <w:docGrid w:linePitch="360"/>
        </w:sectPr>
      </w:pPr>
    </w:p>
    <w:p w:rsidR="00C13CDE" w:rsidRDefault="00DF6FA4" w:rsidP="00DF6FA4">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1</w:t>
      </w: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184998" w:rsidP="001205CD">
      <w:pPr>
        <w:spacing w:after="0" w:line="360" w:lineRule="auto"/>
        <w:jc w:val="center"/>
        <w:rPr>
          <w:rFonts w:ascii="Times New Roman" w:hAnsi="Times New Roman" w:cs="Times New Roman"/>
          <w:b/>
          <w:color w:val="000000" w:themeColor="text1"/>
          <w:sz w:val="28"/>
          <w:szCs w:val="28"/>
        </w:rPr>
      </w:pPr>
      <w:r>
        <w:rPr>
          <w:noProof/>
        </w:rPr>
        <w:drawing>
          <wp:inline distT="0" distB="0" distL="0" distR="0">
            <wp:extent cx="6152515" cy="3149600"/>
            <wp:effectExtent l="19050" t="0" r="1968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C13CDE" w:rsidRPr="00555AC0" w:rsidRDefault="00C13CDE" w:rsidP="00635754">
      <w:pPr>
        <w:spacing w:before="240"/>
        <w:jc w:val="center"/>
        <w:rPr>
          <w:rFonts w:ascii="Times New Roman" w:hAnsi="Times New Roman"/>
          <w:color w:val="000000" w:themeColor="text1"/>
          <w:sz w:val="24"/>
          <w:szCs w:val="24"/>
        </w:rPr>
      </w:pPr>
      <w:r w:rsidRPr="00555AC0">
        <w:rPr>
          <w:rFonts w:ascii="Times New Roman" w:hAnsi="Times New Roman"/>
          <w:color w:val="000000" w:themeColor="text1"/>
          <w:sz w:val="28"/>
          <w:szCs w:val="28"/>
        </w:rPr>
        <w:t>Рисунок - Динамика чистой прибыли</w:t>
      </w: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C13CDE" w:rsidRDefault="00DF6FA4" w:rsidP="00DF6FA4">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2</w:t>
      </w: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D719C0" w:rsidRDefault="00D719C0" w:rsidP="00DF6FA4">
      <w:pPr>
        <w:spacing w:after="0" w:line="360" w:lineRule="auto"/>
        <w:rPr>
          <w:rFonts w:ascii="Times New Roman" w:hAnsi="Times New Roman" w:cs="Times New Roman"/>
          <w:b/>
          <w:color w:val="000000" w:themeColor="text1"/>
          <w:sz w:val="28"/>
          <w:szCs w:val="28"/>
        </w:rPr>
      </w:pPr>
    </w:p>
    <w:p w:rsidR="00DF6FA4" w:rsidRDefault="00184998" w:rsidP="00D719C0">
      <w:pPr>
        <w:jc w:val="center"/>
        <w:rPr>
          <w:rFonts w:ascii="Times New Roman" w:hAnsi="Times New Roman"/>
          <w:color w:val="000000" w:themeColor="text1"/>
          <w:sz w:val="28"/>
          <w:szCs w:val="28"/>
        </w:rPr>
      </w:pPr>
      <w:r>
        <w:rPr>
          <w:noProof/>
        </w:rPr>
        <w:drawing>
          <wp:inline distT="0" distB="0" distL="0" distR="0">
            <wp:extent cx="6152515" cy="3149600"/>
            <wp:effectExtent l="19050" t="0" r="1968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719C0" w:rsidRPr="00555AC0" w:rsidRDefault="00D719C0" w:rsidP="00D719C0">
      <w:pPr>
        <w:jc w:val="center"/>
        <w:rPr>
          <w:rFonts w:ascii="Times New Roman" w:hAnsi="Times New Roman"/>
          <w:color w:val="000000" w:themeColor="text1"/>
          <w:sz w:val="24"/>
          <w:szCs w:val="24"/>
        </w:rPr>
      </w:pPr>
      <w:r w:rsidRPr="00555AC0">
        <w:rPr>
          <w:rFonts w:ascii="Times New Roman" w:hAnsi="Times New Roman"/>
          <w:color w:val="000000" w:themeColor="text1"/>
          <w:sz w:val="28"/>
          <w:szCs w:val="28"/>
        </w:rPr>
        <w:t>Рисунок</w:t>
      </w:r>
      <w:r>
        <w:rPr>
          <w:rFonts w:ascii="Times New Roman" w:hAnsi="Times New Roman"/>
          <w:color w:val="000000" w:themeColor="text1"/>
          <w:sz w:val="28"/>
          <w:szCs w:val="28"/>
        </w:rPr>
        <w:t xml:space="preserve"> –Доходы и расходы проекта</w:t>
      </w: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D719C0" w:rsidRDefault="00DF6FA4" w:rsidP="00DF6FA4">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3</w:t>
      </w: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F6FA4" w:rsidP="001205CD">
      <w:pPr>
        <w:spacing w:after="0" w:line="360" w:lineRule="auto"/>
        <w:jc w:val="center"/>
        <w:rPr>
          <w:rFonts w:ascii="Times New Roman" w:hAnsi="Times New Roman" w:cs="Times New Roman"/>
          <w:b/>
          <w:color w:val="000000" w:themeColor="text1"/>
          <w:sz w:val="28"/>
          <w:szCs w:val="28"/>
        </w:rPr>
      </w:pPr>
      <w:r>
        <w:rPr>
          <w:noProof/>
        </w:rPr>
        <w:drawing>
          <wp:inline distT="0" distB="0" distL="0" distR="0">
            <wp:extent cx="6152515" cy="3149600"/>
            <wp:effectExtent l="19050" t="0" r="19685"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719C0" w:rsidRPr="00555AC0" w:rsidRDefault="00D719C0" w:rsidP="00635754">
      <w:pPr>
        <w:spacing w:before="240"/>
        <w:jc w:val="center"/>
        <w:rPr>
          <w:rFonts w:ascii="Times New Roman" w:hAnsi="Times New Roman"/>
          <w:color w:val="000000" w:themeColor="text1"/>
          <w:sz w:val="24"/>
          <w:szCs w:val="24"/>
        </w:rPr>
      </w:pPr>
      <w:r w:rsidRPr="00555AC0">
        <w:rPr>
          <w:rFonts w:ascii="Times New Roman" w:hAnsi="Times New Roman"/>
          <w:color w:val="000000" w:themeColor="text1"/>
          <w:sz w:val="28"/>
          <w:szCs w:val="28"/>
        </w:rPr>
        <w:t>Рисунок</w:t>
      </w:r>
      <w:r>
        <w:rPr>
          <w:rFonts w:ascii="Times New Roman" w:hAnsi="Times New Roman"/>
          <w:color w:val="000000" w:themeColor="text1"/>
          <w:sz w:val="28"/>
          <w:szCs w:val="28"/>
        </w:rPr>
        <w:t xml:space="preserve"> –</w:t>
      </w:r>
      <w:r w:rsidR="00635754">
        <w:rPr>
          <w:rFonts w:ascii="Times New Roman" w:hAnsi="Times New Roman"/>
          <w:color w:val="000000" w:themeColor="text1"/>
          <w:sz w:val="28"/>
          <w:szCs w:val="28"/>
        </w:rPr>
        <w:t xml:space="preserve"> </w:t>
      </w:r>
      <w:r>
        <w:rPr>
          <w:rFonts w:ascii="Times New Roman" w:hAnsi="Times New Roman"/>
          <w:color w:val="000000" w:themeColor="text1"/>
          <w:sz w:val="28"/>
          <w:szCs w:val="28"/>
        </w:rPr>
        <w:t>Движение денежных средств</w:t>
      </w: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F6FA4" w:rsidRDefault="00DF6FA4" w:rsidP="001205CD">
      <w:pPr>
        <w:spacing w:after="0" w:line="360" w:lineRule="auto"/>
        <w:jc w:val="center"/>
        <w:rPr>
          <w:rFonts w:ascii="Times New Roman" w:hAnsi="Times New Roman" w:cs="Times New Roman"/>
          <w:b/>
          <w:color w:val="000000" w:themeColor="text1"/>
          <w:sz w:val="28"/>
          <w:szCs w:val="28"/>
        </w:rPr>
      </w:pPr>
    </w:p>
    <w:p w:rsidR="00DF6FA4" w:rsidRDefault="00DF6FA4" w:rsidP="001205CD">
      <w:pPr>
        <w:spacing w:after="0" w:line="360" w:lineRule="auto"/>
        <w:jc w:val="center"/>
        <w:rPr>
          <w:rFonts w:ascii="Times New Roman" w:hAnsi="Times New Roman" w:cs="Times New Roman"/>
          <w:b/>
          <w:color w:val="000000" w:themeColor="text1"/>
          <w:sz w:val="28"/>
          <w:szCs w:val="28"/>
        </w:rPr>
      </w:pPr>
    </w:p>
    <w:p w:rsidR="00DF6FA4" w:rsidRDefault="00DF6FA4" w:rsidP="00DF6FA4">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4</w:t>
      </w:r>
    </w:p>
    <w:p w:rsidR="00DF6FA4" w:rsidRDefault="00DF6FA4" w:rsidP="001205CD">
      <w:pPr>
        <w:spacing w:after="0" w:line="360" w:lineRule="auto"/>
        <w:jc w:val="center"/>
        <w:rPr>
          <w:rFonts w:ascii="Times New Roman" w:hAnsi="Times New Roman" w:cs="Times New Roman"/>
          <w:b/>
          <w:color w:val="000000" w:themeColor="text1"/>
          <w:sz w:val="28"/>
          <w:szCs w:val="28"/>
        </w:rPr>
      </w:pPr>
    </w:p>
    <w:p w:rsidR="006C40F2" w:rsidRDefault="00DF6FA4" w:rsidP="00FE6CEB">
      <w:pPr>
        <w:jc w:val="center"/>
        <w:rPr>
          <w:rFonts w:ascii="Times New Roman" w:hAnsi="Times New Roman"/>
          <w:color w:val="000000" w:themeColor="text1"/>
          <w:sz w:val="28"/>
          <w:szCs w:val="28"/>
        </w:rPr>
      </w:pPr>
      <w:r>
        <w:rPr>
          <w:noProof/>
        </w:rPr>
        <w:drawing>
          <wp:inline distT="0" distB="0" distL="0" distR="0">
            <wp:extent cx="6152515" cy="3149600"/>
            <wp:effectExtent l="19050" t="0" r="1968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13CDE" w:rsidRPr="00555AC0" w:rsidRDefault="00C13CDE" w:rsidP="00FE6CEB">
      <w:pPr>
        <w:jc w:val="center"/>
        <w:rPr>
          <w:rFonts w:ascii="Times New Roman" w:hAnsi="Times New Roman"/>
          <w:color w:val="000000" w:themeColor="text1"/>
          <w:sz w:val="24"/>
          <w:szCs w:val="24"/>
        </w:rPr>
      </w:pPr>
      <w:r w:rsidRPr="00555AC0">
        <w:rPr>
          <w:rFonts w:ascii="Times New Roman" w:hAnsi="Times New Roman"/>
          <w:color w:val="000000" w:themeColor="text1"/>
          <w:sz w:val="28"/>
          <w:szCs w:val="28"/>
        </w:rPr>
        <w:t>Рисунок</w:t>
      </w:r>
      <w:r w:rsidR="00635754">
        <w:rPr>
          <w:rFonts w:ascii="Times New Roman" w:hAnsi="Times New Roman"/>
          <w:color w:val="000000" w:themeColor="text1"/>
          <w:sz w:val="28"/>
          <w:szCs w:val="28"/>
        </w:rPr>
        <w:t xml:space="preserve"> </w:t>
      </w:r>
      <w:r w:rsidR="002201CE">
        <w:rPr>
          <w:rFonts w:ascii="Times New Roman" w:hAnsi="Times New Roman"/>
          <w:color w:val="000000" w:themeColor="text1"/>
          <w:sz w:val="28"/>
          <w:szCs w:val="28"/>
        </w:rPr>
        <w:t>–</w:t>
      </w:r>
      <w:r w:rsidR="00635754">
        <w:rPr>
          <w:rFonts w:ascii="Times New Roman" w:hAnsi="Times New Roman"/>
          <w:color w:val="000000" w:themeColor="text1"/>
          <w:sz w:val="28"/>
          <w:szCs w:val="28"/>
        </w:rPr>
        <w:t xml:space="preserve"> </w:t>
      </w:r>
      <w:r w:rsidR="002201CE">
        <w:rPr>
          <w:rFonts w:ascii="Times New Roman" w:hAnsi="Times New Roman"/>
          <w:color w:val="000000" w:themeColor="text1"/>
          <w:sz w:val="28"/>
          <w:szCs w:val="28"/>
        </w:rPr>
        <w:t>Денежные средства на конец периода</w:t>
      </w:r>
    </w:p>
    <w:p w:rsidR="00C13CDE" w:rsidRDefault="00C13CDE"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635754" w:rsidRDefault="00635754" w:rsidP="001205CD">
      <w:pPr>
        <w:spacing w:after="0" w:line="360" w:lineRule="auto"/>
        <w:jc w:val="center"/>
        <w:rPr>
          <w:rFonts w:ascii="Times New Roman" w:hAnsi="Times New Roman" w:cs="Times New Roman"/>
          <w:b/>
          <w:color w:val="000000" w:themeColor="text1"/>
          <w:sz w:val="28"/>
          <w:szCs w:val="28"/>
        </w:rPr>
      </w:pPr>
    </w:p>
    <w:p w:rsidR="00D719C0" w:rsidRDefault="00DF6FA4" w:rsidP="00DF6FA4">
      <w:pPr>
        <w:spacing w:after="0" w:line="360" w:lineRule="auto"/>
        <w:jc w:val="righ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Приложение 5</w:t>
      </w: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D719C0" w:rsidP="001205CD">
      <w:pPr>
        <w:spacing w:after="0" w:line="360" w:lineRule="auto"/>
        <w:jc w:val="center"/>
        <w:rPr>
          <w:rFonts w:ascii="Times New Roman" w:hAnsi="Times New Roman" w:cs="Times New Roman"/>
          <w:b/>
          <w:color w:val="000000" w:themeColor="text1"/>
          <w:sz w:val="28"/>
          <w:szCs w:val="28"/>
        </w:rPr>
      </w:pPr>
    </w:p>
    <w:p w:rsidR="00D719C0" w:rsidRDefault="008F5D59" w:rsidP="001205CD">
      <w:pPr>
        <w:spacing w:after="0" w:line="360" w:lineRule="auto"/>
        <w:jc w:val="center"/>
        <w:rPr>
          <w:rFonts w:ascii="Times New Roman" w:hAnsi="Times New Roman" w:cs="Times New Roman"/>
          <w:b/>
          <w:color w:val="000000" w:themeColor="text1"/>
          <w:sz w:val="28"/>
          <w:szCs w:val="28"/>
        </w:rPr>
      </w:pPr>
      <w:r>
        <w:rPr>
          <w:noProof/>
        </w:rPr>
        <w:drawing>
          <wp:inline distT="0" distB="0" distL="0" distR="0">
            <wp:extent cx="6152515" cy="3149600"/>
            <wp:effectExtent l="19050" t="0" r="1968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719C0" w:rsidRPr="00D719C0" w:rsidRDefault="00D719C0" w:rsidP="00635754">
      <w:pPr>
        <w:spacing w:before="240" w:after="0" w:line="360" w:lineRule="auto"/>
        <w:jc w:val="center"/>
        <w:rPr>
          <w:rFonts w:ascii="Times New Roman" w:hAnsi="Times New Roman" w:cs="Times New Roman"/>
          <w:color w:val="000000" w:themeColor="text1"/>
          <w:sz w:val="28"/>
          <w:szCs w:val="28"/>
        </w:rPr>
      </w:pPr>
      <w:r w:rsidRPr="00D719C0">
        <w:rPr>
          <w:rFonts w:ascii="Times New Roman" w:hAnsi="Times New Roman" w:cs="Times New Roman"/>
          <w:color w:val="000000" w:themeColor="text1"/>
          <w:sz w:val="28"/>
          <w:szCs w:val="28"/>
        </w:rPr>
        <w:t>Рисунок - Окупаемость проекта</w:t>
      </w:r>
    </w:p>
    <w:sectPr w:rsidR="00D719C0" w:rsidRPr="00D719C0" w:rsidSect="00040B7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578" w:rsidRDefault="00732578" w:rsidP="0030324D">
      <w:pPr>
        <w:spacing w:after="0" w:line="240" w:lineRule="auto"/>
      </w:pPr>
      <w:r>
        <w:separator/>
      </w:r>
    </w:p>
  </w:endnote>
  <w:endnote w:type="continuationSeparator" w:id="0">
    <w:p w:rsidR="00732578" w:rsidRDefault="00732578" w:rsidP="00303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PEW Report">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578" w:rsidRDefault="00732578" w:rsidP="0030324D">
      <w:pPr>
        <w:spacing w:after="0" w:line="240" w:lineRule="auto"/>
      </w:pPr>
      <w:r>
        <w:separator/>
      </w:r>
    </w:p>
  </w:footnote>
  <w:footnote w:type="continuationSeparator" w:id="0">
    <w:p w:rsidR="00732578" w:rsidRDefault="00732578" w:rsidP="00303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353792"/>
      <w:docPartObj>
        <w:docPartGallery w:val="Page Numbers (Top of Page)"/>
        <w:docPartUnique/>
      </w:docPartObj>
    </w:sdtPr>
    <w:sdtEndPr/>
    <w:sdtContent>
      <w:p w:rsidR="005E599B" w:rsidRDefault="00CD3A62">
        <w:pPr>
          <w:pStyle w:val="ad"/>
          <w:jc w:val="right"/>
        </w:pPr>
        <w:r>
          <w:fldChar w:fldCharType="begin"/>
        </w:r>
        <w:r w:rsidR="00D75CE2">
          <w:instrText>PAGE   \* MERGEFORMAT</w:instrText>
        </w:r>
        <w:r>
          <w:fldChar w:fldCharType="separate"/>
        </w:r>
        <w:r w:rsidR="0071227D">
          <w:rPr>
            <w:noProof/>
          </w:rPr>
          <w:t>2</w:t>
        </w:r>
        <w:r>
          <w:rPr>
            <w:noProof/>
          </w:rPr>
          <w:fldChar w:fldCharType="end"/>
        </w:r>
      </w:p>
    </w:sdtContent>
  </w:sdt>
  <w:p w:rsidR="005E599B" w:rsidRDefault="005E599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5C6"/>
    <w:multiLevelType w:val="hybridMultilevel"/>
    <w:tmpl w:val="BCCEBE40"/>
    <w:lvl w:ilvl="0" w:tplc="BC4C52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45E4AF8"/>
    <w:multiLevelType w:val="hybridMultilevel"/>
    <w:tmpl w:val="BBF63BC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 w15:restartNumberingAfterBreak="0">
    <w:nsid w:val="048D48D4"/>
    <w:multiLevelType w:val="hybridMultilevel"/>
    <w:tmpl w:val="3DC0797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 w15:restartNumberingAfterBreak="0">
    <w:nsid w:val="05AF457E"/>
    <w:multiLevelType w:val="hybridMultilevel"/>
    <w:tmpl w:val="4580C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21593B"/>
    <w:multiLevelType w:val="hybridMultilevel"/>
    <w:tmpl w:val="CE5E8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71A11A7"/>
    <w:multiLevelType w:val="hybridMultilevel"/>
    <w:tmpl w:val="B8960BA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 w15:restartNumberingAfterBreak="0">
    <w:nsid w:val="089D1A93"/>
    <w:multiLevelType w:val="hybridMultilevel"/>
    <w:tmpl w:val="62222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200B3B"/>
    <w:multiLevelType w:val="hybridMultilevel"/>
    <w:tmpl w:val="10029F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9772BB"/>
    <w:multiLevelType w:val="hybridMultilevel"/>
    <w:tmpl w:val="6F686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DD2728"/>
    <w:multiLevelType w:val="hybridMultilevel"/>
    <w:tmpl w:val="DD84C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4F1770"/>
    <w:multiLevelType w:val="hybridMultilevel"/>
    <w:tmpl w:val="A79EF9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A903A56"/>
    <w:multiLevelType w:val="hybridMultilevel"/>
    <w:tmpl w:val="50320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8D285C"/>
    <w:multiLevelType w:val="hybridMultilevel"/>
    <w:tmpl w:val="D5281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7A1E67"/>
    <w:multiLevelType w:val="hybridMultilevel"/>
    <w:tmpl w:val="E7181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A42BB0"/>
    <w:multiLevelType w:val="hybridMultilevel"/>
    <w:tmpl w:val="5FCC8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0C3994"/>
    <w:multiLevelType w:val="hybridMultilevel"/>
    <w:tmpl w:val="4FD897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C696F83"/>
    <w:multiLevelType w:val="hybridMultilevel"/>
    <w:tmpl w:val="7B341D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D677601"/>
    <w:multiLevelType w:val="hybridMultilevel"/>
    <w:tmpl w:val="21505AFA"/>
    <w:lvl w:ilvl="0" w:tplc="75F842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E565AF7"/>
    <w:multiLevelType w:val="hybridMultilevel"/>
    <w:tmpl w:val="22580448"/>
    <w:lvl w:ilvl="0" w:tplc="0FEC4234">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2511DD3"/>
    <w:multiLevelType w:val="hybridMultilevel"/>
    <w:tmpl w:val="D97E3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836401F"/>
    <w:multiLevelType w:val="hybridMultilevel"/>
    <w:tmpl w:val="780A7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F40E3C"/>
    <w:multiLevelType w:val="hybridMultilevel"/>
    <w:tmpl w:val="6ADAB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D397DD3"/>
    <w:multiLevelType w:val="hybridMultilevel"/>
    <w:tmpl w:val="A38A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E60909"/>
    <w:multiLevelType w:val="hybridMultilevel"/>
    <w:tmpl w:val="85AA4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1632F85"/>
    <w:multiLevelType w:val="hybridMultilevel"/>
    <w:tmpl w:val="7F369A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3D16C25"/>
    <w:multiLevelType w:val="hybridMultilevel"/>
    <w:tmpl w:val="DD6E8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7401C0"/>
    <w:multiLevelType w:val="hybridMultilevel"/>
    <w:tmpl w:val="12CA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10078E"/>
    <w:multiLevelType w:val="hybridMultilevel"/>
    <w:tmpl w:val="FF7A93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B204FAF"/>
    <w:multiLevelType w:val="hybridMultilevel"/>
    <w:tmpl w:val="C254BE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7C44594"/>
    <w:multiLevelType w:val="hybridMultilevel"/>
    <w:tmpl w:val="A9EC4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8F289A"/>
    <w:multiLevelType w:val="hybridMultilevel"/>
    <w:tmpl w:val="BDEA53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95A1213"/>
    <w:multiLevelType w:val="hybridMultilevel"/>
    <w:tmpl w:val="0F1CF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FB0C14"/>
    <w:multiLevelType w:val="hybridMultilevel"/>
    <w:tmpl w:val="D6DEA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CFD25DB"/>
    <w:multiLevelType w:val="hybridMultilevel"/>
    <w:tmpl w:val="1D444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3695293"/>
    <w:multiLevelType w:val="hybridMultilevel"/>
    <w:tmpl w:val="2A2419B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7733DB0"/>
    <w:multiLevelType w:val="hybridMultilevel"/>
    <w:tmpl w:val="73C2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3829C8"/>
    <w:multiLevelType w:val="hybridMultilevel"/>
    <w:tmpl w:val="5296D9D6"/>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37" w15:restartNumberingAfterBreak="0">
    <w:nsid w:val="7DD34BEA"/>
    <w:multiLevelType w:val="singleLevel"/>
    <w:tmpl w:val="C3AAD8D8"/>
    <w:lvl w:ilvl="0">
      <w:start w:val="1"/>
      <w:numFmt w:val="decimal"/>
      <w:pStyle w:val="a"/>
      <w:lvlText w:val="%1."/>
      <w:lvlJc w:val="left"/>
      <w:pPr>
        <w:tabs>
          <w:tab w:val="num" w:pos="0"/>
        </w:tabs>
        <w:ind w:firstLine="720"/>
      </w:pPr>
      <w:rPr>
        <w:rFonts w:hint="default"/>
      </w:rPr>
    </w:lvl>
  </w:abstractNum>
  <w:num w:numId="1">
    <w:abstractNumId w:val="27"/>
  </w:num>
  <w:num w:numId="2">
    <w:abstractNumId w:val="11"/>
  </w:num>
  <w:num w:numId="3">
    <w:abstractNumId w:val="32"/>
  </w:num>
  <w:num w:numId="4">
    <w:abstractNumId w:val="25"/>
  </w:num>
  <w:num w:numId="5">
    <w:abstractNumId w:val="29"/>
  </w:num>
  <w:num w:numId="6">
    <w:abstractNumId w:val="9"/>
  </w:num>
  <w:num w:numId="7">
    <w:abstractNumId w:val="0"/>
  </w:num>
  <w:num w:numId="8">
    <w:abstractNumId w:val="17"/>
  </w:num>
  <w:num w:numId="9">
    <w:abstractNumId w:val="13"/>
  </w:num>
  <w:num w:numId="10">
    <w:abstractNumId w:val="20"/>
  </w:num>
  <w:num w:numId="11">
    <w:abstractNumId w:val="37"/>
  </w:num>
  <w:num w:numId="12">
    <w:abstractNumId w:val="12"/>
  </w:num>
  <w:num w:numId="13">
    <w:abstractNumId w:val="35"/>
  </w:num>
  <w:num w:numId="14">
    <w:abstractNumId w:val="23"/>
  </w:num>
  <w:num w:numId="15">
    <w:abstractNumId w:val="6"/>
  </w:num>
  <w:num w:numId="16">
    <w:abstractNumId w:val="33"/>
  </w:num>
  <w:num w:numId="17">
    <w:abstractNumId w:val="10"/>
  </w:num>
  <w:num w:numId="18">
    <w:abstractNumId w:val="30"/>
  </w:num>
  <w:num w:numId="19">
    <w:abstractNumId w:val="34"/>
  </w:num>
  <w:num w:numId="20">
    <w:abstractNumId w:val="28"/>
  </w:num>
  <w:num w:numId="21">
    <w:abstractNumId w:val="8"/>
  </w:num>
  <w:num w:numId="22">
    <w:abstractNumId w:val="26"/>
  </w:num>
  <w:num w:numId="23">
    <w:abstractNumId w:val="3"/>
  </w:num>
  <w:num w:numId="24">
    <w:abstractNumId w:val="31"/>
  </w:num>
  <w:num w:numId="25">
    <w:abstractNumId w:val="2"/>
  </w:num>
  <w:num w:numId="26">
    <w:abstractNumId w:val="19"/>
  </w:num>
  <w:num w:numId="27">
    <w:abstractNumId w:val="5"/>
  </w:num>
  <w:num w:numId="28">
    <w:abstractNumId w:val="16"/>
  </w:num>
  <w:num w:numId="29">
    <w:abstractNumId w:val="36"/>
  </w:num>
  <w:num w:numId="30">
    <w:abstractNumId w:val="1"/>
  </w:num>
  <w:num w:numId="31">
    <w:abstractNumId w:val="4"/>
  </w:num>
  <w:num w:numId="32">
    <w:abstractNumId w:val="14"/>
  </w:num>
  <w:num w:numId="33">
    <w:abstractNumId w:val="15"/>
  </w:num>
  <w:num w:numId="34">
    <w:abstractNumId w:val="24"/>
  </w:num>
  <w:num w:numId="35">
    <w:abstractNumId w:val="7"/>
  </w:num>
  <w:num w:numId="36">
    <w:abstractNumId w:val="18"/>
  </w:num>
  <w:num w:numId="37">
    <w:abstractNumId w:val="22"/>
  </w:num>
  <w:num w:numId="38">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443"/>
    <w:rsid w:val="000121D8"/>
    <w:rsid w:val="00017DDF"/>
    <w:rsid w:val="000348D8"/>
    <w:rsid w:val="00040B70"/>
    <w:rsid w:val="0004562B"/>
    <w:rsid w:val="00045A32"/>
    <w:rsid w:val="0005029E"/>
    <w:rsid w:val="000544E2"/>
    <w:rsid w:val="00070C4B"/>
    <w:rsid w:val="00072157"/>
    <w:rsid w:val="000733E2"/>
    <w:rsid w:val="00080BC5"/>
    <w:rsid w:val="00082F25"/>
    <w:rsid w:val="00090C24"/>
    <w:rsid w:val="00094115"/>
    <w:rsid w:val="00096455"/>
    <w:rsid w:val="000B2FA0"/>
    <w:rsid w:val="000C1D58"/>
    <w:rsid w:val="000C2CC9"/>
    <w:rsid w:val="000E42E0"/>
    <w:rsid w:val="000F3E7B"/>
    <w:rsid w:val="000F7C86"/>
    <w:rsid w:val="00107B23"/>
    <w:rsid w:val="0011095F"/>
    <w:rsid w:val="00110BC3"/>
    <w:rsid w:val="00112651"/>
    <w:rsid w:val="00112E93"/>
    <w:rsid w:val="001205CD"/>
    <w:rsid w:val="001343B4"/>
    <w:rsid w:val="00142C5E"/>
    <w:rsid w:val="0014714F"/>
    <w:rsid w:val="00153C2D"/>
    <w:rsid w:val="00161331"/>
    <w:rsid w:val="00165BB7"/>
    <w:rsid w:val="00167F6E"/>
    <w:rsid w:val="001712DB"/>
    <w:rsid w:val="00184998"/>
    <w:rsid w:val="00190FD8"/>
    <w:rsid w:val="001945FF"/>
    <w:rsid w:val="001A2E3F"/>
    <w:rsid w:val="001B2D75"/>
    <w:rsid w:val="001B5E94"/>
    <w:rsid w:val="001C1D7C"/>
    <w:rsid w:val="001C5B67"/>
    <w:rsid w:val="001F5E4C"/>
    <w:rsid w:val="00205B67"/>
    <w:rsid w:val="002201CE"/>
    <w:rsid w:val="002238FC"/>
    <w:rsid w:val="00240E69"/>
    <w:rsid w:val="00262F31"/>
    <w:rsid w:val="00266800"/>
    <w:rsid w:val="002741B7"/>
    <w:rsid w:val="00281FD2"/>
    <w:rsid w:val="00295442"/>
    <w:rsid w:val="002A5A88"/>
    <w:rsid w:val="002C1327"/>
    <w:rsid w:val="002C67E9"/>
    <w:rsid w:val="0030324D"/>
    <w:rsid w:val="00304F22"/>
    <w:rsid w:val="00310A93"/>
    <w:rsid w:val="0032459B"/>
    <w:rsid w:val="0032679E"/>
    <w:rsid w:val="0033122C"/>
    <w:rsid w:val="00364897"/>
    <w:rsid w:val="00371DBC"/>
    <w:rsid w:val="00381B57"/>
    <w:rsid w:val="00395C58"/>
    <w:rsid w:val="003C3618"/>
    <w:rsid w:val="003E0731"/>
    <w:rsid w:val="003E2FF1"/>
    <w:rsid w:val="003F1DF5"/>
    <w:rsid w:val="00414843"/>
    <w:rsid w:val="00416071"/>
    <w:rsid w:val="0042019A"/>
    <w:rsid w:val="004250A8"/>
    <w:rsid w:val="0043559A"/>
    <w:rsid w:val="00435809"/>
    <w:rsid w:val="004372A9"/>
    <w:rsid w:val="00437459"/>
    <w:rsid w:val="0043766B"/>
    <w:rsid w:val="004407D1"/>
    <w:rsid w:val="004A2F7C"/>
    <w:rsid w:val="004A6BED"/>
    <w:rsid w:val="004A7660"/>
    <w:rsid w:val="004B12D0"/>
    <w:rsid w:val="004D74C0"/>
    <w:rsid w:val="005203C7"/>
    <w:rsid w:val="00550A54"/>
    <w:rsid w:val="00561B00"/>
    <w:rsid w:val="00561D81"/>
    <w:rsid w:val="00561E09"/>
    <w:rsid w:val="005620AD"/>
    <w:rsid w:val="0056595A"/>
    <w:rsid w:val="00577D8C"/>
    <w:rsid w:val="00586D9E"/>
    <w:rsid w:val="00587801"/>
    <w:rsid w:val="005953C5"/>
    <w:rsid w:val="005D088E"/>
    <w:rsid w:val="005D316C"/>
    <w:rsid w:val="005E599B"/>
    <w:rsid w:val="005E6693"/>
    <w:rsid w:val="005E7647"/>
    <w:rsid w:val="005F5C64"/>
    <w:rsid w:val="00605CB3"/>
    <w:rsid w:val="00606B1E"/>
    <w:rsid w:val="00612990"/>
    <w:rsid w:val="00631313"/>
    <w:rsid w:val="00635754"/>
    <w:rsid w:val="0064398C"/>
    <w:rsid w:val="00644886"/>
    <w:rsid w:val="00645E43"/>
    <w:rsid w:val="006564E9"/>
    <w:rsid w:val="00680836"/>
    <w:rsid w:val="0068555F"/>
    <w:rsid w:val="0069088B"/>
    <w:rsid w:val="00696F44"/>
    <w:rsid w:val="006A5A1F"/>
    <w:rsid w:val="006A780E"/>
    <w:rsid w:val="006C40F2"/>
    <w:rsid w:val="006D16A5"/>
    <w:rsid w:val="006D2921"/>
    <w:rsid w:val="006D5D8F"/>
    <w:rsid w:val="006E08EC"/>
    <w:rsid w:val="006E0ED8"/>
    <w:rsid w:val="006E47D8"/>
    <w:rsid w:val="006F38F8"/>
    <w:rsid w:val="0071227D"/>
    <w:rsid w:val="00712477"/>
    <w:rsid w:val="007222BC"/>
    <w:rsid w:val="00730A4A"/>
    <w:rsid w:val="00732578"/>
    <w:rsid w:val="00767027"/>
    <w:rsid w:val="0077007A"/>
    <w:rsid w:val="00771388"/>
    <w:rsid w:val="007728CD"/>
    <w:rsid w:val="007A495C"/>
    <w:rsid w:val="007B283D"/>
    <w:rsid w:val="007E3C2A"/>
    <w:rsid w:val="007E4C5F"/>
    <w:rsid w:val="007E5D9D"/>
    <w:rsid w:val="00810BCA"/>
    <w:rsid w:val="00810DEA"/>
    <w:rsid w:val="00833A63"/>
    <w:rsid w:val="008441CF"/>
    <w:rsid w:val="00846EDD"/>
    <w:rsid w:val="00851775"/>
    <w:rsid w:val="008610D9"/>
    <w:rsid w:val="008640BD"/>
    <w:rsid w:val="00867130"/>
    <w:rsid w:val="00874449"/>
    <w:rsid w:val="008925F3"/>
    <w:rsid w:val="0089424A"/>
    <w:rsid w:val="0089651E"/>
    <w:rsid w:val="008A52B0"/>
    <w:rsid w:val="008B1A9C"/>
    <w:rsid w:val="008C5FC0"/>
    <w:rsid w:val="008C7415"/>
    <w:rsid w:val="008E2E91"/>
    <w:rsid w:val="008F2080"/>
    <w:rsid w:val="008F5D59"/>
    <w:rsid w:val="008F6136"/>
    <w:rsid w:val="00907588"/>
    <w:rsid w:val="0090781B"/>
    <w:rsid w:val="00912020"/>
    <w:rsid w:val="009221CA"/>
    <w:rsid w:val="009236E9"/>
    <w:rsid w:val="009266AE"/>
    <w:rsid w:val="009337D6"/>
    <w:rsid w:val="009464F5"/>
    <w:rsid w:val="00966FD5"/>
    <w:rsid w:val="009810ED"/>
    <w:rsid w:val="00997361"/>
    <w:rsid w:val="00997748"/>
    <w:rsid w:val="009A1443"/>
    <w:rsid w:val="009A3E09"/>
    <w:rsid w:val="009A52F9"/>
    <w:rsid w:val="009C300C"/>
    <w:rsid w:val="009C7B8F"/>
    <w:rsid w:val="009D01B6"/>
    <w:rsid w:val="009D6BB8"/>
    <w:rsid w:val="009D766E"/>
    <w:rsid w:val="009F463A"/>
    <w:rsid w:val="009F676F"/>
    <w:rsid w:val="00A0290E"/>
    <w:rsid w:val="00A0589B"/>
    <w:rsid w:val="00A2061A"/>
    <w:rsid w:val="00A478DC"/>
    <w:rsid w:val="00A52EBD"/>
    <w:rsid w:val="00A65837"/>
    <w:rsid w:val="00A65991"/>
    <w:rsid w:val="00AA082D"/>
    <w:rsid w:val="00AB0B1D"/>
    <w:rsid w:val="00AB18EC"/>
    <w:rsid w:val="00AC1002"/>
    <w:rsid w:val="00AC357E"/>
    <w:rsid w:val="00AD6387"/>
    <w:rsid w:val="00AD6B13"/>
    <w:rsid w:val="00AE332D"/>
    <w:rsid w:val="00AF2997"/>
    <w:rsid w:val="00B2481B"/>
    <w:rsid w:val="00B34D3B"/>
    <w:rsid w:val="00B46F84"/>
    <w:rsid w:val="00B66904"/>
    <w:rsid w:val="00BA7D68"/>
    <w:rsid w:val="00BC4A53"/>
    <w:rsid w:val="00BE46D1"/>
    <w:rsid w:val="00BE6454"/>
    <w:rsid w:val="00BF03F4"/>
    <w:rsid w:val="00BF4747"/>
    <w:rsid w:val="00C06EA0"/>
    <w:rsid w:val="00C13CDE"/>
    <w:rsid w:val="00C23ECF"/>
    <w:rsid w:val="00C33A76"/>
    <w:rsid w:val="00C35190"/>
    <w:rsid w:val="00C41C7A"/>
    <w:rsid w:val="00C437C7"/>
    <w:rsid w:val="00C43964"/>
    <w:rsid w:val="00C60088"/>
    <w:rsid w:val="00C64B6E"/>
    <w:rsid w:val="00C75E6B"/>
    <w:rsid w:val="00CC218F"/>
    <w:rsid w:val="00CC384E"/>
    <w:rsid w:val="00CC3EED"/>
    <w:rsid w:val="00CD115F"/>
    <w:rsid w:val="00CD2CE4"/>
    <w:rsid w:val="00CD3A62"/>
    <w:rsid w:val="00CF3C57"/>
    <w:rsid w:val="00D13C67"/>
    <w:rsid w:val="00D563E7"/>
    <w:rsid w:val="00D64BAD"/>
    <w:rsid w:val="00D66BF8"/>
    <w:rsid w:val="00D719C0"/>
    <w:rsid w:val="00D75CE2"/>
    <w:rsid w:val="00DA6A91"/>
    <w:rsid w:val="00DA7C9E"/>
    <w:rsid w:val="00DF0622"/>
    <w:rsid w:val="00DF6FA4"/>
    <w:rsid w:val="00E07B05"/>
    <w:rsid w:val="00E27E29"/>
    <w:rsid w:val="00E35EC8"/>
    <w:rsid w:val="00E57E38"/>
    <w:rsid w:val="00E6090F"/>
    <w:rsid w:val="00E86401"/>
    <w:rsid w:val="00E86614"/>
    <w:rsid w:val="00EB7A0A"/>
    <w:rsid w:val="00ED037B"/>
    <w:rsid w:val="00ED408A"/>
    <w:rsid w:val="00EE50D9"/>
    <w:rsid w:val="00EF648C"/>
    <w:rsid w:val="00F021F3"/>
    <w:rsid w:val="00F144E6"/>
    <w:rsid w:val="00F2188E"/>
    <w:rsid w:val="00F25411"/>
    <w:rsid w:val="00F31220"/>
    <w:rsid w:val="00F312B7"/>
    <w:rsid w:val="00F33411"/>
    <w:rsid w:val="00F539E0"/>
    <w:rsid w:val="00F55391"/>
    <w:rsid w:val="00F621CB"/>
    <w:rsid w:val="00F66489"/>
    <w:rsid w:val="00F7144D"/>
    <w:rsid w:val="00F715C9"/>
    <w:rsid w:val="00F75237"/>
    <w:rsid w:val="00F77F3F"/>
    <w:rsid w:val="00F80E6C"/>
    <w:rsid w:val="00F9041A"/>
    <w:rsid w:val="00F9280F"/>
    <w:rsid w:val="00FA1386"/>
    <w:rsid w:val="00FC10C7"/>
    <w:rsid w:val="00FD273F"/>
    <w:rsid w:val="00FD4D87"/>
    <w:rsid w:val="00FE65D8"/>
    <w:rsid w:val="00FE6CEB"/>
    <w:rsid w:val="00FF16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1CF11B-D866-4068-88C8-68BD3A0C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5E6693"/>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0"/>
    <w:next w:val="a0"/>
    <w:link w:val="20"/>
    <w:uiPriority w:val="9"/>
    <w:qFormat/>
    <w:rsid w:val="005E6693"/>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
    <w:qFormat/>
    <w:rsid w:val="005E6693"/>
    <w:pPr>
      <w:keepNext/>
      <w:spacing w:before="240" w:after="60" w:line="240" w:lineRule="auto"/>
      <w:outlineLvl w:val="2"/>
    </w:pPr>
    <w:rPr>
      <w:rFonts w:ascii="Arial" w:eastAsia="Times New Roman" w:hAnsi="Arial" w:cs="Arial"/>
      <w:b/>
      <w:bCs/>
      <w:sz w:val="26"/>
      <w:szCs w:val="26"/>
    </w:rPr>
  </w:style>
  <w:style w:type="paragraph" w:styleId="4">
    <w:name w:val="heading 4"/>
    <w:basedOn w:val="a0"/>
    <w:link w:val="40"/>
    <w:uiPriority w:val="9"/>
    <w:qFormat/>
    <w:rsid w:val="005E66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E6693"/>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rsid w:val="005E6693"/>
    <w:rPr>
      <w:rFonts w:ascii="Arial" w:eastAsia="Times New Roman" w:hAnsi="Arial" w:cs="Arial"/>
      <w:b/>
      <w:bCs/>
      <w:i/>
      <w:iCs/>
      <w:sz w:val="28"/>
      <w:szCs w:val="28"/>
      <w:lang w:eastAsia="ru-RU"/>
    </w:rPr>
  </w:style>
  <w:style w:type="character" w:customStyle="1" w:styleId="30">
    <w:name w:val="Заголовок 3 Знак"/>
    <w:basedOn w:val="a1"/>
    <w:link w:val="3"/>
    <w:uiPriority w:val="9"/>
    <w:rsid w:val="005E6693"/>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5E6693"/>
    <w:rPr>
      <w:rFonts w:ascii="Times New Roman" w:eastAsia="Times New Roman" w:hAnsi="Times New Roman" w:cs="Times New Roman"/>
      <w:b/>
      <w:bCs/>
      <w:sz w:val="24"/>
      <w:szCs w:val="24"/>
      <w:lang w:eastAsia="ru-RU"/>
    </w:rPr>
  </w:style>
  <w:style w:type="paragraph" w:customStyle="1" w:styleId="Style1">
    <w:name w:val="Style1"/>
    <w:basedOn w:val="a0"/>
    <w:uiPriority w:val="99"/>
    <w:rsid w:val="009A1443"/>
    <w:pPr>
      <w:widowControl w:val="0"/>
      <w:autoSpaceDE w:val="0"/>
      <w:autoSpaceDN w:val="0"/>
      <w:adjustRightInd w:val="0"/>
      <w:spacing w:after="0" w:line="240" w:lineRule="exact"/>
      <w:ind w:hanging="221"/>
      <w:jc w:val="both"/>
    </w:pPr>
    <w:rPr>
      <w:rFonts w:ascii="Arial Narrow" w:eastAsia="Times New Roman" w:hAnsi="Arial Narrow" w:cs="Times New Roman"/>
      <w:sz w:val="24"/>
      <w:szCs w:val="24"/>
    </w:rPr>
  </w:style>
  <w:style w:type="paragraph" w:customStyle="1" w:styleId="Style18">
    <w:name w:val="Style18"/>
    <w:basedOn w:val="a0"/>
    <w:uiPriority w:val="99"/>
    <w:rsid w:val="009A1443"/>
    <w:pPr>
      <w:widowControl w:val="0"/>
      <w:autoSpaceDE w:val="0"/>
      <w:autoSpaceDN w:val="0"/>
      <w:adjustRightInd w:val="0"/>
      <w:spacing w:after="0" w:line="221" w:lineRule="exact"/>
      <w:ind w:firstLine="226"/>
      <w:jc w:val="both"/>
    </w:pPr>
    <w:rPr>
      <w:rFonts w:ascii="Times New Roman" w:eastAsia="Times New Roman" w:hAnsi="Times New Roman" w:cs="Times New Roman"/>
      <w:sz w:val="24"/>
      <w:szCs w:val="24"/>
    </w:rPr>
  </w:style>
  <w:style w:type="character" w:customStyle="1" w:styleId="FontStyle66">
    <w:name w:val="Font Style66"/>
    <w:uiPriority w:val="99"/>
    <w:rsid w:val="009A1443"/>
    <w:rPr>
      <w:rFonts w:ascii="Times New Roman" w:hAnsi="Times New Roman" w:cs="Times New Roman"/>
      <w:b/>
      <w:bCs/>
      <w:sz w:val="20"/>
      <w:szCs w:val="20"/>
    </w:rPr>
  </w:style>
  <w:style w:type="character" w:customStyle="1" w:styleId="FontStyle53">
    <w:name w:val="Font Style53"/>
    <w:uiPriority w:val="99"/>
    <w:rsid w:val="009A1443"/>
    <w:rPr>
      <w:rFonts w:ascii="Bookman Old Style" w:hAnsi="Bookman Old Style" w:cs="Bookman Old Style"/>
      <w:sz w:val="18"/>
      <w:szCs w:val="18"/>
    </w:rPr>
  </w:style>
  <w:style w:type="character" w:customStyle="1" w:styleId="FontStyle52">
    <w:name w:val="Font Style52"/>
    <w:uiPriority w:val="99"/>
    <w:rsid w:val="009A1443"/>
    <w:rPr>
      <w:rFonts w:ascii="Bookman Old Style" w:hAnsi="Bookman Old Style" w:cs="Bookman Old Style"/>
      <w:b/>
      <w:bCs/>
      <w:sz w:val="18"/>
      <w:szCs w:val="18"/>
    </w:rPr>
  </w:style>
  <w:style w:type="character" w:customStyle="1" w:styleId="apple-converted-space">
    <w:name w:val="apple-converted-space"/>
    <w:basedOn w:val="a1"/>
    <w:rsid w:val="00B66904"/>
  </w:style>
  <w:style w:type="character" w:styleId="a4">
    <w:name w:val="Hyperlink"/>
    <w:basedOn w:val="a1"/>
    <w:unhideWhenUsed/>
    <w:rsid w:val="00B66904"/>
    <w:rPr>
      <w:color w:val="0000FF"/>
      <w:u w:val="single"/>
    </w:rPr>
  </w:style>
  <w:style w:type="paragraph" w:styleId="a5">
    <w:name w:val="Normal (Web)"/>
    <w:basedOn w:val="a0"/>
    <w:uiPriority w:val="99"/>
    <w:unhideWhenUsed/>
    <w:rsid w:val="00B6690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0"/>
    <w:uiPriority w:val="34"/>
    <w:qFormat/>
    <w:rsid w:val="00B66904"/>
    <w:pPr>
      <w:spacing w:after="0" w:line="240" w:lineRule="auto"/>
      <w:ind w:left="720"/>
      <w:contextualSpacing/>
    </w:pPr>
    <w:rPr>
      <w:rFonts w:ascii="Times New Roman" w:eastAsia="Times New Roman" w:hAnsi="Times New Roman" w:cs="Times New Roman"/>
      <w:sz w:val="24"/>
      <w:szCs w:val="24"/>
    </w:rPr>
  </w:style>
  <w:style w:type="paragraph" w:styleId="a7">
    <w:name w:val="Balloon Text"/>
    <w:basedOn w:val="a0"/>
    <w:link w:val="a8"/>
    <w:uiPriority w:val="99"/>
    <w:unhideWhenUsed/>
    <w:rsid w:val="00D64BAD"/>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D64BAD"/>
    <w:rPr>
      <w:rFonts w:ascii="Tahoma" w:hAnsi="Tahoma" w:cs="Tahoma"/>
      <w:sz w:val="16"/>
      <w:szCs w:val="16"/>
    </w:rPr>
  </w:style>
  <w:style w:type="paragraph" w:customStyle="1" w:styleId="11">
    <w:name w:val="Стиль1"/>
    <w:basedOn w:val="a0"/>
    <w:rsid w:val="00D64BAD"/>
    <w:pPr>
      <w:spacing w:after="0" w:line="240" w:lineRule="atLeast"/>
      <w:ind w:left="14" w:right="4"/>
      <w:jc w:val="both"/>
    </w:pPr>
    <w:rPr>
      <w:rFonts w:ascii="Times New Roman" w:eastAsia="Times New Roman" w:hAnsi="Times New Roman" w:cs="Times New Roman"/>
      <w:b/>
      <w:sz w:val="28"/>
      <w:szCs w:val="20"/>
    </w:rPr>
  </w:style>
  <w:style w:type="character" w:customStyle="1" w:styleId="FontStyle24">
    <w:name w:val="Font Style24"/>
    <w:uiPriority w:val="99"/>
    <w:rsid w:val="00D64BAD"/>
    <w:rPr>
      <w:rFonts w:ascii="Microsoft Sans Serif" w:hAnsi="Microsoft Sans Serif" w:cs="Microsoft Sans Serif"/>
      <w:sz w:val="16"/>
      <w:szCs w:val="16"/>
    </w:rPr>
  </w:style>
  <w:style w:type="paragraph" w:styleId="a9">
    <w:name w:val="Plain Text"/>
    <w:basedOn w:val="a0"/>
    <w:link w:val="aa"/>
    <w:rsid w:val="00096455"/>
    <w:pPr>
      <w:spacing w:after="0" w:line="240" w:lineRule="auto"/>
    </w:pPr>
    <w:rPr>
      <w:rFonts w:ascii="Courier New" w:eastAsia="Times New Roman" w:hAnsi="Courier New" w:cs="Times New Roman"/>
      <w:sz w:val="20"/>
      <w:szCs w:val="20"/>
    </w:rPr>
  </w:style>
  <w:style w:type="character" w:customStyle="1" w:styleId="aa">
    <w:name w:val="Текст Знак"/>
    <w:basedOn w:val="a1"/>
    <w:link w:val="a9"/>
    <w:rsid w:val="00096455"/>
    <w:rPr>
      <w:rFonts w:ascii="Courier New" w:eastAsia="Times New Roman" w:hAnsi="Courier New" w:cs="Times New Roman"/>
      <w:sz w:val="20"/>
      <w:szCs w:val="20"/>
    </w:rPr>
  </w:style>
  <w:style w:type="character" w:customStyle="1" w:styleId="PEStyleFont8">
    <w:name w:val="PEStyleFont8"/>
    <w:rsid w:val="00096455"/>
    <w:rPr>
      <w:rFonts w:ascii="PEW Report" w:hAnsi="PEW Report"/>
      <w:spacing w:val="0"/>
      <w:position w:val="0"/>
      <w:sz w:val="16"/>
      <w:szCs w:val="16"/>
      <w:u w:val="none"/>
    </w:rPr>
  </w:style>
  <w:style w:type="paragraph" w:customStyle="1" w:styleId="Style3">
    <w:name w:val="Style3"/>
    <w:basedOn w:val="a0"/>
    <w:uiPriority w:val="99"/>
    <w:rsid w:val="00096455"/>
    <w:pPr>
      <w:widowControl w:val="0"/>
      <w:autoSpaceDE w:val="0"/>
      <w:autoSpaceDN w:val="0"/>
      <w:adjustRightInd w:val="0"/>
      <w:spacing w:after="0" w:line="221" w:lineRule="exact"/>
      <w:ind w:hanging="302"/>
    </w:pPr>
    <w:rPr>
      <w:rFonts w:ascii="Microsoft Sans Serif" w:eastAsia="Times New Roman" w:hAnsi="Microsoft Sans Serif" w:cs="Microsoft Sans Serif"/>
      <w:sz w:val="24"/>
      <w:szCs w:val="24"/>
    </w:rPr>
  </w:style>
  <w:style w:type="paragraph" w:customStyle="1" w:styleId="Style14">
    <w:name w:val="Style14"/>
    <w:basedOn w:val="a0"/>
    <w:uiPriority w:val="99"/>
    <w:rsid w:val="00846EDD"/>
    <w:pPr>
      <w:widowControl w:val="0"/>
      <w:autoSpaceDE w:val="0"/>
      <w:autoSpaceDN w:val="0"/>
      <w:adjustRightInd w:val="0"/>
      <w:spacing w:after="0" w:line="237" w:lineRule="exact"/>
      <w:ind w:firstLine="317"/>
    </w:pPr>
    <w:rPr>
      <w:rFonts w:ascii="Times New Roman" w:eastAsia="Times New Roman" w:hAnsi="Times New Roman" w:cs="Times New Roman"/>
      <w:sz w:val="24"/>
      <w:szCs w:val="24"/>
    </w:rPr>
  </w:style>
  <w:style w:type="paragraph" w:customStyle="1" w:styleId="style10">
    <w:name w:val="style1"/>
    <w:basedOn w:val="a0"/>
    <w:rsid w:val="005E6693"/>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uiPriority w:val="22"/>
    <w:qFormat/>
    <w:rsid w:val="005E6693"/>
    <w:rPr>
      <w:b/>
      <w:bCs/>
    </w:rPr>
  </w:style>
  <w:style w:type="character" w:styleId="ac">
    <w:name w:val="Emphasis"/>
    <w:uiPriority w:val="20"/>
    <w:qFormat/>
    <w:rsid w:val="005E6693"/>
    <w:rPr>
      <w:i/>
      <w:iCs/>
    </w:rPr>
  </w:style>
  <w:style w:type="paragraph" w:customStyle="1" w:styleId="about">
    <w:name w:val="about"/>
    <w:basedOn w:val="a0"/>
    <w:rsid w:val="005E6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ection">
    <w:name w:val="psection"/>
    <w:basedOn w:val="a0"/>
    <w:uiPriority w:val="99"/>
    <w:rsid w:val="005E6693"/>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d">
    <w:name w:val="header"/>
    <w:basedOn w:val="a0"/>
    <w:link w:val="ae"/>
    <w:uiPriority w:val="99"/>
    <w:unhideWhenUsed/>
    <w:rsid w:val="005E6693"/>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1"/>
    <w:link w:val="ad"/>
    <w:uiPriority w:val="99"/>
    <w:rsid w:val="005E6693"/>
    <w:rPr>
      <w:rFonts w:ascii="Calibri" w:eastAsia="Calibri" w:hAnsi="Calibri" w:cs="Times New Roman"/>
    </w:rPr>
  </w:style>
  <w:style w:type="paragraph" w:styleId="af">
    <w:name w:val="footer"/>
    <w:basedOn w:val="a0"/>
    <w:link w:val="af0"/>
    <w:uiPriority w:val="99"/>
    <w:unhideWhenUsed/>
    <w:rsid w:val="005E6693"/>
    <w:pPr>
      <w:tabs>
        <w:tab w:val="center" w:pos="4677"/>
        <w:tab w:val="right" w:pos="9355"/>
      </w:tabs>
      <w:spacing w:after="0" w:line="240" w:lineRule="auto"/>
    </w:pPr>
    <w:rPr>
      <w:rFonts w:ascii="Calibri" w:eastAsia="Calibri" w:hAnsi="Calibri" w:cs="Times New Roman"/>
    </w:rPr>
  </w:style>
  <w:style w:type="character" w:customStyle="1" w:styleId="af0">
    <w:name w:val="Нижний колонтитул Знак"/>
    <w:basedOn w:val="a1"/>
    <w:link w:val="af"/>
    <w:uiPriority w:val="99"/>
    <w:rsid w:val="005E6693"/>
    <w:rPr>
      <w:rFonts w:ascii="Calibri" w:eastAsia="Calibri" w:hAnsi="Calibri" w:cs="Times New Roman"/>
    </w:rPr>
  </w:style>
  <w:style w:type="paragraph" w:customStyle="1" w:styleId="detaut">
    <w:name w:val="det_aut"/>
    <w:basedOn w:val="a0"/>
    <w:rsid w:val="005E66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
    <w:name w:val="Style2"/>
    <w:basedOn w:val="a0"/>
    <w:uiPriority w:val="99"/>
    <w:rsid w:val="005E6693"/>
    <w:pPr>
      <w:widowControl w:val="0"/>
      <w:autoSpaceDE w:val="0"/>
      <w:autoSpaceDN w:val="0"/>
      <w:adjustRightInd w:val="0"/>
      <w:spacing w:after="0" w:line="240" w:lineRule="auto"/>
    </w:pPr>
    <w:rPr>
      <w:rFonts w:ascii="Microsoft Sans Serif" w:eastAsia="Times New Roman" w:hAnsi="Microsoft Sans Serif" w:cs="Microsoft Sans Serif"/>
      <w:sz w:val="24"/>
      <w:szCs w:val="24"/>
    </w:rPr>
  </w:style>
  <w:style w:type="paragraph" w:customStyle="1" w:styleId="a">
    <w:name w:val="список нумерованный"/>
    <w:autoRedefine/>
    <w:rsid w:val="005E6693"/>
    <w:pPr>
      <w:numPr>
        <w:numId w:val="11"/>
      </w:numPr>
      <w:spacing w:after="0" w:line="360" w:lineRule="auto"/>
      <w:jc w:val="both"/>
    </w:pPr>
    <w:rPr>
      <w:rFonts w:ascii="Times New Roman" w:eastAsia="Times New Roman" w:hAnsi="Times New Roman" w:cs="Times New Roman"/>
      <w:noProof/>
      <w:sz w:val="28"/>
      <w:szCs w:val="28"/>
    </w:rPr>
  </w:style>
  <w:style w:type="character" w:styleId="af1">
    <w:name w:val="FollowedHyperlink"/>
    <w:rsid w:val="005E6693"/>
    <w:rPr>
      <w:color w:val="800080"/>
      <w:u w:val="single"/>
    </w:rPr>
  </w:style>
  <w:style w:type="paragraph" w:customStyle="1" w:styleId="12">
    <w:name w:val="Без интервала1"/>
    <w:uiPriority w:val="99"/>
    <w:rsid w:val="005E6693"/>
    <w:pPr>
      <w:spacing w:after="0" w:line="240" w:lineRule="auto"/>
    </w:pPr>
    <w:rPr>
      <w:rFonts w:ascii="Calibri" w:eastAsia="Times New Roman" w:hAnsi="Calibri" w:cs="Calibri"/>
    </w:rPr>
  </w:style>
  <w:style w:type="paragraph" w:customStyle="1" w:styleId="af2">
    <w:name w:val="диплом основной текст"/>
    <w:basedOn w:val="a9"/>
    <w:rsid w:val="005E6693"/>
    <w:pPr>
      <w:spacing w:line="360" w:lineRule="auto"/>
      <w:ind w:firstLine="851"/>
      <w:jc w:val="both"/>
    </w:pPr>
    <w:rPr>
      <w:rFonts w:ascii="Arial" w:hAnsi="Arial"/>
      <w:sz w:val="24"/>
    </w:rPr>
  </w:style>
  <w:style w:type="character" w:customStyle="1" w:styleId="tgc">
    <w:name w:val="_tgc"/>
    <w:rsid w:val="005E6693"/>
  </w:style>
  <w:style w:type="paragraph" w:customStyle="1" w:styleId="21">
    <w:name w:val="Без интервала2"/>
    <w:rsid w:val="005E6693"/>
    <w:pPr>
      <w:spacing w:after="0" w:line="240" w:lineRule="auto"/>
    </w:pPr>
    <w:rPr>
      <w:rFonts w:ascii="Calibri" w:eastAsia="Times New Roman" w:hAnsi="Calibri" w:cs="Calibri"/>
    </w:rPr>
  </w:style>
  <w:style w:type="paragraph" w:customStyle="1" w:styleId="13">
    <w:name w:val="Абзац списка1"/>
    <w:basedOn w:val="a0"/>
    <w:rsid w:val="005E6693"/>
    <w:pPr>
      <w:ind w:left="720"/>
    </w:pPr>
    <w:rPr>
      <w:rFonts w:ascii="Calibri" w:eastAsia="Calibri" w:hAnsi="Calibri" w:cs="Calibri"/>
    </w:rPr>
  </w:style>
  <w:style w:type="paragraph" w:styleId="af3">
    <w:name w:val="Title"/>
    <w:basedOn w:val="a0"/>
    <w:link w:val="af4"/>
    <w:qFormat/>
    <w:rsid w:val="005E6693"/>
    <w:pPr>
      <w:spacing w:after="0" w:line="240" w:lineRule="auto"/>
      <w:jc w:val="center"/>
    </w:pPr>
    <w:rPr>
      <w:rFonts w:ascii="Times New Roman" w:eastAsia="Times New Roman" w:hAnsi="Times New Roman" w:cs="Times New Roman"/>
      <w:sz w:val="28"/>
      <w:szCs w:val="20"/>
    </w:rPr>
  </w:style>
  <w:style w:type="character" w:customStyle="1" w:styleId="af4">
    <w:name w:val="Заголовок Знак"/>
    <w:basedOn w:val="a1"/>
    <w:link w:val="af3"/>
    <w:rsid w:val="005E6693"/>
    <w:rPr>
      <w:rFonts w:ascii="Times New Roman" w:eastAsia="Times New Roman" w:hAnsi="Times New Roman" w:cs="Times New Roman"/>
      <w:sz w:val="28"/>
      <w:szCs w:val="20"/>
      <w:lang w:eastAsia="ru-RU"/>
    </w:rPr>
  </w:style>
  <w:style w:type="paragraph" w:customStyle="1" w:styleId="Style60">
    <w:name w:val="Style60"/>
    <w:basedOn w:val="a0"/>
    <w:uiPriority w:val="99"/>
    <w:rsid w:val="003E0731"/>
    <w:pPr>
      <w:widowControl w:val="0"/>
      <w:autoSpaceDE w:val="0"/>
      <w:autoSpaceDN w:val="0"/>
      <w:adjustRightInd w:val="0"/>
      <w:spacing w:after="0" w:line="182" w:lineRule="exact"/>
      <w:jc w:val="center"/>
    </w:pPr>
    <w:rPr>
      <w:rFonts w:ascii="Times New Roman" w:eastAsia="Times New Roman" w:hAnsi="Times New Roman" w:cs="Times New Roman"/>
      <w:sz w:val="24"/>
      <w:szCs w:val="24"/>
    </w:rPr>
  </w:style>
  <w:style w:type="character" w:customStyle="1" w:styleId="FontStyle74">
    <w:name w:val="Font Style74"/>
    <w:uiPriority w:val="99"/>
    <w:rsid w:val="003E0731"/>
    <w:rPr>
      <w:rFonts w:ascii="Arial" w:hAnsi="Arial" w:cs="Arial"/>
      <w:sz w:val="14"/>
      <w:szCs w:val="14"/>
    </w:rPr>
  </w:style>
  <w:style w:type="character" w:customStyle="1" w:styleId="FontStyle78">
    <w:name w:val="Font Style78"/>
    <w:uiPriority w:val="99"/>
    <w:rsid w:val="003E0731"/>
    <w:rPr>
      <w:rFonts w:ascii="Arial" w:hAnsi="Arial" w:cs="Arial"/>
      <w:sz w:val="12"/>
      <w:szCs w:val="12"/>
    </w:rPr>
  </w:style>
  <w:style w:type="table" w:styleId="af5">
    <w:name w:val="Table Grid"/>
    <w:basedOn w:val="a2"/>
    <w:uiPriority w:val="59"/>
    <w:rsid w:val="00240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Нормальный]"/>
    <w:rsid w:val="00AA082D"/>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ascii="Arial" w:eastAsia="Arial" w:hAnsi="Arial" w:cs="Times New Roman"/>
      <w:noProof/>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3905">
      <w:bodyDiv w:val="1"/>
      <w:marLeft w:val="0"/>
      <w:marRight w:val="0"/>
      <w:marTop w:val="0"/>
      <w:marBottom w:val="0"/>
      <w:divBdr>
        <w:top w:val="none" w:sz="0" w:space="0" w:color="auto"/>
        <w:left w:val="none" w:sz="0" w:space="0" w:color="auto"/>
        <w:bottom w:val="none" w:sz="0" w:space="0" w:color="auto"/>
        <w:right w:val="none" w:sz="0" w:space="0" w:color="auto"/>
      </w:divBdr>
    </w:div>
    <w:div w:id="139689295">
      <w:bodyDiv w:val="1"/>
      <w:marLeft w:val="0"/>
      <w:marRight w:val="0"/>
      <w:marTop w:val="0"/>
      <w:marBottom w:val="0"/>
      <w:divBdr>
        <w:top w:val="none" w:sz="0" w:space="0" w:color="auto"/>
        <w:left w:val="none" w:sz="0" w:space="0" w:color="auto"/>
        <w:bottom w:val="none" w:sz="0" w:space="0" w:color="auto"/>
        <w:right w:val="none" w:sz="0" w:space="0" w:color="auto"/>
      </w:divBdr>
    </w:div>
    <w:div w:id="256404448">
      <w:bodyDiv w:val="1"/>
      <w:marLeft w:val="0"/>
      <w:marRight w:val="0"/>
      <w:marTop w:val="0"/>
      <w:marBottom w:val="0"/>
      <w:divBdr>
        <w:top w:val="none" w:sz="0" w:space="0" w:color="auto"/>
        <w:left w:val="none" w:sz="0" w:space="0" w:color="auto"/>
        <w:bottom w:val="none" w:sz="0" w:space="0" w:color="auto"/>
        <w:right w:val="none" w:sz="0" w:space="0" w:color="auto"/>
      </w:divBdr>
    </w:div>
    <w:div w:id="267205617">
      <w:bodyDiv w:val="1"/>
      <w:marLeft w:val="0"/>
      <w:marRight w:val="0"/>
      <w:marTop w:val="0"/>
      <w:marBottom w:val="0"/>
      <w:divBdr>
        <w:top w:val="none" w:sz="0" w:space="0" w:color="auto"/>
        <w:left w:val="none" w:sz="0" w:space="0" w:color="auto"/>
        <w:bottom w:val="none" w:sz="0" w:space="0" w:color="auto"/>
        <w:right w:val="none" w:sz="0" w:space="0" w:color="auto"/>
      </w:divBdr>
    </w:div>
    <w:div w:id="569194806">
      <w:bodyDiv w:val="1"/>
      <w:marLeft w:val="0"/>
      <w:marRight w:val="0"/>
      <w:marTop w:val="0"/>
      <w:marBottom w:val="0"/>
      <w:divBdr>
        <w:top w:val="none" w:sz="0" w:space="0" w:color="auto"/>
        <w:left w:val="none" w:sz="0" w:space="0" w:color="auto"/>
        <w:bottom w:val="none" w:sz="0" w:space="0" w:color="auto"/>
        <w:right w:val="none" w:sz="0" w:space="0" w:color="auto"/>
      </w:divBdr>
    </w:div>
    <w:div w:id="659307037">
      <w:bodyDiv w:val="1"/>
      <w:marLeft w:val="0"/>
      <w:marRight w:val="0"/>
      <w:marTop w:val="0"/>
      <w:marBottom w:val="0"/>
      <w:divBdr>
        <w:top w:val="none" w:sz="0" w:space="0" w:color="auto"/>
        <w:left w:val="none" w:sz="0" w:space="0" w:color="auto"/>
        <w:bottom w:val="none" w:sz="0" w:space="0" w:color="auto"/>
        <w:right w:val="none" w:sz="0" w:space="0" w:color="auto"/>
      </w:divBdr>
    </w:div>
    <w:div w:id="868838085">
      <w:bodyDiv w:val="1"/>
      <w:marLeft w:val="0"/>
      <w:marRight w:val="0"/>
      <w:marTop w:val="0"/>
      <w:marBottom w:val="0"/>
      <w:divBdr>
        <w:top w:val="none" w:sz="0" w:space="0" w:color="auto"/>
        <w:left w:val="none" w:sz="0" w:space="0" w:color="auto"/>
        <w:bottom w:val="none" w:sz="0" w:space="0" w:color="auto"/>
        <w:right w:val="none" w:sz="0" w:space="0" w:color="auto"/>
      </w:divBdr>
    </w:div>
    <w:div w:id="919412353">
      <w:bodyDiv w:val="1"/>
      <w:marLeft w:val="0"/>
      <w:marRight w:val="0"/>
      <w:marTop w:val="0"/>
      <w:marBottom w:val="0"/>
      <w:divBdr>
        <w:top w:val="none" w:sz="0" w:space="0" w:color="auto"/>
        <w:left w:val="none" w:sz="0" w:space="0" w:color="auto"/>
        <w:bottom w:val="none" w:sz="0" w:space="0" w:color="auto"/>
        <w:right w:val="none" w:sz="0" w:space="0" w:color="auto"/>
      </w:divBdr>
    </w:div>
    <w:div w:id="1528904399">
      <w:bodyDiv w:val="1"/>
      <w:marLeft w:val="0"/>
      <w:marRight w:val="0"/>
      <w:marTop w:val="0"/>
      <w:marBottom w:val="0"/>
      <w:divBdr>
        <w:top w:val="none" w:sz="0" w:space="0" w:color="auto"/>
        <w:left w:val="none" w:sz="0" w:space="0" w:color="auto"/>
        <w:bottom w:val="none" w:sz="0" w:space="0" w:color="auto"/>
        <w:right w:val="none" w:sz="0" w:space="0" w:color="auto"/>
      </w:divBdr>
    </w:div>
    <w:div w:id="1635794128">
      <w:bodyDiv w:val="1"/>
      <w:marLeft w:val="0"/>
      <w:marRight w:val="0"/>
      <w:marTop w:val="0"/>
      <w:marBottom w:val="0"/>
      <w:divBdr>
        <w:top w:val="none" w:sz="0" w:space="0" w:color="auto"/>
        <w:left w:val="none" w:sz="0" w:space="0" w:color="auto"/>
        <w:bottom w:val="none" w:sz="0" w:space="0" w:color="auto"/>
        <w:right w:val="none" w:sz="0" w:space="0" w:color="auto"/>
      </w:divBdr>
    </w:div>
    <w:div w:id="1765494021">
      <w:bodyDiv w:val="1"/>
      <w:marLeft w:val="0"/>
      <w:marRight w:val="0"/>
      <w:marTop w:val="0"/>
      <w:marBottom w:val="0"/>
      <w:divBdr>
        <w:top w:val="none" w:sz="0" w:space="0" w:color="auto"/>
        <w:left w:val="none" w:sz="0" w:space="0" w:color="auto"/>
        <w:bottom w:val="none" w:sz="0" w:space="0" w:color="auto"/>
        <w:right w:val="none" w:sz="0" w:space="0" w:color="auto"/>
      </w:divBdr>
    </w:div>
    <w:div w:id="191358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edaplus.info/minerals/products-containing-phosphorus.html" TargetMode="External"/><Relationship Id="rId42" Type="http://schemas.openxmlformats.org/officeDocument/2006/relationships/hyperlink" Target="http://marketopedia.ru/27-analiz-konkurentov.html" TargetMode="External"/><Relationship Id="rId47" Type="http://schemas.openxmlformats.org/officeDocument/2006/relationships/image" Target="media/image7.jpeg"/><Relationship Id="rId63" Type="http://schemas.openxmlformats.org/officeDocument/2006/relationships/header" Target="header1.xml"/><Relationship Id="rId68" Type="http://schemas.openxmlformats.org/officeDocument/2006/relationships/chart" Target="charts/chart5.xml"/><Relationship Id="rId16" Type="http://schemas.openxmlformats.org/officeDocument/2006/relationships/hyperlink" Target="http://edaplus.info/vitamins/products-containing-vitamin-b2.html" TargetMode="External"/><Relationship Id="rId11" Type="http://schemas.openxmlformats.org/officeDocument/2006/relationships/hyperlink" Target="http://edaplus.info/vitamins/products-containing-vitamin-e.html" TargetMode="External"/><Relationship Id="rId24" Type="http://schemas.openxmlformats.org/officeDocument/2006/relationships/hyperlink" Target="http://edaplus.info/minerals/products-containing-zinc.html" TargetMode="External"/><Relationship Id="rId32" Type="http://schemas.openxmlformats.org/officeDocument/2006/relationships/chart" Target="charts/chart3.xml"/><Relationship Id="rId37" Type="http://schemas.openxmlformats.org/officeDocument/2006/relationships/hyperlink" Target="http://www.igloos.ru/ferms/6" TargetMode="External"/><Relationship Id="rId40" Type="http://schemas.openxmlformats.org/officeDocument/2006/relationships/hyperlink" Target="http://www.igloos.ru/ferms/2" TargetMode="External"/><Relationship Id="rId45" Type="http://schemas.openxmlformats.org/officeDocument/2006/relationships/hyperlink" Target="http://list.mail.ru/fast-bin/site_jump.bat?id=53616c7465645f5fa74ebcabbf3b15cd6df9034a129d4c4feeac4eb0297784cb0d112817bb3c067e8c236dc18eff0d9376c8d9a40335cd241a1851eb0ad36d71e28efa78c349a1061a0f582d10d41ad57e457be065a75a87" TargetMode="External"/><Relationship Id="rId53" Type="http://schemas.openxmlformats.org/officeDocument/2006/relationships/image" Target="media/image12.jpeg"/><Relationship Id="rId58" Type="http://schemas.openxmlformats.org/officeDocument/2006/relationships/image" Target="media/image16.jpeg"/><Relationship Id="rId66" Type="http://schemas.openxmlformats.org/officeDocument/2006/relationships/hyperlink" Target="http://www.buhonline.ru/pub/beginner/2010/9/3708" TargetMode="External"/><Relationship Id="rId74" Type="http://schemas.openxmlformats.org/officeDocument/2006/relationships/chart" Target="charts/chart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b-agro.com/%D0%A0%D0%B0%D0%B7%D0%B2%D0%B5%D0%B4%D0%B5%D0%BD%D0%B8%D0%B5-%D0%B8-%D1%81%D0%BE%D0%B4%D0%B5%D1%80%D0%B6%D0%B0%D0%BD%D0%B8%D0%B5-%D0%9A%D0%A0%D0%A1/%D0%91%D0%B5%D1%81%D0%BF%D1%80%D0%B8%D0%B2%D1%8F%D0%B7%D0%BD%D0%BE%D0%B5-%D1%81%D0%BE%D0%B4%D0%B5%D1%80%D0%B6%D0%B0%D0%BD%D0%B8%D0%B5-%D0%BA%D0%BE%D1%80%D0%BE%D0%B2.html" TargetMode="External"/><Relationship Id="rId19" Type="http://schemas.openxmlformats.org/officeDocument/2006/relationships/hyperlink" Target="http://edaplus.info/minerals/products-containing-potassium.html" TargetMode="External"/><Relationship Id="rId14" Type="http://schemas.openxmlformats.org/officeDocument/2006/relationships/hyperlink" Target="http://edaplus.info/vitamins/products-containing-vitamin-b12.html" TargetMode="External"/><Relationship Id="rId22" Type="http://schemas.openxmlformats.org/officeDocument/2006/relationships/hyperlink" Target="http://edaplus.info/minerals/products-containing-iron.html" TargetMode="External"/><Relationship Id="rId27"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hyperlink" Target="http://www.igloos.ru/ferms/8" TargetMode="External"/><Relationship Id="rId43" Type="http://schemas.openxmlformats.org/officeDocument/2006/relationships/hyperlink" Target="http://www.meatinfo.ru" TargetMode="External"/><Relationship Id="rId48" Type="http://schemas.openxmlformats.org/officeDocument/2006/relationships/image" Target="media/image8.jpeg"/><Relationship Id="rId56" Type="http://schemas.openxmlformats.org/officeDocument/2006/relationships/hyperlink" Target="http://xn--80ajojheicedq.xn--p1ai/" TargetMode="External"/><Relationship Id="rId64" Type="http://schemas.openxmlformats.org/officeDocument/2006/relationships/hyperlink" Target="http://ru.wikipedia.org/wiki/%D0%98%D0%BD%D0%B4%D0%B8%D0%B2%D0%B8%D0%B4%D1%83%D0%B0%D0%BB%D1%8C%D0%BD%D1%8B%D0%B9_%D0%BF%D1%80%D0%B5%D0%B4%D0%BF%D1%80%D0%B8%D0%BD%D0%B8%D0%BC%D0%B0%D1%82%D0%B5%D0%BB%D1%8C" TargetMode="External"/><Relationship Id="rId69" Type="http://schemas.openxmlformats.org/officeDocument/2006/relationships/image" Target="media/image19.png"/><Relationship Id="rId77" Type="http://schemas.openxmlformats.org/officeDocument/2006/relationships/chart" Target="charts/chart12.xml"/><Relationship Id="rId8" Type="http://schemas.openxmlformats.org/officeDocument/2006/relationships/image" Target="media/image1.jpeg"/><Relationship Id="rId51" Type="http://schemas.openxmlformats.org/officeDocument/2006/relationships/image" Target="media/image10.jpeg"/><Relationship Id="rId72" Type="http://schemas.openxmlformats.org/officeDocument/2006/relationships/chart" Target="charts/chart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daplus.info/vitamins/products-containing-vitamin-c.html" TargetMode="External"/><Relationship Id="rId17" Type="http://schemas.openxmlformats.org/officeDocument/2006/relationships/hyperlink" Target="http://edaplus.info/vitamins/products-containing-vitamin-b1.html" TargetMode="External"/><Relationship Id="rId25" Type="http://schemas.openxmlformats.org/officeDocument/2006/relationships/hyperlink" Target="http://edaplus.info/minerals/products-containing-cobalt.html" TargetMode="External"/><Relationship Id="rId33" Type="http://schemas.openxmlformats.org/officeDocument/2006/relationships/chart" Target="charts/chart4.xml"/><Relationship Id="rId38" Type="http://schemas.openxmlformats.org/officeDocument/2006/relationships/hyperlink" Target="http://www.igloos.ru/ferms/5" TargetMode="External"/><Relationship Id="rId46" Type="http://schemas.openxmlformats.org/officeDocument/2006/relationships/hyperlink" Target="http://list.mail.ru/fast-bin/site_jump.bat?id=53616c7465645f5f7119969d7551e43bf2a040f9e3805d0207d72c6dc517a88f0e4519597096362f70205a6ba6723ed09b375744343f19997a0b39c9f50bd952e71d93b48b63214c97cb57dbc1438822cbc33966cae904bb" TargetMode="External"/><Relationship Id="rId59" Type="http://schemas.openxmlformats.org/officeDocument/2006/relationships/image" Target="media/image17.png"/><Relationship Id="rId67" Type="http://schemas.openxmlformats.org/officeDocument/2006/relationships/hyperlink" Target="http://www.buhonline.ru/pub/beginner/2008/12/852" TargetMode="External"/><Relationship Id="rId20" Type="http://schemas.openxmlformats.org/officeDocument/2006/relationships/hyperlink" Target="http://edaplus.info/minerals/products-containing-magnesium.html" TargetMode="External"/><Relationship Id="rId41" Type="http://schemas.openxmlformats.org/officeDocument/2006/relationships/hyperlink" Target="http://www.igloos.ru/ferms/4" TargetMode="External"/><Relationship Id="rId54" Type="http://schemas.openxmlformats.org/officeDocument/2006/relationships/image" Target="media/image13.jpeg"/><Relationship Id="rId62" Type="http://schemas.openxmlformats.org/officeDocument/2006/relationships/hyperlink" Target="http://sib-agro.com/%D0%9E%D0%B1%D0%BE%D1%80%D1%83%D0%B4%D0%BE%D0%B2%D0%B0%D0%BD%D0%B8%D0%B5-%D0%B4%D0%BB%D1%8F-%D0%BA%D1%80%D1%81/%D0%90%D0%B2%D1%82%D0%BE%D0%BC%D0%B0%D1%82%D0%B8%D0%B7%D0%B8%D1%80%D0%BE%D0%B2%D0%B0%D0%BD%D0%BD%D0%BE%D0%B5-%D0%BA%D0%BE%D1%80%D0%BC%D0%BB%D0%B5%D0%BD%D0%B8%D0%B5-%D0%BF%D1%80%D0%B8-%D0%B1%D0%B5%D1%81%D0%BF%D1%80%D0%B8%D0%B2%D1%8F%D0%B7%D0%BD%D0%BE%D0%BC-%D1%81%D0%BE%D0%B4%D0%B5%D1%80%D0%B6%D0%B0%D0%BD%D0%B8%D0%B8.html" TargetMode="External"/><Relationship Id="rId70" Type="http://schemas.openxmlformats.org/officeDocument/2006/relationships/image" Target="media/image20.jpeg"/><Relationship Id="rId75"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daplus.info/vitamins/products-containing-vitamin-pp.html" TargetMode="External"/><Relationship Id="rId23" Type="http://schemas.openxmlformats.org/officeDocument/2006/relationships/hyperlink" Target="http://edaplus.info/minerals/products-containing-copper.html" TargetMode="External"/><Relationship Id="rId28" Type="http://schemas.openxmlformats.org/officeDocument/2006/relationships/image" Target="media/image5.png"/><Relationship Id="rId36" Type="http://schemas.openxmlformats.org/officeDocument/2006/relationships/hyperlink" Target="http://www.igloos.ru/ferms/7" TargetMode="External"/><Relationship Id="rId49" Type="http://schemas.openxmlformats.org/officeDocument/2006/relationships/hyperlink" Target="http://www.igloos.ru/ferms/4" TargetMode="External"/><Relationship Id="rId57" Type="http://schemas.openxmlformats.org/officeDocument/2006/relationships/image" Target="media/image15.png"/><Relationship Id="rId10" Type="http://schemas.openxmlformats.org/officeDocument/2006/relationships/hyperlink" Target="http://edaplus.info/vitamins/products-containing-vitamin-a.html" TargetMode="External"/><Relationship Id="rId31" Type="http://schemas.openxmlformats.org/officeDocument/2006/relationships/chart" Target="charts/chart2.xml"/><Relationship Id="rId44" Type="http://schemas.openxmlformats.org/officeDocument/2006/relationships/hyperlink" Target="http://www.agroserver.ru" TargetMode="External"/><Relationship Id="rId52" Type="http://schemas.openxmlformats.org/officeDocument/2006/relationships/image" Target="media/image11.jpeg"/><Relationship Id="rId60" Type="http://schemas.openxmlformats.org/officeDocument/2006/relationships/image" Target="media/image18.png"/><Relationship Id="rId65" Type="http://schemas.openxmlformats.org/officeDocument/2006/relationships/hyperlink" Target="http://ru.wikipedia.org/wiki/%D0%A4%D0%B5%D1%80%D0%BC%D0%B5%D1%80" TargetMode="External"/><Relationship Id="rId73" Type="http://schemas.openxmlformats.org/officeDocument/2006/relationships/chart" Target="charts/chart8.xml"/><Relationship Id="rId78"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daplus.info/vitamins/products-containing-vitamin-b6.html" TargetMode="External"/><Relationship Id="rId18" Type="http://schemas.openxmlformats.org/officeDocument/2006/relationships/hyperlink" Target="http://edaplus.info/minerals/products-containing-sodium.html" TargetMode="External"/><Relationship Id="rId39" Type="http://schemas.openxmlformats.org/officeDocument/2006/relationships/hyperlink" Target="http://www.igloos.ru/ferms/4" TargetMode="External"/><Relationship Id="rId34" Type="http://schemas.openxmlformats.org/officeDocument/2006/relationships/hyperlink" Target="http://www.igloos.ru/ferms/9" TargetMode="External"/><Relationship Id="rId50" Type="http://schemas.openxmlformats.org/officeDocument/2006/relationships/image" Target="media/image9.jpeg"/><Relationship Id="rId55" Type="http://schemas.openxmlformats.org/officeDocument/2006/relationships/image" Target="media/image14.jpeg"/><Relationship Id="rId76"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oleObject" Target="file:///F:\2%20&#1089;&#1077;&#1084;&#1077;&#1089;&#1090;&#1088;\ALTInvest%20&#1073;&#1080;&#1079;&#1085;&#1077;&#1089;-&#1087;&#1083;&#1072;&#1085;%20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2%20&#1089;&#1077;&#1084;&#1077;&#1089;&#1090;&#1088;\ALTInvest%20&#1073;&#1080;&#1079;&#1085;&#1077;&#1089;-&#1087;&#1083;&#1072;&#1085;%20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2%20&#1089;&#1077;&#1084;&#1077;&#1089;&#1090;&#1088;\ALTInvest%20&#1073;&#1080;&#1079;&#1085;&#1077;&#1089;-&#1087;&#1083;&#1072;&#1085;%20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2%20&#1089;&#1077;&#1084;&#1077;&#1089;&#1090;&#1088;\ALTInvest%20&#1073;&#1080;&#1079;&#1085;&#1077;&#1089;-&#1087;&#1083;&#1072;&#1085;%2021.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oleObject" Target="file:///F:\ALTInvest%20&#1073;&#1080;&#1079;&#1085;&#1077;&#1089;-&#1087;&#1083;&#1072;&#1085;%20&#1056;&#1048;&#1057;&#1050;&#1048;.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ALTInvest%20&#1073;&#1080;&#1079;&#1085;&#1077;&#1089;-&#1087;&#1083;&#1072;&#1085;%20&#1056;&#1048;&#1057;&#1050;&#1048;.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2%20&#1089;&#1077;&#1084;&#1077;&#1089;&#1090;&#1088;\ALTInvest%20&#1073;&#1080;&#1079;&#1085;&#1077;&#1089;-&#1087;&#1083;&#1072;&#1085;%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Ответы полученные на 2 вопрос</a:t>
            </a:r>
          </a:p>
        </c:rich>
      </c:tx>
      <c:layout>
        <c:manualLayout>
          <c:xMode val="edge"/>
          <c:yMode val="edge"/>
          <c:x val="0.28764478764478896"/>
          <c:y val="2.1551724137930977E-2"/>
        </c:manualLayout>
      </c:layout>
      <c:overlay val="0"/>
      <c:spPr>
        <a:noFill/>
        <a:ln w="2856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918918918918984"/>
          <c:y val="0.33620689655172431"/>
          <c:w val="0.53474903474903723"/>
          <c:h val="0.47413793103448282"/>
        </c:manualLayout>
      </c:layout>
      <c:pie3DChart>
        <c:varyColors val="1"/>
        <c:ser>
          <c:idx val="0"/>
          <c:order val="0"/>
          <c:spPr>
            <a:solidFill>
              <a:srgbClr val="9999FF"/>
            </a:solidFill>
            <a:ln w="14280">
              <a:solidFill>
                <a:srgbClr val="000000"/>
              </a:solidFill>
              <a:prstDash val="solid"/>
            </a:ln>
          </c:spPr>
          <c:explosion val="25"/>
          <c:dPt>
            <c:idx val="1"/>
            <c:bubble3D val="0"/>
            <c:spPr>
              <a:solidFill>
                <a:srgbClr val="993366"/>
              </a:solidFill>
              <a:ln w="14280">
                <a:solidFill>
                  <a:srgbClr val="000000"/>
                </a:solidFill>
                <a:prstDash val="solid"/>
              </a:ln>
            </c:spPr>
            <c:extLst>
              <c:ext xmlns:c16="http://schemas.microsoft.com/office/drawing/2014/chart" uri="{C3380CC4-5D6E-409C-BE32-E72D297353CC}">
                <c16:uniqueId val="{00000001-DC60-481C-A5AF-E5F51EBDFEC3}"/>
              </c:ext>
            </c:extLst>
          </c:dPt>
          <c:dPt>
            <c:idx val="2"/>
            <c:bubble3D val="0"/>
            <c:spPr>
              <a:solidFill>
                <a:srgbClr val="FFFFCC"/>
              </a:solidFill>
              <a:ln w="14280">
                <a:solidFill>
                  <a:srgbClr val="000000"/>
                </a:solidFill>
                <a:prstDash val="solid"/>
              </a:ln>
            </c:spPr>
            <c:extLst>
              <c:ext xmlns:c16="http://schemas.microsoft.com/office/drawing/2014/chart" uri="{C3380CC4-5D6E-409C-BE32-E72D297353CC}">
                <c16:uniqueId val="{00000003-DC60-481C-A5AF-E5F51EBDFEC3}"/>
              </c:ext>
            </c:extLst>
          </c:dPt>
          <c:dLbls>
            <c:numFmt formatCode="0%" sourceLinked="0"/>
            <c:spPr>
              <a:noFill/>
              <a:ln w="28561">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Лист3!$B$2:$D$2</c:f>
              <c:strCache>
                <c:ptCount val="3"/>
                <c:pt idx="0">
                  <c:v>да</c:v>
                </c:pt>
                <c:pt idx="1">
                  <c:v>нет </c:v>
                </c:pt>
                <c:pt idx="2">
                  <c:v>иное</c:v>
                </c:pt>
              </c:strCache>
            </c:strRef>
          </c:cat>
          <c:val>
            <c:numRef>
              <c:f>Лист3!$B$4:$D$4</c:f>
              <c:numCache>
                <c:formatCode>General</c:formatCode>
                <c:ptCount val="3"/>
                <c:pt idx="0">
                  <c:v>30</c:v>
                </c:pt>
                <c:pt idx="1">
                  <c:v>70</c:v>
                </c:pt>
                <c:pt idx="2">
                  <c:v>0</c:v>
                </c:pt>
              </c:numCache>
            </c:numRef>
          </c:val>
          <c:extLst>
            <c:ext xmlns:c16="http://schemas.microsoft.com/office/drawing/2014/chart" uri="{C3380CC4-5D6E-409C-BE32-E72D297353CC}">
              <c16:uniqueId val="{00000004-DC60-481C-A5AF-E5F51EBDFEC3}"/>
            </c:ext>
          </c:extLst>
        </c:ser>
        <c:dLbls>
          <c:showLegendKey val="0"/>
          <c:showVal val="0"/>
          <c:showCatName val="0"/>
          <c:showSerName val="0"/>
          <c:showPercent val="0"/>
          <c:showBubbleSize val="0"/>
          <c:showLeaderLines val="1"/>
        </c:dLbls>
      </c:pie3DChart>
      <c:spPr>
        <a:noFill/>
        <a:ln w="28561">
          <a:noFill/>
        </a:ln>
      </c:spPr>
    </c:plotArea>
    <c:legend>
      <c:legendPos val="r"/>
      <c:layout>
        <c:manualLayout>
          <c:xMode val="edge"/>
          <c:yMode val="edge"/>
          <c:x val="0.84308381734826088"/>
          <c:y val="0.30333271374729637"/>
          <c:w val="0.10883085565363866"/>
          <c:h val="0.39565564726307784"/>
        </c:manualLayout>
      </c:layout>
      <c:overlay val="0"/>
      <c:spPr>
        <a:solidFill>
          <a:srgbClr val="FFFFFF"/>
        </a:solidFill>
        <a:ln w="3570">
          <a:solidFill>
            <a:srgbClr val="000000"/>
          </a:solidFill>
          <a:prstDash val="solid"/>
        </a:ln>
      </c:spPr>
    </c:legend>
    <c:plotVisOnly val="1"/>
    <c:dispBlanksAs val="zero"/>
    <c:showDLblsOverMax val="0"/>
  </c:chart>
  <c:spPr>
    <a:solidFill>
      <a:srgbClr val="FFFFFF"/>
    </a:solidFill>
    <a:ln w="3570">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Проект!$A$757</c:f>
              <c:strCache>
                <c:ptCount val="1"/>
                <c:pt idx="0">
                  <c:v>Выручка (нетто)</c:v>
                </c:pt>
              </c:strCache>
            </c:strRef>
          </c:tx>
          <c:cat>
            <c:numRef>
              <c:f>Проект!$G$755:$P$755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Проект!$G$757:$P$757</c:f>
              <c:numCache>
                <c:formatCode>#,##0</c:formatCode>
                <c:ptCount val="10"/>
                <c:pt idx="0">
                  <c:v>0</c:v>
                </c:pt>
                <c:pt idx="1">
                  <c:v>438.6</c:v>
                </c:pt>
                <c:pt idx="2">
                  <c:v>10255.4</c:v>
                </c:pt>
                <c:pt idx="3">
                  <c:v>10462.15</c:v>
                </c:pt>
                <c:pt idx="4">
                  <c:v>11056.4</c:v>
                </c:pt>
                <c:pt idx="5">
                  <c:v>11176.4</c:v>
                </c:pt>
                <c:pt idx="6">
                  <c:v>11383.150000000001</c:v>
                </c:pt>
                <c:pt idx="7">
                  <c:v>11589.9</c:v>
                </c:pt>
                <c:pt idx="8">
                  <c:v>11589.9</c:v>
                </c:pt>
                <c:pt idx="9">
                  <c:v>11934.15</c:v>
                </c:pt>
              </c:numCache>
            </c:numRef>
          </c:val>
          <c:smooth val="0"/>
          <c:extLst>
            <c:ext xmlns:c16="http://schemas.microsoft.com/office/drawing/2014/chart" uri="{C3380CC4-5D6E-409C-BE32-E72D297353CC}">
              <c16:uniqueId val="{00000000-4DAE-439C-87C1-A4631FBA971F}"/>
            </c:ext>
          </c:extLst>
        </c:ser>
        <c:ser>
          <c:idx val="1"/>
          <c:order val="1"/>
          <c:tx>
            <c:strRef>
              <c:f>Проект!$A$765</c:f>
              <c:strCache>
                <c:ptCount val="1"/>
                <c:pt idx="0">
                  <c:v>Валовая прибыль</c:v>
                </c:pt>
              </c:strCache>
            </c:strRef>
          </c:tx>
          <c:val>
            <c:numRef>
              <c:f>Проект!$G$765:$P$765</c:f>
              <c:numCache>
                <c:formatCode>#,##0</c:formatCode>
                <c:ptCount val="10"/>
                <c:pt idx="0">
                  <c:v>-3748.1938295154368</c:v>
                </c:pt>
                <c:pt idx="1">
                  <c:v>-5109.2844647920383</c:v>
                </c:pt>
                <c:pt idx="2">
                  <c:v>4197.1816269401934</c:v>
                </c:pt>
                <c:pt idx="3">
                  <c:v>4373.9680825053947</c:v>
                </c:pt>
                <c:pt idx="4">
                  <c:v>4940.5383690306735</c:v>
                </c:pt>
                <c:pt idx="5">
                  <c:v>5046.7766311375244</c:v>
                </c:pt>
                <c:pt idx="6">
                  <c:v>5234.6107513876514</c:v>
                </c:pt>
                <c:pt idx="7">
                  <c:v>5813.3757228510949</c:v>
                </c:pt>
                <c:pt idx="8">
                  <c:v>6573.3135939939484</c:v>
                </c:pt>
                <c:pt idx="9">
                  <c:v>6017.7064035971034</c:v>
                </c:pt>
              </c:numCache>
            </c:numRef>
          </c:val>
          <c:smooth val="0"/>
          <c:extLst>
            <c:ext xmlns:c16="http://schemas.microsoft.com/office/drawing/2014/chart" uri="{C3380CC4-5D6E-409C-BE32-E72D297353CC}">
              <c16:uniqueId val="{00000001-4DAE-439C-87C1-A4631FBA971F}"/>
            </c:ext>
          </c:extLst>
        </c:ser>
        <c:ser>
          <c:idx val="2"/>
          <c:order val="2"/>
          <c:tx>
            <c:strRef>
              <c:f>Проект!$A$774</c:f>
              <c:strCache>
                <c:ptCount val="1"/>
                <c:pt idx="0">
                  <c:v>Прибыль до налогообложения</c:v>
                </c:pt>
              </c:strCache>
            </c:strRef>
          </c:tx>
          <c:val>
            <c:numRef>
              <c:f>Проект!$G$774:$P$774</c:f>
              <c:numCache>
                <c:formatCode>#,##0</c:formatCode>
                <c:ptCount val="10"/>
                <c:pt idx="0">
                  <c:v>-6673.193829515445</c:v>
                </c:pt>
                <c:pt idx="1">
                  <c:v>-8452.881131458691</c:v>
                </c:pt>
                <c:pt idx="2">
                  <c:v>561.07829360685719</c:v>
                </c:pt>
                <c:pt idx="3">
                  <c:v>925.8605825053944</c:v>
                </c:pt>
                <c:pt idx="4">
                  <c:v>1880.5755118878187</c:v>
                </c:pt>
                <c:pt idx="5">
                  <c:v>2398.6709168518123</c:v>
                </c:pt>
                <c:pt idx="6">
                  <c:v>2994.0246799590764</c:v>
                </c:pt>
                <c:pt idx="7">
                  <c:v>3980.3092942796666</c:v>
                </c:pt>
                <c:pt idx="8">
                  <c:v>5158.1043082796623</c:v>
                </c:pt>
                <c:pt idx="9">
                  <c:v>5003.1417607399644</c:v>
                </c:pt>
              </c:numCache>
            </c:numRef>
          </c:val>
          <c:smooth val="0"/>
          <c:extLst>
            <c:ext xmlns:c16="http://schemas.microsoft.com/office/drawing/2014/chart" uri="{C3380CC4-5D6E-409C-BE32-E72D297353CC}">
              <c16:uniqueId val="{00000002-4DAE-439C-87C1-A4631FBA971F}"/>
            </c:ext>
          </c:extLst>
        </c:ser>
        <c:dLbls>
          <c:showLegendKey val="0"/>
          <c:showVal val="0"/>
          <c:showCatName val="0"/>
          <c:showSerName val="0"/>
          <c:showPercent val="0"/>
          <c:showBubbleSize val="0"/>
        </c:dLbls>
        <c:marker val="1"/>
        <c:smooth val="0"/>
        <c:axId val="158147328"/>
        <c:axId val="158148864"/>
      </c:lineChart>
      <c:catAx>
        <c:axId val="158147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58148864"/>
        <c:crosses val="autoZero"/>
        <c:auto val="1"/>
        <c:lblAlgn val="ctr"/>
        <c:lblOffset val="100"/>
        <c:tickLblSkip val="1"/>
        <c:tickMarkSkip val="1"/>
        <c:noMultiLvlLbl val="0"/>
      </c:catAx>
      <c:valAx>
        <c:axId val="15814886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58147328"/>
        <c:crosses val="autoZero"/>
        <c:crossBetween val="midCat"/>
      </c:valAx>
      <c:spPr>
        <a:solidFill>
          <a:srgbClr val="E6E6E6"/>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Проект!$A$874</c:f>
              <c:strCache>
                <c:ptCount val="1"/>
                <c:pt idx="0">
                  <c:v>Денежные потоки от операционной деятельности</c:v>
                </c:pt>
              </c:strCache>
            </c:strRef>
          </c:tx>
          <c:spPr>
            <a:solidFill>
              <a:srgbClr val="333399"/>
            </a:solidFill>
            <a:ln w="12700">
              <a:solidFill>
                <a:srgbClr val="333399"/>
              </a:solidFill>
              <a:prstDash val="solid"/>
            </a:ln>
          </c:spPr>
          <c:invertIfNegative val="0"/>
          <c:cat>
            <c:numRef>
              <c:f>Проект!$F$863:$P$863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Проект!$F$874:$P$874</c:f>
              <c:numCache>
                <c:formatCode>#,##0</c:formatCode>
                <c:ptCount val="11"/>
                <c:pt idx="0">
                  <c:v>0</c:v>
                </c:pt>
                <c:pt idx="1">
                  <c:v>-2848.1938295154368</c:v>
                </c:pt>
                <c:pt idx="2">
                  <c:v>-3472.8811314587051</c:v>
                </c:pt>
                <c:pt idx="3">
                  <c:v>5516.1900052753745</c:v>
                </c:pt>
                <c:pt idx="4">
                  <c:v>1682.6700094687403</c:v>
                </c:pt>
                <c:pt idx="5">
                  <c:v>2598.1059118171024</c:v>
                </c:pt>
                <c:pt idx="6">
                  <c:v>3095.2603097726033</c:v>
                </c:pt>
                <c:pt idx="7">
                  <c:v>3666.4282148293692</c:v>
                </c:pt>
                <c:pt idx="8">
                  <c:v>4227.1078753484871</c:v>
                </c:pt>
                <c:pt idx="9">
                  <c:v>4586.2544987604897</c:v>
                </c:pt>
                <c:pt idx="10">
                  <c:v>13438.619378217456</c:v>
                </c:pt>
              </c:numCache>
            </c:numRef>
          </c:val>
          <c:extLst>
            <c:ext xmlns:c16="http://schemas.microsoft.com/office/drawing/2014/chart" uri="{C3380CC4-5D6E-409C-BE32-E72D297353CC}">
              <c16:uniqueId val="{00000000-285B-451D-A78D-B2E150527C1E}"/>
            </c:ext>
          </c:extLst>
        </c:ser>
        <c:ser>
          <c:idx val="0"/>
          <c:order val="1"/>
          <c:tx>
            <c:strRef>
              <c:f>Проект!$A$893</c:f>
              <c:strCache>
                <c:ptCount val="1"/>
                <c:pt idx="0">
                  <c:v>Суммарный денежный поток за период</c:v>
                </c:pt>
              </c:strCache>
            </c:strRef>
          </c:tx>
          <c:spPr>
            <a:solidFill>
              <a:srgbClr val="FFCC00"/>
            </a:solidFill>
            <a:ln w="12700">
              <a:solidFill>
                <a:srgbClr val="000000"/>
              </a:solidFill>
              <a:prstDash val="solid"/>
            </a:ln>
          </c:spPr>
          <c:invertIfNegative val="0"/>
          <c:cat>
            <c:numRef>
              <c:f>Проект!$F$863:$P$863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Проект!$F$893:$P$893</c:f>
              <c:numCache>
                <c:formatCode>#,##0</c:formatCode>
                <c:ptCount val="11"/>
                <c:pt idx="0">
                  <c:v>0</c:v>
                </c:pt>
                <c:pt idx="1">
                  <c:v>4681.7919456558202</c:v>
                </c:pt>
                <c:pt idx="2">
                  <c:v>-4665.4719339416815</c:v>
                </c:pt>
                <c:pt idx="3">
                  <c:v>3814.8369615467227</c:v>
                </c:pt>
                <c:pt idx="4">
                  <c:v>-1129.6423694860368</c:v>
                </c:pt>
                <c:pt idx="5">
                  <c:v>-207.70025002629274</c:v>
                </c:pt>
                <c:pt idx="6">
                  <c:v>300.25102588810824</c:v>
                </c:pt>
                <c:pt idx="7">
                  <c:v>866.70688244311805</c:v>
                </c:pt>
                <c:pt idx="8">
                  <c:v>1437.6528123271528</c:v>
                </c:pt>
                <c:pt idx="9">
                  <c:v>1802.2488768249464</c:v>
                </c:pt>
                <c:pt idx="10">
                  <c:v>9760.3922240639349</c:v>
                </c:pt>
              </c:numCache>
            </c:numRef>
          </c:val>
          <c:extLst>
            <c:ext xmlns:c16="http://schemas.microsoft.com/office/drawing/2014/chart" uri="{C3380CC4-5D6E-409C-BE32-E72D297353CC}">
              <c16:uniqueId val="{00000001-285B-451D-A78D-B2E150527C1E}"/>
            </c:ext>
          </c:extLst>
        </c:ser>
        <c:dLbls>
          <c:showLegendKey val="0"/>
          <c:showVal val="0"/>
          <c:showCatName val="0"/>
          <c:showSerName val="0"/>
          <c:showPercent val="0"/>
          <c:showBubbleSize val="0"/>
        </c:dLbls>
        <c:gapWidth val="150"/>
        <c:overlap val="50"/>
        <c:axId val="158177920"/>
        <c:axId val="158179712"/>
      </c:barChart>
      <c:catAx>
        <c:axId val="1581779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58179712"/>
        <c:crosses val="autoZero"/>
        <c:auto val="1"/>
        <c:lblAlgn val="ctr"/>
        <c:lblOffset val="100"/>
        <c:tickLblSkip val="1"/>
        <c:tickMarkSkip val="1"/>
        <c:noMultiLvlLbl val="0"/>
      </c:catAx>
      <c:valAx>
        <c:axId val="15817971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58177920"/>
        <c:crosses val="autoZero"/>
        <c:crossBetween val="between"/>
      </c:valAx>
      <c:spPr>
        <a:solidFill>
          <a:srgbClr val="E6E6E6"/>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Проект!$A$894</c:f>
              <c:strCache>
                <c:ptCount val="1"/>
                <c:pt idx="0">
                  <c:v>Денежные средства на конец периода</c:v>
                </c:pt>
              </c:strCache>
            </c:strRef>
          </c:tx>
          <c:cat>
            <c:numRef>
              <c:f>Проект!$F$863:$P$863</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Проект!$F$894:$P$894</c:f>
              <c:numCache>
                <c:formatCode>#,##0</c:formatCode>
                <c:ptCount val="11"/>
                <c:pt idx="0">
                  <c:v>0</c:v>
                </c:pt>
                <c:pt idx="1">
                  <c:v>4681.7919456558202</c:v>
                </c:pt>
                <c:pt idx="2">
                  <c:v>16.320011714129578</c:v>
                </c:pt>
                <c:pt idx="3">
                  <c:v>3831.1569732608523</c:v>
                </c:pt>
                <c:pt idx="4">
                  <c:v>2701.5146037748154</c:v>
                </c:pt>
                <c:pt idx="5">
                  <c:v>2493.8143537485271</c:v>
                </c:pt>
                <c:pt idx="6">
                  <c:v>2794.065379636631</c:v>
                </c:pt>
                <c:pt idx="7">
                  <c:v>3660.7722620797485</c:v>
                </c:pt>
                <c:pt idx="8">
                  <c:v>5098.4250744069068</c:v>
                </c:pt>
                <c:pt idx="9">
                  <c:v>6900.6739512318472</c:v>
                </c:pt>
                <c:pt idx="10">
                  <c:v>16661.066175295819</c:v>
                </c:pt>
              </c:numCache>
            </c:numRef>
          </c:val>
          <c:smooth val="0"/>
          <c:extLst>
            <c:ext xmlns:c16="http://schemas.microsoft.com/office/drawing/2014/chart" uri="{C3380CC4-5D6E-409C-BE32-E72D297353CC}">
              <c16:uniqueId val="{00000000-1339-473B-BA8E-B87DBFC1A19F}"/>
            </c:ext>
          </c:extLst>
        </c:ser>
        <c:dLbls>
          <c:showLegendKey val="0"/>
          <c:showVal val="0"/>
          <c:showCatName val="0"/>
          <c:showSerName val="0"/>
          <c:showPercent val="0"/>
          <c:showBubbleSize val="0"/>
        </c:dLbls>
        <c:marker val="1"/>
        <c:smooth val="0"/>
        <c:axId val="158273536"/>
        <c:axId val="158275072"/>
      </c:lineChart>
      <c:catAx>
        <c:axId val="158273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58275072"/>
        <c:crosses val="autoZero"/>
        <c:auto val="1"/>
        <c:lblAlgn val="ctr"/>
        <c:lblOffset val="100"/>
        <c:tickLblSkip val="1"/>
        <c:tickMarkSkip val="1"/>
        <c:noMultiLvlLbl val="0"/>
      </c:catAx>
      <c:valAx>
        <c:axId val="158275072"/>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58273536"/>
        <c:crosses val="autoZero"/>
        <c:crossBetween val="between"/>
      </c:valAx>
      <c:spPr>
        <a:solidFill>
          <a:srgbClr val="E6E6E6"/>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3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Проект!$A$1143</c:f>
              <c:strCache>
                <c:ptCount val="1"/>
                <c:pt idx="0">
                  <c:v>Дисконтированный поток нарастающим итогом</c:v>
                </c:pt>
              </c:strCache>
            </c:strRef>
          </c:tx>
          <c:cat>
            <c:numRef>
              <c:f>Проект!$F$1119:$P$1119</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Проект!$F$1143:$P$1143</c:f>
              <c:numCache>
                <c:formatCode>#,##0</c:formatCode>
                <c:ptCount val="11"/>
                <c:pt idx="0">
                  <c:v>-20000</c:v>
                </c:pt>
                <c:pt idx="1">
                  <c:v>-25884.083066474152</c:v>
                </c:pt>
                <c:pt idx="2">
                  <c:v>-28722.334640565699</c:v>
                </c:pt>
                <c:pt idx="3">
                  <c:v>-24189.179058536454</c:v>
                </c:pt>
                <c:pt idx="4">
                  <c:v>-19304.976202702699</c:v>
                </c:pt>
                <c:pt idx="5">
                  <c:v>-14229.505066921829</c:v>
                </c:pt>
                <c:pt idx="6">
                  <c:v>-9305.703969475333</c:v>
                </c:pt>
                <c:pt idx="7">
                  <c:v>-4487.1185151321815</c:v>
                </c:pt>
                <c:pt idx="8">
                  <c:v>229.2391173019696</c:v>
                </c:pt>
                <c:pt idx="9">
                  <c:v>4704.838105107463</c:v>
                </c:pt>
                <c:pt idx="10">
                  <c:v>13820.175674658811</c:v>
                </c:pt>
              </c:numCache>
            </c:numRef>
          </c:val>
          <c:smooth val="1"/>
          <c:extLst>
            <c:ext xmlns:c16="http://schemas.microsoft.com/office/drawing/2014/chart" uri="{C3380CC4-5D6E-409C-BE32-E72D297353CC}">
              <c16:uniqueId val="{00000000-E911-4CCD-81E2-39323AC41C65}"/>
            </c:ext>
          </c:extLst>
        </c:ser>
        <c:dLbls>
          <c:showLegendKey val="0"/>
          <c:showVal val="0"/>
          <c:showCatName val="0"/>
          <c:showSerName val="0"/>
          <c:showPercent val="0"/>
          <c:showBubbleSize val="0"/>
        </c:dLbls>
        <c:marker val="1"/>
        <c:smooth val="0"/>
        <c:axId val="158295168"/>
        <c:axId val="158296704"/>
      </c:lineChart>
      <c:catAx>
        <c:axId val="1582951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58296704"/>
        <c:crosses val="autoZero"/>
        <c:auto val="1"/>
        <c:lblAlgn val="ctr"/>
        <c:lblOffset val="100"/>
        <c:tickLblSkip val="1"/>
        <c:tickMarkSkip val="1"/>
        <c:noMultiLvlLbl val="0"/>
      </c:catAx>
      <c:valAx>
        <c:axId val="158296704"/>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58295168"/>
        <c:crosses val="autoZero"/>
        <c:crossBetween val="midCat"/>
      </c:valAx>
      <c:spPr>
        <a:solidFill>
          <a:srgbClr val="E6E6E6"/>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Ответы полученные на 3 вопрос</a:t>
            </a:r>
          </a:p>
        </c:rich>
      </c:tx>
      <c:layout>
        <c:manualLayout>
          <c:xMode val="edge"/>
          <c:yMode val="edge"/>
          <c:x val="0.28764478764478896"/>
          <c:y val="2.1551724137930977E-2"/>
        </c:manualLayout>
      </c:layout>
      <c:overlay val="0"/>
      <c:spPr>
        <a:noFill/>
        <a:ln w="2856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8918918918918984"/>
          <c:y val="0.33620689655172431"/>
          <c:w val="0.53474903474903723"/>
          <c:h val="0.47413793103448282"/>
        </c:manualLayout>
      </c:layout>
      <c:pie3DChart>
        <c:varyColors val="1"/>
        <c:ser>
          <c:idx val="0"/>
          <c:order val="0"/>
          <c:spPr>
            <a:solidFill>
              <a:srgbClr val="9999FF"/>
            </a:solidFill>
            <a:ln w="14280">
              <a:solidFill>
                <a:srgbClr val="000000"/>
              </a:solidFill>
              <a:prstDash val="solid"/>
            </a:ln>
          </c:spPr>
          <c:explosion val="26"/>
          <c:dPt>
            <c:idx val="1"/>
            <c:bubble3D val="0"/>
            <c:spPr>
              <a:solidFill>
                <a:srgbClr val="993366"/>
              </a:solidFill>
              <a:ln w="14280">
                <a:solidFill>
                  <a:srgbClr val="000000"/>
                </a:solidFill>
                <a:prstDash val="solid"/>
              </a:ln>
            </c:spPr>
            <c:extLst>
              <c:ext xmlns:c16="http://schemas.microsoft.com/office/drawing/2014/chart" uri="{C3380CC4-5D6E-409C-BE32-E72D297353CC}">
                <c16:uniqueId val="{00000001-20C7-472D-A5D8-894B707519D2}"/>
              </c:ext>
            </c:extLst>
          </c:dPt>
          <c:dPt>
            <c:idx val="2"/>
            <c:bubble3D val="0"/>
            <c:spPr>
              <a:solidFill>
                <a:srgbClr val="FFFFCC"/>
              </a:solidFill>
              <a:ln w="14280">
                <a:solidFill>
                  <a:srgbClr val="000000"/>
                </a:solidFill>
                <a:prstDash val="solid"/>
              </a:ln>
            </c:spPr>
            <c:extLst>
              <c:ext xmlns:c16="http://schemas.microsoft.com/office/drawing/2014/chart" uri="{C3380CC4-5D6E-409C-BE32-E72D297353CC}">
                <c16:uniqueId val="{00000003-20C7-472D-A5D8-894B707519D2}"/>
              </c:ext>
            </c:extLst>
          </c:dPt>
          <c:dLbls>
            <c:numFmt formatCode="0%" sourceLinked="0"/>
            <c:spPr>
              <a:noFill/>
              <a:ln w="28561">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Лист3!$B$2:$D$2</c:f>
              <c:strCache>
                <c:ptCount val="3"/>
                <c:pt idx="0">
                  <c:v>да</c:v>
                </c:pt>
                <c:pt idx="1">
                  <c:v>нет </c:v>
                </c:pt>
                <c:pt idx="2">
                  <c:v>иное</c:v>
                </c:pt>
              </c:strCache>
            </c:strRef>
          </c:cat>
          <c:val>
            <c:numRef>
              <c:f>Лист3!$B$5:$D$5</c:f>
              <c:numCache>
                <c:formatCode>General</c:formatCode>
                <c:ptCount val="3"/>
                <c:pt idx="0">
                  <c:v>20</c:v>
                </c:pt>
                <c:pt idx="1">
                  <c:v>40</c:v>
                </c:pt>
                <c:pt idx="2">
                  <c:v>40</c:v>
                </c:pt>
              </c:numCache>
            </c:numRef>
          </c:val>
          <c:extLst>
            <c:ext xmlns:c16="http://schemas.microsoft.com/office/drawing/2014/chart" uri="{C3380CC4-5D6E-409C-BE32-E72D297353CC}">
              <c16:uniqueId val="{00000004-20C7-472D-A5D8-894B707519D2}"/>
            </c:ext>
          </c:extLst>
        </c:ser>
        <c:dLbls>
          <c:showLegendKey val="0"/>
          <c:showVal val="0"/>
          <c:showCatName val="0"/>
          <c:showSerName val="0"/>
          <c:showPercent val="0"/>
          <c:showBubbleSize val="0"/>
          <c:showLeaderLines val="1"/>
        </c:dLbls>
      </c:pie3DChart>
      <c:spPr>
        <a:noFill/>
        <a:ln w="28561">
          <a:noFill/>
        </a:ln>
      </c:spPr>
    </c:plotArea>
    <c:legend>
      <c:legendPos val="r"/>
      <c:layout>
        <c:manualLayout>
          <c:xMode val="edge"/>
          <c:yMode val="edge"/>
          <c:x val="0.83543943370715024"/>
          <c:y val="0.31162475658284705"/>
          <c:w val="0.11643462180863764"/>
          <c:h val="0.38234066895484314"/>
        </c:manualLayout>
      </c:layout>
      <c:overlay val="0"/>
      <c:spPr>
        <a:solidFill>
          <a:srgbClr val="FFFFFF"/>
        </a:solidFill>
        <a:ln w="3570">
          <a:solidFill>
            <a:srgbClr val="000000"/>
          </a:solidFill>
          <a:prstDash val="solid"/>
        </a:ln>
      </c:spPr>
    </c:legend>
    <c:plotVisOnly val="1"/>
    <c:dispBlanksAs val="zero"/>
    <c:showDLblsOverMax val="0"/>
  </c:chart>
  <c:spPr>
    <a:solidFill>
      <a:srgbClr val="FFFFFF"/>
    </a:solidFill>
    <a:ln w="3570">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Цены предложенные покупателями за 1 кг</a:t>
            </a:r>
          </a:p>
        </c:rich>
      </c:tx>
      <c:layout>
        <c:manualLayout>
          <c:xMode val="edge"/>
          <c:yMode val="edge"/>
          <c:x val="0.15955044081028358"/>
          <c:y val="9.337068160597563E-4"/>
        </c:manualLayout>
      </c:layout>
      <c:overlay val="0"/>
      <c:spPr>
        <a:noFill/>
        <a:ln w="2856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6812227074235808"/>
          <c:y val="0.35784313725490341"/>
          <c:w val="0.48689956331877926"/>
          <c:h val="0.43627450980392302"/>
        </c:manualLayout>
      </c:layout>
      <c:pie3DChart>
        <c:varyColors val="1"/>
        <c:ser>
          <c:idx val="0"/>
          <c:order val="0"/>
          <c:spPr>
            <a:solidFill>
              <a:srgbClr val="9999FF"/>
            </a:solidFill>
            <a:ln w="14281">
              <a:solidFill>
                <a:srgbClr val="000000"/>
              </a:solidFill>
              <a:prstDash val="solid"/>
            </a:ln>
          </c:spPr>
          <c:explosion val="25"/>
          <c:dPt>
            <c:idx val="1"/>
            <c:bubble3D val="0"/>
            <c:spPr>
              <a:solidFill>
                <a:srgbClr val="993366"/>
              </a:solidFill>
              <a:ln w="14281">
                <a:solidFill>
                  <a:srgbClr val="000000"/>
                </a:solidFill>
                <a:prstDash val="solid"/>
              </a:ln>
            </c:spPr>
            <c:extLst>
              <c:ext xmlns:c16="http://schemas.microsoft.com/office/drawing/2014/chart" uri="{C3380CC4-5D6E-409C-BE32-E72D297353CC}">
                <c16:uniqueId val="{00000001-238D-480E-963D-DCED26F4F4CE}"/>
              </c:ext>
            </c:extLst>
          </c:dPt>
          <c:dPt>
            <c:idx val="2"/>
            <c:bubble3D val="0"/>
            <c:spPr>
              <a:solidFill>
                <a:srgbClr val="FFFFCC"/>
              </a:solidFill>
              <a:ln w="14281">
                <a:solidFill>
                  <a:srgbClr val="000000"/>
                </a:solidFill>
                <a:prstDash val="solid"/>
              </a:ln>
            </c:spPr>
            <c:extLst>
              <c:ext xmlns:c16="http://schemas.microsoft.com/office/drawing/2014/chart" uri="{C3380CC4-5D6E-409C-BE32-E72D297353CC}">
                <c16:uniqueId val="{00000003-238D-480E-963D-DCED26F4F4CE}"/>
              </c:ext>
            </c:extLst>
          </c:dPt>
          <c:dPt>
            <c:idx val="3"/>
            <c:bubble3D val="0"/>
            <c:spPr>
              <a:solidFill>
                <a:srgbClr val="CCFFFF"/>
              </a:solidFill>
              <a:ln w="14281">
                <a:solidFill>
                  <a:srgbClr val="000000"/>
                </a:solidFill>
                <a:prstDash val="solid"/>
              </a:ln>
            </c:spPr>
            <c:extLst>
              <c:ext xmlns:c16="http://schemas.microsoft.com/office/drawing/2014/chart" uri="{C3380CC4-5D6E-409C-BE32-E72D297353CC}">
                <c16:uniqueId val="{00000005-238D-480E-963D-DCED26F4F4CE}"/>
              </c:ext>
            </c:extLst>
          </c:dPt>
          <c:dLbls>
            <c:numFmt formatCode="0%" sourceLinked="0"/>
            <c:spPr>
              <a:noFill/>
              <a:ln w="28561">
                <a:noFill/>
              </a:ln>
            </c:spPr>
            <c:showLegendKey val="1"/>
            <c:showVal val="0"/>
            <c:showCatName val="0"/>
            <c:showSerName val="0"/>
            <c:showPercent val="1"/>
            <c:showBubbleSize val="0"/>
            <c:showLeaderLines val="1"/>
            <c:extLst>
              <c:ext xmlns:c15="http://schemas.microsoft.com/office/drawing/2012/chart" uri="{CE6537A1-D6FC-4f65-9D91-7224C49458BB}"/>
            </c:extLst>
          </c:dLbls>
          <c:cat>
            <c:strRef>
              <c:f>Лист3!$F$2:$I$2</c:f>
              <c:strCache>
                <c:ptCount val="4"/>
                <c:pt idx="0">
                  <c:v>250 рублей</c:v>
                </c:pt>
                <c:pt idx="1">
                  <c:v>290 рублей</c:v>
                </c:pt>
                <c:pt idx="2">
                  <c:v>350  рублей</c:v>
                </c:pt>
                <c:pt idx="3">
                  <c:v>400 рублей</c:v>
                </c:pt>
              </c:strCache>
            </c:strRef>
          </c:cat>
          <c:val>
            <c:numRef>
              <c:f>Лист3!$F$3:$I$3</c:f>
              <c:numCache>
                <c:formatCode>General</c:formatCode>
                <c:ptCount val="4"/>
                <c:pt idx="0">
                  <c:v>45</c:v>
                </c:pt>
                <c:pt idx="1">
                  <c:v>25</c:v>
                </c:pt>
                <c:pt idx="2">
                  <c:v>20</c:v>
                </c:pt>
                <c:pt idx="3">
                  <c:v>10</c:v>
                </c:pt>
              </c:numCache>
            </c:numRef>
          </c:val>
          <c:extLst>
            <c:ext xmlns:c16="http://schemas.microsoft.com/office/drawing/2014/chart" uri="{C3380CC4-5D6E-409C-BE32-E72D297353CC}">
              <c16:uniqueId val="{00000006-238D-480E-963D-DCED26F4F4CE}"/>
            </c:ext>
          </c:extLst>
        </c:ser>
        <c:dLbls>
          <c:showLegendKey val="1"/>
          <c:showVal val="0"/>
          <c:showCatName val="0"/>
          <c:showSerName val="0"/>
          <c:showPercent val="1"/>
          <c:showBubbleSize val="0"/>
          <c:showLeaderLines val="1"/>
        </c:dLbls>
      </c:pie3DChart>
      <c:spPr>
        <a:noFill/>
        <a:ln w="28561">
          <a:noFill/>
        </a:ln>
      </c:spPr>
    </c:plotArea>
    <c:legend>
      <c:legendPos val="r"/>
      <c:layout>
        <c:manualLayout>
          <c:xMode val="edge"/>
          <c:yMode val="edge"/>
          <c:x val="0.7981687865939836"/>
          <c:y val="0.22051067146018516"/>
          <c:w val="0.1703056768558952"/>
          <c:h val="0.74470887217529302"/>
        </c:manualLayout>
      </c:layout>
      <c:overlay val="0"/>
      <c:spPr>
        <a:solidFill>
          <a:srgbClr val="FFFFFF"/>
        </a:solidFill>
        <a:ln w="3570">
          <a:solidFill>
            <a:srgbClr val="000000"/>
          </a:solidFill>
          <a:prstDash val="solid"/>
        </a:ln>
      </c:spPr>
    </c:legend>
    <c:plotVisOnly val="1"/>
    <c:dispBlanksAs val="zero"/>
    <c:showDLblsOverMax val="0"/>
  </c:chart>
  <c:spPr>
    <a:solidFill>
      <a:srgbClr val="FFFFFF"/>
    </a:solidFill>
    <a:ln w="3570">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Ответы полученные на вопрос 5</a:t>
            </a:r>
          </a:p>
        </c:rich>
      </c:tx>
      <c:layout>
        <c:manualLayout>
          <c:xMode val="edge"/>
          <c:yMode val="edge"/>
          <c:x val="0.29361702127659572"/>
          <c:y val="1.9047619047619143E-2"/>
        </c:manualLayout>
      </c:layout>
      <c:overlay val="0"/>
      <c:spPr>
        <a:noFill/>
        <a:ln w="2856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425531914893624"/>
          <c:y val="0.35714285714285915"/>
          <c:w val="0.49361702127659585"/>
          <c:h val="0.43809523809523809"/>
        </c:manualLayout>
      </c:layout>
      <c:pie3DChart>
        <c:varyColors val="1"/>
        <c:ser>
          <c:idx val="0"/>
          <c:order val="0"/>
          <c:spPr>
            <a:solidFill>
              <a:srgbClr val="9999FF"/>
            </a:solidFill>
            <a:ln w="14281">
              <a:solidFill>
                <a:srgbClr val="000000"/>
              </a:solidFill>
              <a:prstDash val="solid"/>
            </a:ln>
          </c:spPr>
          <c:explosion val="25"/>
          <c:dPt>
            <c:idx val="1"/>
            <c:bubble3D val="0"/>
            <c:spPr>
              <a:solidFill>
                <a:srgbClr val="993366"/>
              </a:solidFill>
              <a:ln w="14281">
                <a:solidFill>
                  <a:srgbClr val="000000"/>
                </a:solidFill>
                <a:prstDash val="solid"/>
              </a:ln>
            </c:spPr>
            <c:extLst>
              <c:ext xmlns:c16="http://schemas.microsoft.com/office/drawing/2014/chart" uri="{C3380CC4-5D6E-409C-BE32-E72D297353CC}">
                <c16:uniqueId val="{00000001-4071-481D-8DE1-94A0BF0C579E}"/>
              </c:ext>
            </c:extLst>
          </c:dPt>
          <c:dPt>
            <c:idx val="2"/>
            <c:bubble3D val="0"/>
            <c:spPr>
              <a:solidFill>
                <a:srgbClr val="FFFFCC"/>
              </a:solidFill>
              <a:ln w="14281">
                <a:solidFill>
                  <a:srgbClr val="000000"/>
                </a:solidFill>
                <a:prstDash val="solid"/>
              </a:ln>
            </c:spPr>
            <c:extLst>
              <c:ext xmlns:c16="http://schemas.microsoft.com/office/drawing/2014/chart" uri="{C3380CC4-5D6E-409C-BE32-E72D297353CC}">
                <c16:uniqueId val="{00000003-4071-481D-8DE1-94A0BF0C579E}"/>
              </c:ext>
            </c:extLst>
          </c:dPt>
          <c:dLbls>
            <c:numFmt formatCode="0%" sourceLinked="0"/>
            <c:spPr>
              <a:noFill/>
              <a:ln w="28562">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Лист3!$B$2:$D$2</c:f>
              <c:strCache>
                <c:ptCount val="3"/>
                <c:pt idx="0">
                  <c:v>да</c:v>
                </c:pt>
                <c:pt idx="1">
                  <c:v>нет </c:v>
                </c:pt>
                <c:pt idx="2">
                  <c:v>иное</c:v>
                </c:pt>
              </c:strCache>
            </c:strRef>
          </c:cat>
          <c:val>
            <c:numRef>
              <c:f>Лист3!$B$6:$D$6</c:f>
              <c:numCache>
                <c:formatCode>General</c:formatCode>
                <c:ptCount val="3"/>
                <c:pt idx="0">
                  <c:v>5</c:v>
                </c:pt>
                <c:pt idx="1">
                  <c:v>50</c:v>
                </c:pt>
                <c:pt idx="2">
                  <c:v>45</c:v>
                </c:pt>
              </c:numCache>
            </c:numRef>
          </c:val>
          <c:extLst>
            <c:ext xmlns:c16="http://schemas.microsoft.com/office/drawing/2014/chart" uri="{C3380CC4-5D6E-409C-BE32-E72D297353CC}">
              <c16:uniqueId val="{00000004-4071-481D-8DE1-94A0BF0C579E}"/>
            </c:ext>
          </c:extLst>
        </c:ser>
        <c:dLbls>
          <c:showLegendKey val="0"/>
          <c:showVal val="0"/>
          <c:showCatName val="0"/>
          <c:showSerName val="0"/>
          <c:showPercent val="0"/>
          <c:showBubbleSize val="0"/>
          <c:showLeaderLines val="1"/>
        </c:dLbls>
      </c:pie3DChart>
      <c:spPr>
        <a:noFill/>
        <a:ln w="28562">
          <a:noFill/>
        </a:ln>
      </c:spPr>
    </c:plotArea>
    <c:legend>
      <c:legendPos val="r"/>
      <c:layout>
        <c:manualLayout>
          <c:xMode val="edge"/>
          <c:yMode val="edge"/>
          <c:x val="0.8271277340332458"/>
          <c:y val="0.30598358346504501"/>
          <c:w val="0.11436176727909012"/>
          <c:h val="0.47631157991242667"/>
        </c:manualLayout>
      </c:layout>
      <c:overlay val="0"/>
      <c:spPr>
        <a:solidFill>
          <a:srgbClr val="FFFFFF"/>
        </a:solidFill>
        <a:ln w="3570">
          <a:solidFill>
            <a:srgbClr val="000000"/>
          </a:solidFill>
          <a:prstDash val="solid"/>
        </a:ln>
      </c:spPr>
    </c:legend>
    <c:plotVisOnly val="1"/>
    <c:dispBlanksAs val="zero"/>
    <c:showDLblsOverMax val="0"/>
  </c:chart>
  <c:spPr>
    <a:solidFill>
      <a:srgbClr val="FFFFFF"/>
    </a:solidFill>
    <a:ln w="3570">
      <a:solidFill>
        <a:srgbClr val="000000"/>
      </a:solid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Собственные средства</c:v>
                </c:pt>
                <c:pt idx="1">
                  <c:v>Государственная поддержка</c:v>
                </c:pt>
                <c:pt idx="2">
                  <c:v>Кредит на приобретение основных средств</c:v>
                </c:pt>
                <c:pt idx="3">
                  <c:v>Кредит на пополнение оборотных средств</c:v>
                </c:pt>
              </c:strCache>
            </c:strRef>
          </c:cat>
          <c:val>
            <c:numRef>
              <c:f>Лист1!$B$2:$B$5</c:f>
              <c:numCache>
                <c:formatCode>General</c:formatCode>
                <c:ptCount val="4"/>
                <c:pt idx="0">
                  <c:v>33.6</c:v>
                </c:pt>
                <c:pt idx="1">
                  <c:v>5.5</c:v>
                </c:pt>
                <c:pt idx="2">
                  <c:v>50</c:v>
                </c:pt>
                <c:pt idx="3">
                  <c:v>10.9</c:v>
                </c:pt>
              </c:numCache>
            </c:numRef>
          </c:val>
          <c:extLst>
            <c:ext xmlns:c16="http://schemas.microsoft.com/office/drawing/2014/chart" uri="{C3380CC4-5D6E-409C-BE32-E72D297353CC}">
              <c16:uniqueId val="{00000000-4C16-4F29-9882-141459E6E158}"/>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Объем продаж</c:v>
                </c:pt>
              </c:strCache>
            </c:strRef>
          </c:tx>
          <c:marker>
            <c:symbol val="none"/>
          </c:marker>
          <c:cat>
            <c:numRef>
              <c:f>Лист1!$A$2:$A$8</c:f>
              <c:numCache>
                <c:formatCode>General</c:formatCode>
                <c:ptCount val="7"/>
                <c:pt idx="0">
                  <c:v>85</c:v>
                </c:pt>
                <c:pt idx="1">
                  <c:v>90</c:v>
                </c:pt>
                <c:pt idx="2">
                  <c:v>95</c:v>
                </c:pt>
                <c:pt idx="3">
                  <c:v>100</c:v>
                </c:pt>
                <c:pt idx="4">
                  <c:v>105</c:v>
                </c:pt>
                <c:pt idx="5">
                  <c:v>110</c:v>
                </c:pt>
                <c:pt idx="6">
                  <c:v>115</c:v>
                </c:pt>
              </c:numCache>
            </c:numRef>
          </c:cat>
          <c:val>
            <c:numRef>
              <c:f>Лист1!$B$2:$B$8</c:f>
              <c:numCache>
                <c:formatCode>General</c:formatCode>
                <c:ptCount val="7"/>
                <c:pt idx="0">
                  <c:v>5672</c:v>
                </c:pt>
                <c:pt idx="1">
                  <c:v>8779</c:v>
                </c:pt>
                <c:pt idx="2">
                  <c:v>11866</c:v>
                </c:pt>
                <c:pt idx="3">
                  <c:v>13820</c:v>
                </c:pt>
                <c:pt idx="4">
                  <c:v>15014</c:v>
                </c:pt>
                <c:pt idx="5">
                  <c:v>16688</c:v>
                </c:pt>
                <c:pt idx="6">
                  <c:v>19013</c:v>
                </c:pt>
              </c:numCache>
            </c:numRef>
          </c:val>
          <c:smooth val="0"/>
          <c:extLst>
            <c:ext xmlns:c16="http://schemas.microsoft.com/office/drawing/2014/chart" uri="{C3380CC4-5D6E-409C-BE32-E72D297353CC}">
              <c16:uniqueId val="{00000000-BDF7-4231-A7FC-0092045C7C22}"/>
            </c:ext>
          </c:extLst>
        </c:ser>
        <c:ser>
          <c:idx val="1"/>
          <c:order val="1"/>
          <c:tx>
            <c:strRef>
              <c:f>Лист1!$C$1</c:f>
              <c:strCache>
                <c:ptCount val="1"/>
                <c:pt idx="0">
                  <c:v>Цена реализации</c:v>
                </c:pt>
              </c:strCache>
            </c:strRef>
          </c:tx>
          <c:marker>
            <c:symbol val="none"/>
          </c:marker>
          <c:cat>
            <c:numRef>
              <c:f>Лист1!$A$2:$A$8</c:f>
              <c:numCache>
                <c:formatCode>General</c:formatCode>
                <c:ptCount val="7"/>
                <c:pt idx="0">
                  <c:v>85</c:v>
                </c:pt>
                <c:pt idx="1">
                  <c:v>90</c:v>
                </c:pt>
                <c:pt idx="2">
                  <c:v>95</c:v>
                </c:pt>
                <c:pt idx="3">
                  <c:v>100</c:v>
                </c:pt>
                <c:pt idx="4">
                  <c:v>105</c:v>
                </c:pt>
                <c:pt idx="5">
                  <c:v>110</c:v>
                </c:pt>
                <c:pt idx="6">
                  <c:v>115</c:v>
                </c:pt>
              </c:numCache>
            </c:numRef>
          </c:cat>
          <c:val>
            <c:numRef>
              <c:f>Лист1!$C$2:$C$8</c:f>
              <c:numCache>
                <c:formatCode>General</c:formatCode>
                <c:ptCount val="7"/>
                <c:pt idx="0">
                  <c:v>4554</c:v>
                </c:pt>
                <c:pt idx="1">
                  <c:v>7660</c:v>
                </c:pt>
                <c:pt idx="2">
                  <c:v>10747</c:v>
                </c:pt>
                <c:pt idx="3">
                  <c:v>13820</c:v>
                </c:pt>
                <c:pt idx="4">
                  <c:v>16893</c:v>
                </c:pt>
                <c:pt idx="5">
                  <c:v>19967</c:v>
                </c:pt>
                <c:pt idx="6">
                  <c:v>23040</c:v>
                </c:pt>
              </c:numCache>
            </c:numRef>
          </c:val>
          <c:smooth val="0"/>
          <c:extLst>
            <c:ext xmlns:c16="http://schemas.microsoft.com/office/drawing/2014/chart" uri="{C3380CC4-5D6E-409C-BE32-E72D297353CC}">
              <c16:uniqueId val="{00000001-BDF7-4231-A7FC-0092045C7C22}"/>
            </c:ext>
          </c:extLst>
        </c:ser>
        <c:ser>
          <c:idx val="2"/>
          <c:order val="2"/>
          <c:tx>
            <c:strRef>
              <c:f>Лист1!$D$1</c:f>
              <c:strCache>
                <c:ptCount val="1"/>
                <c:pt idx="0">
                  <c:v>Величина общих издержек</c:v>
                </c:pt>
              </c:strCache>
            </c:strRef>
          </c:tx>
          <c:marker>
            <c:symbol val="none"/>
          </c:marker>
          <c:cat>
            <c:numRef>
              <c:f>Лист1!$A$2:$A$8</c:f>
              <c:numCache>
                <c:formatCode>General</c:formatCode>
                <c:ptCount val="7"/>
                <c:pt idx="0">
                  <c:v>85</c:v>
                </c:pt>
                <c:pt idx="1">
                  <c:v>90</c:v>
                </c:pt>
                <c:pt idx="2">
                  <c:v>95</c:v>
                </c:pt>
                <c:pt idx="3">
                  <c:v>100</c:v>
                </c:pt>
                <c:pt idx="4">
                  <c:v>105</c:v>
                </c:pt>
                <c:pt idx="5">
                  <c:v>110</c:v>
                </c:pt>
                <c:pt idx="6">
                  <c:v>115</c:v>
                </c:pt>
              </c:numCache>
            </c:numRef>
          </c:cat>
          <c:val>
            <c:numRef>
              <c:f>Лист1!$D$2:$D$8</c:f>
              <c:numCache>
                <c:formatCode>General</c:formatCode>
                <c:ptCount val="7"/>
                <c:pt idx="0">
                  <c:v>16743</c:v>
                </c:pt>
                <c:pt idx="1">
                  <c:v>15782</c:v>
                </c:pt>
                <c:pt idx="2">
                  <c:v>14801</c:v>
                </c:pt>
                <c:pt idx="3">
                  <c:v>13820</c:v>
                </c:pt>
                <c:pt idx="4">
                  <c:v>12839</c:v>
                </c:pt>
                <c:pt idx="5">
                  <c:v>11858</c:v>
                </c:pt>
                <c:pt idx="6">
                  <c:v>10877</c:v>
                </c:pt>
              </c:numCache>
            </c:numRef>
          </c:val>
          <c:smooth val="0"/>
          <c:extLst>
            <c:ext xmlns:c16="http://schemas.microsoft.com/office/drawing/2014/chart" uri="{C3380CC4-5D6E-409C-BE32-E72D297353CC}">
              <c16:uniqueId val="{00000002-BDF7-4231-A7FC-0092045C7C22}"/>
            </c:ext>
          </c:extLst>
        </c:ser>
        <c:dLbls>
          <c:showLegendKey val="0"/>
          <c:showVal val="0"/>
          <c:showCatName val="0"/>
          <c:showSerName val="0"/>
          <c:showPercent val="0"/>
          <c:showBubbleSize val="0"/>
        </c:dLbls>
        <c:smooth val="0"/>
        <c:axId val="158246016"/>
        <c:axId val="158247552"/>
      </c:lineChart>
      <c:catAx>
        <c:axId val="158246016"/>
        <c:scaling>
          <c:orientation val="minMax"/>
        </c:scaling>
        <c:delete val="0"/>
        <c:axPos val="b"/>
        <c:numFmt formatCode="General" sourceLinked="1"/>
        <c:majorTickMark val="out"/>
        <c:minorTickMark val="none"/>
        <c:tickLblPos val="nextTo"/>
        <c:crossAx val="158247552"/>
        <c:crosses val="autoZero"/>
        <c:auto val="1"/>
        <c:lblAlgn val="ctr"/>
        <c:lblOffset val="100"/>
        <c:noMultiLvlLbl val="0"/>
      </c:catAx>
      <c:valAx>
        <c:axId val="158247552"/>
        <c:scaling>
          <c:orientation val="minMax"/>
        </c:scaling>
        <c:delete val="0"/>
        <c:axPos val="l"/>
        <c:majorGridlines/>
        <c:numFmt formatCode="General" sourceLinked="1"/>
        <c:majorTickMark val="out"/>
        <c:minorTickMark val="none"/>
        <c:tickLblPos val="nextTo"/>
        <c:crossAx val="158246016"/>
        <c:crosses val="autoZero"/>
        <c:crossBetween val="between"/>
      </c:valAx>
    </c:plotArea>
    <c:legend>
      <c:legendPos val="r"/>
      <c:overlay val="0"/>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6158200813133683"/>
          <c:y val="6.8281877136491975E-2"/>
          <c:w val="0.81447624929236617"/>
          <c:h val="0.56336354862858662"/>
        </c:manualLayout>
      </c:layout>
      <c:barChart>
        <c:barDir val="col"/>
        <c:grouping val="clustered"/>
        <c:varyColors val="0"/>
        <c:ser>
          <c:idx val="0"/>
          <c:order val="0"/>
          <c:tx>
            <c:v>Частота</c:v>
          </c:tx>
          <c:invertIfNegative val="0"/>
          <c:cat>
            <c:strRef>
              <c:f>Лист6!$D$93:$D$124</c:f>
              <c:strCache>
                <c:ptCount val="32"/>
                <c:pt idx="0">
                  <c:v>-10961,38</c:v>
                </c:pt>
                <c:pt idx="1">
                  <c:v>-10185,22</c:v>
                </c:pt>
                <c:pt idx="2">
                  <c:v>-9409,06</c:v>
                </c:pt>
                <c:pt idx="3">
                  <c:v>-8632,90</c:v>
                </c:pt>
                <c:pt idx="4">
                  <c:v>-7856,75</c:v>
                </c:pt>
                <c:pt idx="5">
                  <c:v>-7080,59</c:v>
                </c:pt>
                <c:pt idx="6">
                  <c:v>-6304,43</c:v>
                </c:pt>
                <c:pt idx="7">
                  <c:v>-5528,27</c:v>
                </c:pt>
                <c:pt idx="8">
                  <c:v>-4752,11</c:v>
                </c:pt>
                <c:pt idx="9">
                  <c:v>-3975,95</c:v>
                </c:pt>
                <c:pt idx="10">
                  <c:v>-3199,79</c:v>
                </c:pt>
                <c:pt idx="11">
                  <c:v>-2423,63</c:v>
                </c:pt>
                <c:pt idx="12">
                  <c:v>-1647,47</c:v>
                </c:pt>
                <c:pt idx="13">
                  <c:v>-871,31</c:v>
                </c:pt>
                <c:pt idx="14">
                  <c:v>-95,15</c:v>
                </c:pt>
                <c:pt idx="15">
                  <c:v>681,01</c:v>
                </c:pt>
                <c:pt idx="16">
                  <c:v>1457,17</c:v>
                </c:pt>
                <c:pt idx="17">
                  <c:v>2233,33</c:v>
                </c:pt>
                <c:pt idx="18">
                  <c:v>3009,48</c:v>
                </c:pt>
                <c:pt idx="19">
                  <c:v>3785,64</c:v>
                </c:pt>
                <c:pt idx="20">
                  <c:v>4561,80</c:v>
                </c:pt>
                <c:pt idx="21">
                  <c:v>5337,96</c:v>
                </c:pt>
                <c:pt idx="22">
                  <c:v>6114,12</c:v>
                </c:pt>
                <c:pt idx="23">
                  <c:v>6890,28</c:v>
                </c:pt>
                <c:pt idx="24">
                  <c:v>7666,44</c:v>
                </c:pt>
                <c:pt idx="25">
                  <c:v>8442,60</c:v>
                </c:pt>
                <c:pt idx="26">
                  <c:v>9218,76</c:v>
                </c:pt>
                <c:pt idx="27">
                  <c:v>9994,92</c:v>
                </c:pt>
                <c:pt idx="28">
                  <c:v>10771,08</c:v>
                </c:pt>
                <c:pt idx="29">
                  <c:v>11547,24</c:v>
                </c:pt>
                <c:pt idx="30">
                  <c:v>12323,40</c:v>
                </c:pt>
                <c:pt idx="31">
                  <c:v>Еще</c:v>
                </c:pt>
              </c:strCache>
            </c:strRef>
          </c:cat>
          <c:val>
            <c:numRef>
              <c:f>Лист6!$E$93:$E$124</c:f>
              <c:numCache>
                <c:formatCode>General</c:formatCode>
                <c:ptCount val="32"/>
                <c:pt idx="0">
                  <c:v>1</c:v>
                </c:pt>
                <c:pt idx="1">
                  <c:v>1</c:v>
                </c:pt>
                <c:pt idx="2">
                  <c:v>2</c:v>
                </c:pt>
                <c:pt idx="3">
                  <c:v>3</c:v>
                </c:pt>
                <c:pt idx="4">
                  <c:v>0</c:v>
                </c:pt>
                <c:pt idx="5">
                  <c:v>2</c:v>
                </c:pt>
                <c:pt idx="6">
                  <c:v>2</c:v>
                </c:pt>
                <c:pt idx="7">
                  <c:v>4</c:v>
                </c:pt>
                <c:pt idx="8">
                  <c:v>6</c:v>
                </c:pt>
                <c:pt idx="9">
                  <c:v>13</c:v>
                </c:pt>
                <c:pt idx="10">
                  <c:v>11</c:v>
                </c:pt>
                <c:pt idx="11">
                  <c:v>5</c:v>
                </c:pt>
                <c:pt idx="12">
                  <c:v>17</c:v>
                </c:pt>
                <c:pt idx="13">
                  <c:v>16</c:v>
                </c:pt>
                <c:pt idx="14">
                  <c:v>22</c:v>
                </c:pt>
                <c:pt idx="15">
                  <c:v>29</c:v>
                </c:pt>
                <c:pt idx="16">
                  <c:v>32</c:v>
                </c:pt>
                <c:pt idx="17">
                  <c:v>27</c:v>
                </c:pt>
                <c:pt idx="18">
                  <c:v>47</c:v>
                </c:pt>
                <c:pt idx="19">
                  <c:v>51</c:v>
                </c:pt>
                <c:pt idx="20">
                  <c:v>47</c:v>
                </c:pt>
                <c:pt idx="21">
                  <c:v>63</c:v>
                </c:pt>
                <c:pt idx="22">
                  <c:v>65</c:v>
                </c:pt>
                <c:pt idx="23">
                  <c:v>60</c:v>
                </c:pt>
                <c:pt idx="24">
                  <c:v>72</c:v>
                </c:pt>
                <c:pt idx="25">
                  <c:v>79</c:v>
                </c:pt>
                <c:pt idx="26">
                  <c:v>68</c:v>
                </c:pt>
                <c:pt idx="27">
                  <c:v>80</c:v>
                </c:pt>
                <c:pt idx="28">
                  <c:v>77</c:v>
                </c:pt>
                <c:pt idx="29">
                  <c:v>56</c:v>
                </c:pt>
                <c:pt idx="30">
                  <c:v>29</c:v>
                </c:pt>
                <c:pt idx="31">
                  <c:v>13</c:v>
                </c:pt>
              </c:numCache>
            </c:numRef>
          </c:val>
          <c:extLst>
            <c:ext xmlns:c16="http://schemas.microsoft.com/office/drawing/2014/chart" uri="{C3380CC4-5D6E-409C-BE32-E72D297353CC}">
              <c16:uniqueId val="{00000000-D46C-495C-87D7-6AFADCE4DD5B}"/>
            </c:ext>
          </c:extLst>
        </c:ser>
        <c:dLbls>
          <c:showLegendKey val="0"/>
          <c:showVal val="0"/>
          <c:showCatName val="0"/>
          <c:showSerName val="0"/>
          <c:showPercent val="0"/>
          <c:showBubbleSize val="0"/>
        </c:dLbls>
        <c:gapWidth val="0"/>
        <c:axId val="158255744"/>
        <c:axId val="158077696"/>
      </c:barChart>
      <c:catAx>
        <c:axId val="158255744"/>
        <c:scaling>
          <c:orientation val="minMax"/>
        </c:scaling>
        <c:delete val="0"/>
        <c:axPos val="b"/>
        <c:minorGridlines/>
        <c:title>
          <c:tx>
            <c:rich>
              <a:bodyPr/>
              <a:lstStyle/>
              <a:p>
                <a:pPr>
                  <a:defRPr/>
                </a:pPr>
                <a:r>
                  <a:rPr lang="ru-RU"/>
                  <a:t>Чистая приведенная стоимость, тыс.руб.</a:t>
                </a:r>
              </a:p>
            </c:rich>
          </c:tx>
          <c:overlay val="0"/>
        </c:title>
        <c:numFmt formatCode="0" sourceLinked="0"/>
        <c:majorTickMark val="out"/>
        <c:minorTickMark val="none"/>
        <c:tickLblPos val="low"/>
        <c:txPr>
          <a:bodyPr rot="-2700000" vert="horz"/>
          <a:lstStyle/>
          <a:p>
            <a:pPr>
              <a:defRPr/>
            </a:pPr>
            <a:endParaRPr lang="ru-RU"/>
          </a:p>
        </c:txPr>
        <c:crossAx val="158077696"/>
        <c:crosses val="autoZero"/>
        <c:auto val="1"/>
        <c:lblAlgn val="ctr"/>
        <c:lblOffset val="100"/>
        <c:noMultiLvlLbl val="0"/>
      </c:catAx>
      <c:valAx>
        <c:axId val="158077696"/>
        <c:scaling>
          <c:orientation val="minMax"/>
        </c:scaling>
        <c:delete val="0"/>
        <c:axPos val="l"/>
        <c:majorGridlines/>
        <c:title>
          <c:tx>
            <c:rich>
              <a:bodyPr/>
              <a:lstStyle/>
              <a:p>
                <a:pPr>
                  <a:defRPr/>
                </a:pPr>
                <a:r>
                  <a:rPr lang="ru-RU"/>
                  <a:t>Частота</a:t>
                </a:r>
              </a:p>
            </c:rich>
          </c:tx>
          <c:overlay val="0"/>
        </c:title>
        <c:numFmt formatCode="General" sourceLinked="1"/>
        <c:majorTickMark val="out"/>
        <c:minorTickMark val="none"/>
        <c:tickLblPos val="nextTo"/>
        <c:crossAx val="15825574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manualLayout>
          <c:layoutTarget val="inner"/>
          <c:xMode val="edge"/>
          <c:yMode val="edge"/>
          <c:x val="0.18252714660109712"/>
          <c:y val="5.9118074158256192E-2"/>
          <c:w val="0.79360611561785277"/>
          <c:h val="0.57242994110272249"/>
        </c:manualLayout>
      </c:layout>
      <c:lineChart>
        <c:grouping val="standard"/>
        <c:varyColors val="0"/>
        <c:ser>
          <c:idx val="1"/>
          <c:order val="0"/>
          <c:tx>
            <c:v>Интегральный %</c:v>
          </c:tx>
          <c:cat>
            <c:strRef>
              <c:f>Лист6!$D$93:$D$124</c:f>
              <c:strCache>
                <c:ptCount val="32"/>
                <c:pt idx="0">
                  <c:v>-10961,38</c:v>
                </c:pt>
                <c:pt idx="1">
                  <c:v>-10185,22</c:v>
                </c:pt>
                <c:pt idx="2">
                  <c:v>-9409,06</c:v>
                </c:pt>
                <c:pt idx="3">
                  <c:v>-8632,90</c:v>
                </c:pt>
                <c:pt idx="4">
                  <c:v>-7856,75</c:v>
                </c:pt>
                <c:pt idx="5">
                  <c:v>-7080,59</c:v>
                </c:pt>
                <c:pt idx="6">
                  <c:v>-6304,43</c:v>
                </c:pt>
                <c:pt idx="7">
                  <c:v>-5528,27</c:v>
                </c:pt>
                <c:pt idx="8">
                  <c:v>-4752,11</c:v>
                </c:pt>
                <c:pt idx="9">
                  <c:v>-3975,95</c:v>
                </c:pt>
                <c:pt idx="10">
                  <c:v>-3199,79</c:v>
                </c:pt>
                <c:pt idx="11">
                  <c:v>-2423,63</c:v>
                </c:pt>
                <c:pt idx="12">
                  <c:v>-1647,47</c:v>
                </c:pt>
                <c:pt idx="13">
                  <c:v>-871,31</c:v>
                </c:pt>
                <c:pt idx="14">
                  <c:v>-95,15</c:v>
                </c:pt>
                <c:pt idx="15">
                  <c:v>681,01</c:v>
                </c:pt>
                <c:pt idx="16">
                  <c:v>1457,17</c:v>
                </c:pt>
                <c:pt idx="17">
                  <c:v>2233,33</c:v>
                </c:pt>
                <c:pt idx="18">
                  <c:v>3009,48</c:v>
                </c:pt>
                <c:pt idx="19">
                  <c:v>3785,64</c:v>
                </c:pt>
                <c:pt idx="20">
                  <c:v>4561,80</c:v>
                </c:pt>
                <c:pt idx="21">
                  <c:v>5337,96</c:v>
                </c:pt>
                <c:pt idx="22">
                  <c:v>6114,12</c:v>
                </c:pt>
                <c:pt idx="23">
                  <c:v>6890,28</c:v>
                </c:pt>
                <c:pt idx="24">
                  <c:v>7666,44</c:v>
                </c:pt>
                <c:pt idx="25">
                  <c:v>8442,60</c:v>
                </c:pt>
                <c:pt idx="26">
                  <c:v>9218,76</c:v>
                </c:pt>
                <c:pt idx="27">
                  <c:v>9994,92</c:v>
                </c:pt>
                <c:pt idx="28">
                  <c:v>10771,08</c:v>
                </c:pt>
                <c:pt idx="29">
                  <c:v>11547,24</c:v>
                </c:pt>
                <c:pt idx="30">
                  <c:v>12323,40</c:v>
                </c:pt>
                <c:pt idx="31">
                  <c:v>Еще</c:v>
                </c:pt>
              </c:strCache>
            </c:strRef>
          </c:cat>
          <c:val>
            <c:numRef>
              <c:f>Лист6!$F$93:$F$124</c:f>
              <c:numCache>
                <c:formatCode>0.00%</c:formatCode>
                <c:ptCount val="32"/>
                <c:pt idx="0">
                  <c:v>1.0000000000000018E-3</c:v>
                </c:pt>
                <c:pt idx="1">
                  <c:v>2.0000000000000035E-3</c:v>
                </c:pt>
                <c:pt idx="2">
                  <c:v>4.000000000000007E-3</c:v>
                </c:pt>
                <c:pt idx="3">
                  <c:v>7.000000000000008E-3</c:v>
                </c:pt>
                <c:pt idx="4">
                  <c:v>7.000000000000008E-3</c:v>
                </c:pt>
                <c:pt idx="5">
                  <c:v>9.0000000000000028E-3</c:v>
                </c:pt>
                <c:pt idx="6">
                  <c:v>1.0999999999999998E-2</c:v>
                </c:pt>
                <c:pt idx="7">
                  <c:v>1.4999999999999998E-2</c:v>
                </c:pt>
                <c:pt idx="8">
                  <c:v>2.1000000000000012E-2</c:v>
                </c:pt>
                <c:pt idx="9">
                  <c:v>3.4000000000000002E-2</c:v>
                </c:pt>
                <c:pt idx="10">
                  <c:v>4.5000000000000012E-2</c:v>
                </c:pt>
                <c:pt idx="11">
                  <c:v>0.05</c:v>
                </c:pt>
                <c:pt idx="12">
                  <c:v>6.7000000000000004E-2</c:v>
                </c:pt>
                <c:pt idx="13">
                  <c:v>8.3000000000000046E-2</c:v>
                </c:pt>
                <c:pt idx="14">
                  <c:v>0.10500000000000002</c:v>
                </c:pt>
                <c:pt idx="15">
                  <c:v>0.13400000000000001</c:v>
                </c:pt>
                <c:pt idx="16">
                  <c:v>0.16600000000000001</c:v>
                </c:pt>
                <c:pt idx="17">
                  <c:v>0.193</c:v>
                </c:pt>
                <c:pt idx="18">
                  <c:v>0.24000000000000021</c:v>
                </c:pt>
                <c:pt idx="19">
                  <c:v>0.29100000000000031</c:v>
                </c:pt>
                <c:pt idx="20">
                  <c:v>0.33800000000000058</c:v>
                </c:pt>
                <c:pt idx="21">
                  <c:v>0.40100000000000002</c:v>
                </c:pt>
                <c:pt idx="22">
                  <c:v>0.46600000000000008</c:v>
                </c:pt>
                <c:pt idx="23">
                  <c:v>0.52600000000000002</c:v>
                </c:pt>
                <c:pt idx="24">
                  <c:v>0.59799999999999998</c:v>
                </c:pt>
                <c:pt idx="25">
                  <c:v>0.67700000000000116</c:v>
                </c:pt>
                <c:pt idx="26">
                  <c:v>0.74500000000000088</c:v>
                </c:pt>
                <c:pt idx="27">
                  <c:v>0.82500000000000062</c:v>
                </c:pt>
                <c:pt idx="28">
                  <c:v>0.90200000000000002</c:v>
                </c:pt>
                <c:pt idx="29">
                  <c:v>0.95800000000000063</c:v>
                </c:pt>
                <c:pt idx="30">
                  <c:v>0.98699999999999999</c:v>
                </c:pt>
                <c:pt idx="31">
                  <c:v>1</c:v>
                </c:pt>
              </c:numCache>
            </c:numRef>
          </c:val>
          <c:smooth val="0"/>
          <c:extLst>
            <c:ext xmlns:c16="http://schemas.microsoft.com/office/drawing/2014/chart" uri="{C3380CC4-5D6E-409C-BE32-E72D297353CC}">
              <c16:uniqueId val="{00000000-489E-4844-9936-94938A506AD8}"/>
            </c:ext>
          </c:extLst>
        </c:ser>
        <c:dLbls>
          <c:showLegendKey val="0"/>
          <c:showVal val="0"/>
          <c:showCatName val="0"/>
          <c:showSerName val="0"/>
          <c:showPercent val="0"/>
          <c:showBubbleSize val="0"/>
        </c:dLbls>
        <c:marker val="1"/>
        <c:smooth val="0"/>
        <c:axId val="158097792"/>
        <c:axId val="158099712"/>
      </c:lineChart>
      <c:catAx>
        <c:axId val="158097792"/>
        <c:scaling>
          <c:orientation val="minMax"/>
        </c:scaling>
        <c:delete val="0"/>
        <c:axPos val="b"/>
        <c:minorGridlines/>
        <c:title>
          <c:tx>
            <c:rich>
              <a:bodyPr/>
              <a:lstStyle/>
              <a:p>
                <a:pPr>
                  <a:defRPr/>
                </a:pPr>
                <a:r>
                  <a:rPr lang="ru-RU"/>
                  <a:t>Чистая приведенная стоимость, тыс.руб.</a:t>
                </a:r>
              </a:p>
            </c:rich>
          </c:tx>
          <c:overlay val="0"/>
        </c:title>
        <c:numFmt formatCode="General" sourceLinked="1"/>
        <c:majorTickMark val="out"/>
        <c:minorTickMark val="none"/>
        <c:tickLblPos val="nextTo"/>
        <c:txPr>
          <a:bodyPr rot="-2700000" vert="horz"/>
          <a:lstStyle/>
          <a:p>
            <a:pPr>
              <a:defRPr/>
            </a:pPr>
            <a:endParaRPr lang="ru-RU"/>
          </a:p>
        </c:txPr>
        <c:crossAx val="158099712"/>
        <c:crosses val="autoZero"/>
        <c:auto val="1"/>
        <c:lblAlgn val="ctr"/>
        <c:lblOffset val="100"/>
        <c:noMultiLvlLbl val="0"/>
      </c:catAx>
      <c:valAx>
        <c:axId val="158099712"/>
        <c:scaling>
          <c:orientation val="minMax"/>
        </c:scaling>
        <c:delete val="0"/>
        <c:axPos val="l"/>
        <c:majorGridlines/>
        <c:title>
          <c:tx>
            <c:rich>
              <a:bodyPr rot="-5400000" vert="horz"/>
              <a:lstStyle/>
              <a:p>
                <a:pPr>
                  <a:defRPr/>
                </a:pPr>
                <a:r>
                  <a:rPr lang="ru-RU"/>
                  <a:t>Кумулятивная </a:t>
                </a:r>
              </a:p>
              <a:p>
                <a:pPr>
                  <a:defRPr/>
                </a:pPr>
                <a:r>
                  <a:rPr lang="ru-RU"/>
                  <a:t>вероятность</a:t>
                </a:r>
                <a:endParaRPr lang="en-US"/>
              </a:p>
            </c:rich>
          </c:tx>
          <c:overlay val="0"/>
        </c:title>
        <c:numFmt formatCode="0%" sourceLinked="0"/>
        <c:majorTickMark val="out"/>
        <c:minorTickMark val="none"/>
        <c:tickLblPos val="nextTo"/>
        <c:crossAx val="15809779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Проект!$A$776</c:f>
              <c:strCache>
                <c:ptCount val="1"/>
                <c:pt idx="0">
                  <c:v>Чистая прибыль (убыток)</c:v>
                </c:pt>
              </c:strCache>
            </c:strRef>
          </c:tx>
          <c:spPr>
            <a:solidFill>
              <a:srgbClr val="9999FF"/>
            </a:solidFill>
            <a:ln w="12700">
              <a:solidFill>
                <a:srgbClr val="000000"/>
              </a:solidFill>
              <a:prstDash val="solid"/>
            </a:ln>
          </c:spPr>
          <c:invertIfNegative val="0"/>
          <c:cat>
            <c:numRef>
              <c:f>Проект!$G$755:$P$755</c:f>
              <c:numCache>
                <c:formatCode>General</c:formatCode>
                <c:ptCount val="10"/>
                <c:pt idx="0">
                  <c:v>2017</c:v>
                </c:pt>
                <c:pt idx="1">
                  <c:v>2018</c:v>
                </c:pt>
                <c:pt idx="2">
                  <c:v>2019</c:v>
                </c:pt>
                <c:pt idx="3">
                  <c:v>2020</c:v>
                </c:pt>
                <c:pt idx="4">
                  <c:v>2021</c:v>
                </c:pt>
                <c:pt idx="5">
                  <c:v>2022</c:v>
                </c:pt>
                <c:pt idx="6">
                  <c:v>2023</c:v>
                </c:pt>
                <c:pt idx="7">
                  <c:v>2024</c:v>
                </c:pt>
                <c:pt idx="8">
                  <c:v>2025</c:v>
                </c:pt>
                <c:pt idx="9">
                  <c:v>2026</c:v>
                </c:pt>
              </c:numCache>
            </c:numRef>
          </c:cat>
          <c:val>
            <c:numRef>
              <c:f>Проект!$G$776:$P$776</c:f>
              <c:numCache>
                <c:formatCode>#,##0</c:formatCode>
                <c:ptCount val="10"/>
                <c:pt idx="0">
                  <c:v>-6673.193829515445</c:v>
                </c:pt>
                <c:pt idx="1">
                  <c:v>-8452.881131458691</c:v>
                </c:pt>
                <c:pt idx="2">
                  <c:v>536.19000527536855</c:v>
                </c:pt>
                <c:pt idx="3">
                  <c:v>881.24143804016853</c:v>
                </c:pt>
                <c:pt idx="4">
                  <c:v>1796.677340388529</c:v>
                </c:pt>
                <c:pt idx="5">
                  <c:v>2293.8317383440381</c:v>
                </c:pt>
                <c:pt idx="6">
                  <c:v>2864.9996434007967</c:v>
                </c:pt>
                <c:pt idx="7">
                  <c:v>3810.6793039199206</c:v>
                </c:pt>
                <c:pt idx="8">
                  <c:v>4939.8259273319218</c:v>
                </c:pt>
                <c:pt idx="9">
                  <c:v>4792.1908067888844</c:v>
                </c:pt>
              </c:numCache>
            </c:numRef>
          </c:val>
          <c:extLst>
            <c:ext xmlns:c16="http://schemas.microsoft.com/office/drawing/2014/chart" uri="{C3380CC4-5D6E-409C-BE32-E72D297353CC}">
              <c16:uniqueId val="{00000000-DC8D-4002-BE54-D8D8BABF4F78}"/>
            </c:ext>
          </c:extLst>
        </c:ser>
        <c:dLbls>
          <c:showLegendKey val="0"/>
          <c:showVal val="0"/>
          <c:showCatName val="0"/>
          <c:showSerName val="0"/>
          <c:showPercent val="0"/>
          <c:showBubbleSize val="0"/>
        </c:dLbls>
        <c:gapWidth val="150"/>
        <c:axId val="158128000"/>
        <c:axId val="158129536"/>
      </c:barChart>
      <c:catAx>
        <c:axId val="1581280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58129536"/>
        <c:crosses val="autoZero"/>
        <c:auto val="1"/>
        <c:lblAlgn val="ctr"/>
        <c:lblOffset val="100"/>
        <c:tickLblSkip val="1"/>
        <c:tickMarkSkip val="1"/>
        <c:noMultiLvlLbl val="0"/>
      </c:catAx>
      <c:valAx>
        <c:axId val="15812953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a:pPr>
            <a:endParaRPr lang="ru-RU"/>
          </a:p>
        </c:txPr>
        <c:crossAx val="158128000"/>
        <c:crosses val="autoZero"/>
        <c:crossBetween val="between"/>
      </c:valAx>
      <c:spPr>
        <a:solidFill>
          <a:srgbClr val="E6E6E6"/>
        </a:solidFill>
        <a:ln w="12700">
          <a:solidFill>
            <a:srgbClr val="808080"/>
          </a:solidFill>
          <a:prstDash val="solid"/>
        </a:ln>
      </c:spPr>
    </c:plotArea>
    <c:legend>
      <c:legendPos val="b"/>
      <c:overlay val="0"/>
      <c:spPr>
        <a:solidFill>
          <a:srgbClr val="FFFFFF"/>
        </a:solidFill>
        <a:ln w="3175">
          <a:solidFill>
            <a:srgbClr val="000000"/>
          </a:solidFill>
          <a:prstDash val="solid"/>
        </a:ln>
      </c:spPr>
    </c:legend>
    <c:plotVisOnly val="1"/>
    <c:dispBlanksAs val="gap"/>
    <c:showDLblsOverMax val="0"/>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Cyr"/>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70BCC-407F-4BBD-8F99-C3AAA1C38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11116</Words>
  <Characters>63365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Tsurupiy_EV</cp:lastModifiedBy>
  <cp:revision>2</cp:revision>
  <cp:lastPrinted>2016-01-15T11:04:00Z</cp:lastPrinted>
  <dcterms:created xsi:type="dcterms:W3CDTF">2020-02-10T01:53:00Z</dcterms:created>
  <dcterms:modified xsi:type="dcterms:W3CDTF">2020-02-10T01:53:00Z</dcterms:modified>
</cp:coreProperties>
</file>