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E168" w14:textId="77777777" w:rsidR="00000000" w:rsidRDefault="00771481">
      <w:pPr>
        <w:pStyle w:val="ConsPlusNormal"/>
        <w:jc w:val="right"/>
        <w:outlineLvl w:val="0"/>
      </w:pPr>
      <w:r>
        <w:t>Приложение N 1</w:t>
      </w:r>
    </w:p>
    <w:p w14:paraId="5A3D3E27" w14:textId="77777777" w:rsidR="00000000" w:rsidRDefault="00771481">
      <w:pPr>
        <w:pStyle w:val="ConsPlusNormal"/>
        <w:jc w:val="right"/>
      </w:pPr>
      <w:r>
        <w:t>к приказу Минсельхоза России</w:t>
      </w:r>
    </w:p>
    <w:p w14:paraId="7A86432B" w14:textId="77777777" w:rsidR="00000000" w:rsidRDefault="00771481">
      <w:pPr>
        <w:pStyle w:val="ConsPlusNormal"/>
        <w:jc w:val="right"/>
      </w:pPr>
      <w:r>
        <w:t>от 12.03.2021 г. N 128</w:t>
      </w:r>
    </w:p>
    <w:p w14:paraId="0BCBC322" w14:textId="77777777" w:rsidR="00000000" w:rsidRDefault="00771481">
      <w:pPr>
        <w:pStyle w:val="ConsPlusNormal"/>
        <w:jc w:val="both"/>
      </w:pPr>
    </w:p>
    <w:p w14:paraId="2309A23B" w14:textId="77777777" w:rsidR="00000000" w:rsidRDefault="00771481">
      <w:pPr>
        <w:pStyle w:val="ConsPlusTitle"/>
        <w:jc w:val="center"/>
      </w:pPr>
      <w:r>
        <w:t>ПЕРЕЧЕНЬ</w:t>
      </w:r>
    </w:p>
    <w:p w14:paraId="43A171B9" w14:textId="77777777" w:rsidR="00000000" w:rsidRDefault="00771481">
      <w:pPr>
        <w:pStyle w:val="ConsPlusTitle"/>
        <w:jc w:val="center"/>
      </w:pPr>
      <w:r>
        <w:t>ЗАТРАТ, ФИНАНСОВОЕ ОБЕСПЕЧЕНИЕ КОТОРЫХ ДОПУСКАЕТСЯ</w:t>
      </w:r>
    </w:p>
    <w:p w14:paraId="23949A34" w14:textId="77777777" w:rsidR="00000000" w:rsidRDefault="00771481">
      <w:pPr>
        <w:pStyle w:val="ConsPlusTitle"/>
        <w:jc w:val="center"/>
      </w:pPr>
      <w:r>
        <w:t>ОСУЩЕСТВЛЯТЬ ЗА СЧЕТ ГРАНТА "АГРОСТАРТАП"</w:t>
      </w:r>
    </w:p>
    <w:p w14:paraId="16EC881F" w14:textId="77777777" w:rsidR="00000000" w:rsidRDefault="00771481">
      <w:pPr>
        <w:pStyle w:val="ConsPlusNormal"/>
        <w:jc w:val="both"/>
      </w:pPr>
    </w:p>
    <w:p w14:paraId="0B2ECED4" w14:textId="77777777" w:rsidR="00000000" w:rsidRDefault="00771481">
      <w:pPr>
        <w:pStyle w:val="ConsPlusNormal"/>
        <w:ind w:firstLine="540"/>
        <w:jc w:val="both"/>
      </w:pPr>
      <w:r>
        <w:t>Средства гранта "Агростартап" могут быть израсходованы на:</w:t>
      </w:r>
    </w:p>
    <w:p w14:paraId="1DC14C05" w14:textId="77777777" w:rsidR="00000000" w:rsidRDefault="00771481">
      <w:pPr>
        <w:pStyle w:val="ConsPlusNormal"/>
        <w:spacing w:before="200"/>
        <w:ind w:firstLine="540"/>
        <w:jc w:val="both"/>
      </w:pPr>
      <w:bookmarkStart w:id="0" w:name="Par9"/>
      <w:bookmarkEnd w:id="0"/>
      <w:r>
        <w:t>1) приобретение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продукции в рамках</w:t>
      </w:r>
      <w:r>
        <w:t xml:space="preserve"> реализации проекта "Агростартап";</w:t>
      </w:r>
    </w:p>
    <w:p w14:paraId="1B8E2DB7" w14:textId="77777777" w:rsidR="00000000" w:rsidRDefault="00771481">
      <w:pPr>
        <w:pStyle w:val="ConsPlusNormal"/>
        <w:spacing w:before="200"/>
        <w:ind w:firstLine="540"/>
        <w:jc w:val="both"/>
      </w:pPr>
      <w:r>
        <w:t>2) разработку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продукции;</w:t>
      </w:r>
    </w:p>
    <w:p w14:paraId="387C8D6A" w14:textId="77777777" w:rsidR="00000000" w:rsidRDefault="00771481">
      <w:pPr>
        <w:pStyle w:val="ConsPlusNormal"/>
        <w:spacing w:before="200"/>
        <w:ind w:firstLine="540"/>
        <w:jc w:val="both"/>
      </w:pPr>
      <w:bookmarkStart w:id="1" w:name="Par11"/>
      <w:bookmarkEnd w:id="1"/>
      <w:r>
        <w:t>3)</w:t>
      </w:r>
      <w:r>
        <w:t xml:space="preserve"> приобретение, строительство,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</w:t>
      </w:r>
      <w:r>
        <w:t>смотренные для выпаса и выгула сельскохозяйственных животных, и ограждения плодово-ягодных насаждений;</w:t>
      </w:r>
    </w:p>
    <w:p w14:paraId="1D49DD5F" w14:textId="77777777" w:rsidR="00000000" w:rsidRDefault="00771481">
      <w:pPr>
        <w:pStyle w:val="ConsPlusNormal"/>
        <w:spacing w:before="200"/>
        <w:ind w:firstLine="540"/>
        <w:jc w:val="both"/>
      </w:pPr>
      <w:r>
        <w:t>4) подключение производственных и складских зданий, помещений, пристроек и (или) сооружений, необходимых для производства, хранения и переработки сельско</w:t>
      </w:r>
      <w:r>
        <w:t>хозяйственной продукции, к электрическим, водо-, газо- и теплопроводным сетям, в том числе автономным;</w:t>
      </w:r>
    </w:p>
    <w:p w14:paraId="35BE5264" w14:textId="77777777" w:rsidR="00000000" w:rsidRDefault="00771481">
      <w:pPr>
        <w:pStyle w:val="ConsPlusNormal"/>
        <w:spacing w:before="200"/>
        <w:ind w:firstLine="540"/>
        <w:jc w:val="both"/>
      </w:pPr>
      <w:r>
        <w:t>5) приобретение сельскохозяйственных животных (кроме свиней) и птицы;</w:t>
      </w:r>
    </w:p>
    <w:p w14:paraId="616B87BD" w14:textId="77777777" w:rsidR="00000000" w:rsidRDefault="00771481">
      <w:pPr>
        <w:pStyle w:val="ConsPlusNormal"/>
        <w:spacing w:before="200"/>
        <w:ind w:firstLine="540"/>
        <w:jc w:val="both"/>
      </w:pPr>
      <w:r>
        <w:t>6) приобретение рыбопосадочного материала;</w:t>
      </w:r>
    </w:p>
    <w:p w14:paraId="75434D73" w14:textId="77777777" w:rsidR="00000000" w:rsidRDefault="00771481">
      <w:pPr>
        <w:pStyle w:val="ConsPlusNormal"/>
        <w:spacing w:before="200"/>
        <w:ind w:firstLine="540"/>
        <w:jc w:val="both"/>
      </w:pPr>
      <w:bookmarkStart w:id="2" w:name="Par15"/>
      <w:bookmarkEnd w:id="2"/>
      <w:r>
        <w:t>7) приобретение сельскохозяйст</w:t>
      </w:r>
      <w:r>
        <w:t>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</w:t>
      </w:r>
      <w:r>
        <w:t>ва, переработки и хранения сельскохозяйственной продукции (кроме оборудования, предназначенного для производства продукции свиноводства). Список указанной техники, оборудования и транспорта определяется органом, уполномоченным высшим исполнительным органом</w:t>
      </w:r>
      <w:r>
        <w:t xml:space="preserve"> государственной власти субъекта Российской Федерации на взаимодействие с Министерством сельского хозяйства Российской Федерации;</w:t>
      </w:r>
    </w:p>
    <w:p w14:paraId="31FF3548" w14:textId="77777777" w:rsidR="00000000" w:rsidRDefault="00771481">
      <w:pPr>
        <w:pStyle w:val="ConsPlusNormal"/>
        <w:spacing w:before="200"/>
        <w:ind w:firstLine="540"/>
        <w:jc w:val="both"/>
      </w:pPr>
      <w:bookmarkStart w:id="3" w:name="Par16"/>
      <w:bookmarkEnd w:id="3"/>
      <w:r>
        <w:t xml:space="preserve">8) приобретение средств транспортных снегоходных, соответствующих коду </w:t>
      </w:r>
      <w:hyperlink r:id="rId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0.02.2021){КонсультантПлюс}" w:history="1">
        <w:r>
          <w:rPr>
            <w:color w:val="0000FF"/>
          </w:rPr>
          <w:t>29.10.52.110</w:t>
        </w:r>
      </w:hyperlink>
      <w:r>
        <w:t xml:space="preserve"> Общероссийского классификатора продукции по видам экономической деятельности ОК 034-2014 </w:t>
      </w:r>
      <w:hyperlink r:id="rId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0.02.2021){КонсультантПлюс}" w:history="1">
        <w:r>
          <w:rPr>
            <w:color w:val="0000FF"/>
          </w:rPr>
          <w:t>(КПЕС 2008)</w:t>
        </w:r>
      </w:hyperlink>
      <w:r>
        <w:t>, в сл</w:t>
      </w:r>
      <w:r>
        <w:t>учае, если крестьянское (фермерское) хозяйство или индивидуальный предприниматель осуществляет деятельность по развитию оленеводства и (или) мараловодства в субъектах Российской Федерации, относящихся к районам Крайнего Севера и приравненным к ним местност</w:t>
      </w:r>
      <w:r>
        <w:t xml:space="preserve">ям в соответствии с </w:t>
      </w:r>
      <w:hyperlink r:id="rId6" w:tooltip="Постановление Совмина СССР от 03.01.1983 N 12 (ред. от 27.02.2018) &quot;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&quot; (вместе с &quot;Перечнем районов Крайнего Севера и местностей, приравненных к районам Крайнего Севера, на которые распространяется действие Указов Президиума Верховного Совета СССР от 10 февраля 1960 г. и от 26 сентября 1967 г. о льготах для лиц, {КонсультантПлюс}" w:history="1">
        <w:r>
          <w:rPr>
            <w:color w:val="0000FF"/>
          </w:rPr>
          <w:t>постановлением</w:t>
        </w:r>
      </w:hyperlink>
      <w:r>
        <w:t xml:space="preserve"> Совета Министров СССР от 3 января 1983 г. N 12 "О внесени</w:t>
      </w:r>
      <w:r>
        <w:t>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 (СП СССР, 1983, N 5, ст. 21; Собрание законодательства Российск</w:t>
      </w:r>
      <w:r>
        <w:t>ой Федерации, 2018, N 10, ст. 1510) (далее - районы Крайнего Севера и приравненные к ним местности);</w:t>
      </w:r>
    </w:p>
    <w:p w14:paraId="26ABD26A" w14:textId="77777777" w:rsidR="00000000" w:rsidRDefault="00771481">
      <w:pPr>
        <w:pStyle w:val="ConsPlusNormal"/>
        <w:spacing w:before="200"/>
        <w:ind w:firstLine="540"/>
        <w:jc w:val="both"/>
      </w:pPr>
      <w:r>
        <w:t>9) приобретение посадочного материала для закладки многолетних насаждений, в том числе виноградников и земляники;</w:t>
      </w:r>
    </w:p>
    <w:p w14:paraId="28B3FC62" w14:textId="77777777" w:rsidR="00000000" w:rsidRDefault="00771481">
      <w:pPr>
        <w:pStyle w:val="ConsPlusNormal"/>
        <w:spacing w:before="200"/>
        <w:ind w:firstLine="540"/>
        <w:jc w:val="both"/>
      </w:pPr>
      <w:r>
        <w:t>10) внесение не менее 25%, но не более 50</w:t>
      </w:r>
      <w:r>
        <w:t>% средств в неделимый фонд сельскохозяйственного потребительского кооператива, членом которого является данное крестьянское (фермерское) хозяйство или индивидуальный предприниматель;</w:t>
      </w:r>
    </w:p>
    <w:p w14:paraId="1BE60735" w14:textId="77777777" w:rsidR="00000000" w:rsidRDefault="00771481">
      <w:pPr>
        <w:pStyle w:val="ConsPlusNormal"/>
        <w:spacing w:before="200"/>
        <w:ind w:firstLine="540"/>
        <w:jc w:val="both"/>
      </w:pPr>
      <w:r>
        <w:t>11) погашение основного долга по кредитам, полученным в российских кредит</w:t>
      </w:r>
      <w:r>
        <w:t xml:space="preserve">ных организациях в течение срока освоения гранта на цели, указанные в </w:t>
      </w:r>
      <w:hyperlink w:anchor="Par9" w:tooltip="1) п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ии в рамках реализации проекта &quot;Агростартап&quot;;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11" w:tooltip="3) приобретение, строительство,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;" w:history="1">
        <w:r>
          <w:rPr>
            <w:color w:val="0000FF"/>
          </w:rPr>
          <w:t>3</w:t>
        </w:r>
      </w:hyperlink>
      <w:r>
        <w:t xml:space="preserve">, </w:t>
      </w:r>
      <w:hyperlink w:anchor="Par15" w:tooltip="7)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. Список указанной техники, оборудования и транспорта определяется органом, уполномочен..." w:history="1">
        <w:r>
          <w:rPr>
            <w:color w:val="0000FF"/>
          </w:rPr>
          <w:t>7</w:t>
        </w:r>
      </w:hyperlink>
      <w:r>
        <w:t xml:space="preserve"> и </w:t>
      </w:r>
      <w:hyperlink w:anchor="Par16" w:tooltip="8) приобретение средств транспортных снегоходных, соответствующих коду 29.10.52.110 Общероссийского классификатора продукции по видам экономической деятельности ОК 034-2014 (КПЕС 2008), в случае, если крестьянское (фермерское) хозяйство или индивидуальный предприниматель осуществляет деятельность по развитию оленеводства и (или) мараловодства в субъектах Российской Федерации, относящихся к районам Крайнего Севера и приравненным к ним местностям в соответствии с постановлением Совета Министров СССР от 3 я..." w:history="1">
        <w:r>
          <w:rPr>
            <w:color w:val="0000FF"/>
          </w:rPr>
          <w:t>8</w:t>
        </w:r>
      </w:hyperlink>
      <w:r>
        <w:t xml:space="preserve"> настоящего перечня, но не более 20% стоимости проекта создания и (или) развития крестьянского (фермерского) хозяйства;</w:t>
      </w:r>
    </w:p>
    <w:p w14:paraId="62AF3A4B" w14:textId="77777777" w:rsidR="00000000" w:rsidRDefault="00771481">
      <w:pPr>
        <w:pStyle w:val="ConsPlusNormal"/>
        <w:spacing w:before="200"/>
        <w:ind w:firstLine="540"/>
        <w:jc w:val="both"/>
      </w:pPr>
      <w:r>
        <w:lastRenderedPageBreak/>
        <w:t xml:space="preserve">12) доставку и монтаж оборудования, техники и транспорта, указанных в </w:t>
      </w:r>
      <w:hyperlink w:anchor="Par15" w:tooltip="7)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. Список указанной техники, оборудования и транспорта определяется органом, уполномочен...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ar16" w:tooltip="8) приобретение средств транспортных снегоходных, соответствующих коду 29.10.52.110 Общероссийского классификатора продукции по видам экономической деятельности ОК 034-2014 (КПЕС 2008), в случае, если крестьянское (фермерское) хозяйство или индивидуальный предприниматель осуществляет деятельность по развитию оленеводства и (или) мараловодства в субъектах Российской Федерации, относящихся к районам Крайнего Севера и приравненным к ним местностям в соответствии с постановлением Совета Министров СССР от 3 я..." w:history="1">
        <w:r>
          <w:rPr>
            <w:color w:val="0000FF"/>
          </w:rPr>
          <w:t>8</w:t>
        </w:r>
      </w:hyperlink>
      <w:r>
        <w:t xml:space="preserve"> настоящего перечня, в случае, если крестьянское (фермерское) хозяйство или индивидуальный предприниматель осуществляет деятельность в субъектах Российской Федерации, относящихся к районам Крайнего Севера и приравненным к ним местностям</w:t>
      </w:r>
      <w:r>
        <w:t>.</w:t>
      </w:r>
    </w:p>
    <w:p w14:paraId="775C385E" w14:textId="77777777" w:rsidR="00771481" w:rsidRDefault="00771481">
      <w:pPr>
        <w:pStyle w:val="ConsPlusNormal"/>
        <w:jc w:val="both"/>
      </w:pPr>
    </w:p>
    <w:sectPr w:rsidR="0077148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C7"/>
    <w:rsid w:val="006A00C7"/>
    <w:rsid w:val="0077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C6EFF"/>
  <w14:defaultImageDpi w14:val="0"/>
  <w15:docId w15:val="{7BC25F25-7971-490B-BBE1-8B21DF8B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25C861D871DFA167DE68CA0BFB42E720F64A8F6C166D954B18FD10BD99518F47CCC444467BC74D4401373DAAD1aBC" TargetMode="External"/><Relationship Id="rId5" Type="http://schemas.openxmlformats.org/officeDocument/2006/relationships/hyperlink" Target="consultantplus://offline/ref=9125C861D871DFA167DE68CA0BFB42E721F74A8966126D954B18FD10BD99518F47CCC444467BC74D4401373DAAD1aBC" TargetMode="External"/><Relationship Id="rId4" Type="http://schemas.openxmlformats.org/officeDocument/2006/relationships/hyperlink" Target="consultantplus://offline/ref=9125C861D871DFA167DE68CA0BFB42E721F74A8966126D954B18FD10BD99518F55CC9C48457FDF4D4114616CEC4FEBD8C02670FCC15AFD5EDBa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1206</Words>
  <Characters>6875</Characters>
  <Application>Microsoft Office Word</Application>
  <DocSecurity>2</DocSecurity>
  <Lines>57</Lines>
  <Paragraphs>16</Paragraphs>
  <ScaleCrop>false</ScaleCrop>
  <Company>КонсультантПлюс Версия 4020.00.61</Company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12.03.2021 N 128"Об утверждении перечней, форм документов, методики оценки эффективности использования субсидии, предусмотренных Правилами предоставления и распределения субсидий из федерального бюджета бюджетам субъектов Росс</dc:title>
  <dc:subject/>
  <dc:creator>компетенций Центр</dc:creator>
  <cp:keywords/>
  <dc:description/>
  <cp:lastModifiedBy>компетенций Центр</cp:lastModifiedBy>
  <cp:revision>2</cp:revision>
  <dcterms:created xsi:type="dcterms:W3CDTF">2021-06-22T05:09:00Z</dcterms:created>
  <dcterms:modified xsi:type="dcterms:W3CDTF">2021-06-22T05:09:00Z</dcterms:modified>
</cp:coreProperties>
</file>